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1C" w:rsidRDefault="000E091C" w:rsidP="000E091C">
      <w:pPr>
        <w:spacing w:after="0" w:line="360" w:lineRule="auto"/>
        <w:jc w:val="center"/>
        <w:rPr>
          <w:rFonts w:cs="Arial"/>
          <w:b/>
          <w:szCs w:val="18"/>
        </w:rPr>
      </w:pPr>
    </w:p>
    <w:p w:rsidR="000E091C" w:rsidRDefault="000E091C" w:rsidP="000E091C">
      <w:pPr>
        <w:spacing w:after="0" w:line="360" w:lineRule="auto"/>
        <w:jc w:val="center"/>
        <w:rPr>
          <w:rFonts w:cs="Arial"/>
          <w:b/>
          <w:szCs w:val="18"/>
        </w:rPr>
      </w:pPr>
    </w:p>
    <w:p w:rsidR="000E091C" w:rsidRPr="00407EE6" w:rsidRDefault="000E091C" w:rsidP="000E091C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>PROCESSO SELETIVO SIMPLIFICADO DO MUNICÍPIO DE COTIPORÃ</w:t>
      </w:r>
    </w:p>
    <w:p w:rsidR="000E091C" w:rsidRPr="00407EE6" w:rsidRDefault="000E091C" w:rsidP="000E091C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EDITAL N° </w:t>
      </w:r>
      <w:r w:rsidR="00E2223B">
        <w:rPr>
          <w:rFonts w:cs="Arial"/>
          <w:b/>
          <w:szCs w:val="18"/>
        </w:rPr>
        <w:t>98</w:t>
      </w:r>
      <w:r w:rsidRPr="00407EE6">
        <w:rPr>
          <w:rFonts w:cs="Arial"/>
          <w:b/>
          <w:szCs w:val="18"/>
        </w:rPr>
        <w:t>/201</w:t>
      </w:r>
      <w:r w:rsidR="00A752D4">
        <w:rPr>
          <w:rFonts w:cs="Arial"/>
          <w:b/>
          <w:szCs w:val="18"/>
        </w:rPr>
        <w:t>4</w:t>
      </w:r>
    </w:p>
    <w:p w:rsidR="000E091C" w:rsidRDefault="000E091C" w:rsidP="000E091C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PUBLICAÇÃO </w:t>
      </w:r>
      <w:r>
        <w:rPr>
          <w:rFonts w:cs="Arial"/>
          <w:b/>
          <w:szCs w:val="18"/>
        </w:rPr>
        <w:t>DO RESULTADO PRELIMINAR E DO GABARITO</w:t>
      </w:r>
    </w:p>
    <w:p w:rsidR="000E091C" w:rsidRDefault="000E091C" w:rsidP="000E091C">
      <w:pPr>
        <w:spacing w:after="0" w:line="360" w:lineRule="auto"/>
        <w:jc w:val="both"/>
      </w:pPr>
    </w:p>
    <w:p w:rsidR="000E091C" w:rsidRDefault="000E091C" w:rsidP="000E091C">
      <w:pPr>
        <w:spacing w:after="0" w:line="360" w:lineRule="auto"/>
        <w:jc w:val="both"/>
      </w:pPr>
    </w:p>
    <w:p w:rsidR="000E091C" w:rsidRDefault="000E091C" w:rsidP="000E091C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JOSÉ CARLOS BREDA, Prefeito Municipal de Cotiporã, no uso de suas atribuições legais que lhe são conferidas torna público o presente edital que divulga o que segue:</w:t>
      </w:r>
    </w:p>
    <w:p w:rsidR="000E091C" w:rsidRDefault="000E091C" w:rsidP="000E091C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ED1947" w:rsidRDefault="00ED1947" w:rsidP="00ED194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HOMOLOGAÇÃO DO RESULTADO PRELIMINAR</w:t>
      </w:r>
    </w:p>
    <w:p w:rsidR="00ED1947" w:rsidRDefault="00ED1947" w:rsidP="00ED1947">
      <w:pPr>
        <w:spacing w:after="0" w:line="360" w:lineRule="auto"/>
        <w:ind w:left="851"/>
        <w:jc w:val="both"/>
        <w:rPr>
          <w:rFonts w:cs="Arial"/>
          <w:szCs w:val="18"/>
        </w:rPr>
      </w:pPr>
      <w:r>
        <w:rPr>
          <w:rFonts w:cs="Arial"/>
          <w:szCs w:val="18"/>
        </w:rPr>
        <w:t>Homologa o resultado preliminar do Processo Seletivo Simplificado n</w:t>
      </w:r>
      <w:r>
        <w:rPr>
          <w:rFonts w:cstheme="minorHAnsi"/>
          <w:szCs w:val="18"/>
        </w:rPr>
        <w:t xml:space="preserve">º </w:t>
      </w:r>
      <w:r>
        <w:rPr>
          <w:rFonts w:cs="Arial"/>
          <w:szCs w:val="18"/>
        </w:rPr>
        <w:t>1</w:t>
      </w:r>
      <w:r w:rsidR="00A752D4">
        <w:rPr>
          <w:rFonts w:cs="Arial"/>
          <w:szCs w:val="18"/>
        </w:rPr>
        <w:t>2</w:t>
      </w:r>
      <w:r>
        <w:rPr>
          <w:rFonts w:cs="Arial"/>
          <w:szCs w:val="18"/>
        </w:rPr>
        <w:t>/201</w:t>
      </w:r>
      <w:r w:rsidR="00A752D4">
        <w:rPr>
          <w:rFonts w:cs="Arial"/>
          <w:szCs w:val="18"/>
        </w:rPr>
        <w:t>4</w:t>
      </w:r>
      <w:r>
        <w:rPr>
          <w:rFonts w:cs="Arial"/>
          <w:szCs w:val="18"/>
        </w:rPr>
        <w:t>.</w:t>
      </w:r>
    </w:p>
    <w:p w:rsidR="00ED1947" w:rsidRDefault="00ED1947" w:rsidP="00ED1947">
      <w:pPr>
        <w:spacing w:after="0" w:line="360" w:lineRule="auto"/>
        <w:jc w:val="both"/>
        <w:rPr>
          <w:rFonts w:cs="Arial"/>
          <w:szCs w:val="18"/>
        </w:rPr>
      </w:pPr>
    </w:p>
    <w:tbl>
      <w:tblPr>
        <w:tblStyle w:val="Tabelacomgrade"/>
        <w:tblW w:w="5000" w:type="pct"/>
        <w:tblLook w:val="04A0"/>
      </w:tblPr>
      <w:tblGrid>
        <w:gridCol w:w="1526"/>
        <w:gridCol w:w="3319"/>
        <w:gridCol w:w="1673"/>
        <w:gridCol w:w="1671"/>
        <w:gridCol w:w="1665"/>
      </w:tblGrid>
      <w:tr w:rsidR="00A752D4" w:rsidTr="00FE20EE">
        <w:tc>
          <w:tcPr>
            <w:tcW w:w="5000" w:type="pct"/>
            <w:gridSpan w:val="5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Agente Comunitário de Saúde - Área 01 - Microárea 01</w:t>
            </w:r>
          </w:p>
        </w:tc>
      </w:tr>
      <w:tr w:rsidR="00A752D4" w:rsidTr="00FE20EE">
        <w:tc>
          <w:tcPr>
            <w:tcW w:w="774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Inscrição n</w:t>
            </w:r>
            <w:r w:rsidRPr="007A4E2F">
              <w:rPr>
                <w:rFonts w:cstheme="minorHAnsi"/>
              </w:rPr>
              <w:t>º</w:t>
            </w:r>
          </w:p>
        </w:tc>
        <w:tc>
          <w:tcPr>
            <w:tcW w:w="1684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Nome do candidato</w:t>
            </w:r>
          </w:p>
        </w:tc>
        <w:tc>
          <w:tcPr>
            <w:tcW w:w="849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N</w:t>
            </w:r>
            <w:r>
              <w:rPr>
                <w:rFonts w:cstheme="minorHAnsi"/>
              </w:rPr>
              <w:t>º</w:t>
            </w:r>
            <w:r>
              <w:t xml:space="preserve"> da prova</w:t>
            </w:r>
          </w:p>
        </w:tc>
        <w:tc>
          <w:tcPr>
            <w:tcW w:w="848" w:type="pct"/>
          </w:tcPr>
          <w:p w:rsidR="00A752D4" w:rsidRDefault="00A752D4" w:rsidP="00FE20EE">
            <w:pPr>
              <w:spacing w:line="360" w:lineRule="auto"/>
              <w:jc w:val="center"/>
            </w:pPr>
            <w:r>
              <w:t>Total de pontos</w:t>
            </w:r>
          </w:p>
        </w:tc>
        <w:tc>
          <w:tcPr>
            <w:tcW w:w="845" w:type="pct"/>
          </w:tcPr>
          <w:p w:rsidR="00A752D4" w:rsidRDefault="00A752D4" w:rsidP="00FE20EE">
            <w:pPr>
              <w:spacing w:line="360" w:lineRule="auto"/>
              <w:jc w:val="center"/>
            </w:pPr>
            <w:r>
              <w:t>Classificação</w:t>
            </w:r>
          </w:p>
        </w:tc>
      </w:tr>
      <w:tr w:rsidR="00A752D4" w:rsidTr="00FE20EE">
        <w:tc>
          <w:tcPr>
            <w:tcW w:w="774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684" w:type="pct"/>
            <w:vAlign w:val="center"/>
          </w:tcPr>
          <w:p w:rsidR="00A752D4" w:rsidRDefault="00A752D4" w:rsidP="00FE20EE">
            <w:pPr>
              <w:spacing w:line="360" w:lineRule="auto"/>
            </w:pPr>
            <w:proofErr w:type="spellStart"/>
            <w:r>
              <w:t>Marcia</w:t>
            </w:r>
            <w:proofErr w:type="spellEnd"/>
            <w:r>
              <w:t xml:space="preserve"> De Villa </w:t>
            </w:r>
            <w:proofErr w:type="spellStart"/>
            <w:r>
              <w:t>Frizon</w:t>
            </w:r>
            <w:proofErr w:type="spellEnd"/>
          </w:p>
        </w:tc>
        <w:tc>
          <w:tcPr>
            <w:tcW w:w="849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848" w:type="pct"/>
          </w:tcPr>
          <w:p w:rsidR="00A752D4" w:rsidRDefault="00A752D4" w:rsidP="00FE20EE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845" w:type="pct"/>
          </w:tcPr>
          <w:p w:rsidR="00A752D4" w:rsidRDefault="00A752D4" w:rsidP="00FE20EE">
            <w:pPr>
              <w:spacing w:line="360" w:lineRule="auto"/>
              <w:jc w:val="center"/>
            </w:pPr>
            <w:r>
              <w:t>2</w:t>
            </w:r>
            <w:r>
              <w:rPr>
                <w:rFonts w:cstheme="minorHAnsi"/>
              </w:rPr>
              <w:t>º</w:t>
            </w:r>
          </w:p>
        </w:tc>
      </w:tr>
      <w:tr w:rsidR="00A752D4" w:rsidTr="00FE20EE">
        <w:tc>
          <w:tcPr>
            <w:tcW w:w="774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1684" w:type="pct"/>
            <w:vAlign w:val="center"/>
          </w:tcPr>
          <w:p w:rsidR="00A752D4" w:rsidRDefault="00A752D4" w:rsidP="00FE20EE">
            <w:pPr>
              <w:spacing w:line="360" w:lineRule="auto"/>
            </w:pPr>
            <w:r>
              <w:t xml:space="preserve">Andreia </w:t>
            </w:r>
            <w:proofErr w:type="spellStart"/>
            <w:r>
              <w:t>Revelante</w:t>
            </w:r>
            <w:proofErr w:type="spellEnd"/>
            <w:r>
              <w:t xml:space="preserve"> Amarante</w:t>
            </w:r>
          </w:p>
        </w:tc>
        <w:tc>
          <w:tcPr>
            <w:tcW w:w="849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8" w:type="pct"/>
          </w:tcPr>
          <w:p w:rsidR="00A752D4" w:rsidRDefault="00A752D4" w:rsidP="00FE20E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45" w:type="pct"/>
          </w:tcPr>
          <w:p w:rsidR="00A752D4" w:rsidRDefault="00A752D4" w:rsidP="00FE20EE">
            <w:pPr>
              <w:spacing w:line="360" w:lineRule="auto"/>
              <w:jc w:val="center"/>
            </w:pPr>
            <w:r>
              <w:t>Desclassificada</w:t>
            </w:r>
          </w:p>
        </w:tc>
      </w:tr>
      <w:tr w:rsidR="00A752D4" w:rsidTr="00FE20EE">
        <w:tc>
          <w:tcPr>
            <w:tcW w:w="774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03</w:t>
            </w:r>
          </w:p>
        </w:tc>
        <w:tc>
          <w:tcPr>
            <w:tcW w:w="1684" w:type="pct"/>
            <w:vAlign w:val="center"/>
          </w:tcPr>
          <w:p w:rsidR="00A752D4" w:rsidRDefault="00A752D4" w:rsidP="00FE20EE">
            <w:pPr>
              <w:spacing w:line="360" w:lineRule="auto"/>
            </w:pPr>
            <w:proofErr w:type="spellStart"/>
            <w:r>
              <w:t>Adiles</w:t>
            </w:r>
            <w:proofErr w:type="spellEnd"/>
            <w:r>
              <w:t xml:space="preserve"> Ana </w:t>
            </w:r>
            <w:proofErr w:type="spellStart"/>
            <w:r>
              <w:t>Zanella</w:t>
            </w:r>
            <w:proofErr w:type="spellEnd"/>
            <w:r>
              <w:t xml:space="preserve"> </w:t>
            </w:r>
            <w:proofErr w:type="spellStart"/>
            <w:r>
              <w:t>Meneguzzo</w:t>
            </w:r>
            <w:proofErr w:type="spellEnd"/>
          </w:p>
        </w:tc>
        <w:tc>
          <w:tcPr>
            <w:tcW w:w="849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848" w:type="pct"/>
          </w:tcPr>
          <w:p w:rsidR="00A752D4" w:rsidRDefault="00A752D4" w:rsidP="00FE20EE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845" w:type="pct"/>
          </w:tcPr>
          <w:p w:rsidR="00A752D4" w:rsidRDefault="00A752D4" w:rsidP="00FE20EE">
            <w:pPr>
              <w:spacing w:line="360" w:lineRule="auto"/>
              <w:jc w:val="center"/>
            </w:pPr>
            <w:r>
              <w:t>1</w:t>
            </w:r>
            <w:r>
              <w:rPr>
                <w:rFonts w:cstheme="minorHAnsi"/>
              </w:rPr>
              <w:t>º</w:t>
            </w:r>
          </w:p>
        </w:tc>
      </w:tr>
    </w:tbl>
    <w:p w:rsidR="00ED1947" w:rsidRDefault="00ED1947" w:rsidP="00ED1947">
      <w:pPr>
        <w:spacing w:after="0" w:line="360" w:lineRule="auto"/>
        <w:jc w:val="both"/>
        <w:rPr>
          <w:rFonts w:cs="Arial"/>
          <w:szCs w:val="18"/>
        </w:rPr>
      </w:pPr>
    </w:p>
    <w:p w:rsidR="00A752D4" w:rsidRDefault="00A752D4" w:rsidP="00ED1947">
      <w:pPr>
        <w:spacing w:after="0" w:line="360" w:lineRule="auto"/>
        <w:jc w:val="both"/>
        <w:rPr>
          <w:rFonts w:cs="Arial"/>
          <w:szCs w:val="18"/>
        </w:rPr>
      </w:pPr>
    </w:p>
    <w:p w:rsidR="005C3704" w:rsidRPr="005C3704" w:rsidRDefault="005C3704" w:rsidP="00A752D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Arial"/>
          <w:szCs w:val="18"/>
        </w:rPr>
      </w:pPr>
      <w:r w:rsidRPr="005C3704">
        <w:rPr>
          <w:rFonts w:cs="Arial"/>
          <w:szCs w:val="18"/>
        </w:rPr>
        <w:t xml:space="preserve">RECURSOS </w:t>
      </w:r>
    </w:p>
    <w:p w:rsidR="005C3704" w:rsidRDefault="005C3704" w:rsidP="00A752D4">
      <w:pPr>
        <w:spacing w:after="0" w:line="360" w:lineRule="auto"/>
        <w:ind w:firstLine="851"/>
        <w:jc w:val="both"/>
        <w:rPr>
          <w:rFonts w:cs="Arial"/>
          <w:szCs w:val="18"/>
        </w:rPr>
      </w:pPr>
      <w:r w:rsidRPr="005C3704">
        <w:rPr>
          <w:rFonts w:cs="Arial"/>
          <w:szCs w:val="18"/>
        </w:rPr>
        <w:t xml:space="preserve">Os candidatos interessados em interpor recursos referentes </w:t>
      </w:r>
      <w:r>
        <w:rPr>
          <w:rFonts w:cs="Arial"/>
          <w:szCs w:val="18"/>
        </w:rPr>
        <w:t xml:space="preserve">ao resultado ora publicado, </w:t>
      </w:r>
      <w:r w:rsidRPr="005C3704">
        <w:rPr>
          <w:rFonts w:cs="Arial"/>
          <w:szCs w:val="18"/>
        </w:rPr>
        <w:t>poderão fazê-lo no período estabelecido no cronograma de execução do Edital de Abertura.</w:t>
      </w:r>
    </w:p>
    <w:p w:rsidR="005C3704" w:rsidRDefault="005C3704" w:rsidP="00A752D4">
      <w:pPr>
        <w:spacing w:after="0" w:line="360" w:lineRule="auto"/>
        <w:jc w:val="both"/>
        <w:rPr>
          <w:rFonts w:cs="Arial"/>
          <w:szCs w:val="18"/>
        </w:rPr>
      </w:pPr>
    </w:p>
    <w:p w:rsidR="00A752D4" w:rsidRPr="005C3704" w:rsidRDefault="00A752D4" w:rsidP="00A752D4">
      <w:pPr>
        <w:spacing w:after="0" w:line="360" w:lineRule="auto"/>
        <w:jc w:val="both"/>
        <w:rPr>
          <w:rFonts w:cs="Arial"/>
          <w:szCs w:val="18"/>
        </w:rPr>
      </w:pPr>
    </w:p>
    <w:p w:rsidR="000E091C" w:rsidRPr="005C3704" w:rsidRDefault="005C3704" w:rsidP="00A752D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GABARITO</w:t>
      </w:r>
    </w:p>
    <w:p w:rsidR="008B25BD" w:rsidRDefault="005C3704" w:rsidP="00A752D4">
      <w:pPr>
        <w:spacing w:after="0" w:line="360" w:lineRule="auto"/>
        <w:ind w:firstLine="851"/>
        <w:jc w:val="both"/>
      </w:pPr>
      <w:r>
        <w:t xml:space="preserve">Divulga o gabarito preliminar da prova objetiva aplicada na data de </w:t>
      </w:r>
      <w:r w:rsidR="00A752D4">
        <w:t>23</w:t>
      </w:r>
      <w:r>
        <w:t xml:space="preserve"> de </w:t>
      </w:r>
      <w:r w:rsidR="00A752D4">
        <w:t>setembro</w:t>
      </w:r>
      <w:r>
        <w:t xml:space="preserve"> do ano corrente, a saber:</w:t>
      </w:r>
    </w:p>
    <w:p w:rsidR="005C3704" w:rsidRDefault="005C3704" w:rsidP="005C3704">
      <w:pPr>
        <w:spacing w:after="0" w:line="360" w:lineRule="auto"/>
        <w:ind w:left="851"/>
      </w:pPr>
    </w:p>
    <w:tbl>
      <w:tblPr>
        <w:tblStyle w:val="Tabelacomgrade"/>
        <w:tblW w:w="5000" w:type="pct"/>
        <w:tblLook w:val="04A0"/>
      </w:tblPr>
      <w:tblGrid>
        <w:gridCol w:w="2463"/>
        <w:gridCol w:w="2463"/>
        <w:gridCol w:w="2464"/>
        <w:gridCol w:w="2464"/>
      </w:tblGrid>
      <w:tr w:rsidR="00A752D4" w:rsidTr="006C3322"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Questão n</w:t>
            </w:r>
            <w:r>
              <w:rPr>
                <w:rFonts w:cstheme="minorHAnsi"/>
              </w:rPr>
              <w:t>º</w:t>
            </w:r>
          </w:p>
        </w:tc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Alternativa correta</w:t>
            </w:r>
          </w:p>
        </w:tc>
        <w:tc>
          <w:tcPr>
            <w:tcW w:w="1250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Questão n</w:t>
            </w:r>
            <w:r>
              <w:rPr>
                <w:rFonts w:cstheme="minorHAnsi"/>
              </w:rPr>
              <w:t>º</w:t>
            </w:r>
          </w:p>
        </w:tc>
        <w:tc>
          <w:tcPr>
            <w:tcW w:w="1250" w:type="pct"/>
            <w:vAlign w:val="center"/>
          </w:tcPr>
          <w:p w:rsidR="00A752D4" w:rsidRDefault="00A752D4" w:rsidP="00FE20EE">
            <w:pPr>
              <w:spacing w:line="360" w:lineRule="auto"/>
              <w:jc w:val="center"/>
            </w:pPr>
            <w:r>
              <w:t>Alternativa correta</w:t>
            </w:r>
          </w:p>
        </w:tc>
      </w:tr>
      <w:tr w:rsidR="00A752D4" w:rsidTr="00A752D4"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B</w:t>
            </w:r>
          </w:p>
        </w:tc>
      </w:tr>
      <w:tr w:rsidR="00A752D4" w:rsidTr="00A752D4"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07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D</w:t>
            </w:r>
          </w:p>
        </w:tc>
      </w:tr>
      <w:tr w:rsidR="00A752D4" w:rsidTr="00A752D4"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03</w:t>
            </w:r>
          </w:p>
        </w:tc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08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D</w:t>
            </w:r>
          </w:p>
        </w:tc>
      </w:tr>
      <w:tr w:rsidR="00A752D4" w:rsidTr="00A752D4"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04</w:t>
            </w:r>
          </w:p>
        </w:tc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09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C</w:t>
            </w:r>
          </w:p>
        </w:tc>
      </w:tr>
      <w:tr w:rsidR="00A752D4" w:rsidTr="00A752D4"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05</w:t>
            </w:r>
          </w:p>
        </w:tc>
        <w:tc>
          <w:tcPr>
            <w:tcW w:w="1250" w:type="pct"/>
            <w:vAlign w:val="center"/>
          </w:tcPr>
          <w:p w:rsidR="00A752D4" w:rsidRDefault="00A752D4" w:rsidP="00D22F40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250" w:type="pct"/>
          </w:tcPr>
          <w:p w:rsidR="00A752D4" w:rsidRDefault="00A752D4" w:rsidP="00D22F40">
            <w:pPr>
              <w:spacing w:line="360" w:lineRule="auto"/>
              <w:jc w:val="center"/>
            </w:pPr>
            <w:r>
              <w:t>A</w:t>
            </w:r>
          </w:p>
        </w:tc>
      </w:tr>
    </w:tbl>
    <w:p w:rsidR="00A752D4" w:rsidRDefault="00A752D4" w:rsidP="00A752D4">
      <w:pPr>
        <w:spacing w:after="0" w:line="360" w:lineRule="auto"/>
      </w:pPr>
    </w:p>
    <w:p w:rsidR="002553A5" w:rsidRDefault="002553A5" w:rsidP="00A752D4">
      <w:pPr>
        <w:spacing w:after="0" w:line="360" w:lineRule="auto"/>
        <w:ind w:firstLine="851"/>
        <w:jc w:val="both"/>
      </w:pPr>
    </w:p>
    <w:p w:rsidR="002553A5" w:rsidRDefault="002553A5" w:rsidP="002553A5">
      <w:pPr>
        <w:spacing w:after="0" w:line="360" w:lineRule="auto"/>
        <w:jc w:val="both"/>
      </w:pPr>
    </w:p>
    <w:p w:rsidR="00A752D4" w:rsidRDefault="00A752D4" w:rsidP="002553A5">
      <w:pPr>
        <w:spacing w:after="0" w:line="360" w:lineRule="auto"/>
        <w:jc w:val="both"/>
      </w:pPr>
    </w:p>
    <w:p w:rsidR="008D3E03" w:rsidRDefault="008D3E03" w:rsidP="002553A5">
      <w:pPr>
        <w:spacing w:after="0" w:line="360" w:lineRule="auto"/>
        <w:jc w:val="both"/>
      </w:pPr>
    </w:p>
    <w:p w:rsidR="00BE4BCB" w:rsidRPr="00E0033B" w:rsidRDefault="00BE4BCB" w:rsidP="00BE4BCB">
      <w:pPr>
        <w:pStyle w:val="Default"/>
        <w:spacing w:line="360" w:lineRule="auto"/>
        <w:ind w:firstLine="851"/>
        <w:rPr>
          <w:rFonts w:asciiTheme="minorHAnsi" w:hAnsiTheme="minorHAnsi" w:cstheme="minorHAnsi"/>
          <w:color w:val="auto"/>
          <w:sz w:val="22"/>
          <w:szCs w:val="22"/>
        </w:rPr>
      </w:pPr>
      <w:r w:rsidRPr="00E003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Gabinete do Prefeito Municipal de Cotiporã, </w:t>
      </w:r>
      <w:r w:rsidRPr="00E0033B">
        <w:rPr>
          <w:rFonts w:asciiTheme="minorHAnsi" w:hAnsiTheme="minorHAnsi" w:cstheme="minorHAnsi"/>
          <w:color w:val="auto"/>
          <w:sz w:val="22"/>
          <w:szCs w:val="22"/>
        </w:rPr>
        <w:t xml:space="preserve">aos </w:t>
      </w:r>
      <w:r w:rsidR="00A752D4">
        <w:rPr>
          <w:rFonts w:asciiTheme="minorHAnsi" w:hAnsiTheme="minorHAnsi" w:cstheme="minorHAnsi"/>
          <w:color w:val="auto"/>
          <w:sz w:val="22"/>
          <w:szCs w:val="22"/>
        </w:rPr>
        <w:t>vinte e quatro</w:t>
      </w:r>
      <w:r w:rsidRPr="00E0033B">
        <w:rPr>
          <w:rFonts w:asciiTheme="minorHAnsi" w:hAnsiTheme="minorHAnsi" w:cstheme="minorHAnsi"/>
          <w:color w:val="auto"/>
          <w:sz w:val="22"/>
          <w:szCs w:val="22"/>
        </w:rPr>
        <w:t xml:space="preserve"> dias do mês de </w:t>
      </w:r>
      <w:r w:rsidR="00A752D4">
        <w:rPr>
          <w:rFonts w:asciiTheme="minorHAnsi" w:hAnsiTheme="minorHAnsi" w:cstheme="minorHAnsi"/>
          <w:color w:val="auto"/>
          <w:sz w:val="22"/>
          <w:szCs w:val="22"/>
        </w:rPr>
        <w:t>setembro</w:t>
      </w:r>
      <w:r w:rsidRPr="00E0033B">
        <w:rPr>
          <w:rFonts w:asciiTheme="minorHAnsi" w:hAnsiTheme="minorHAnsi" w:cstheme="minorHAnsi"/>
          <w:color w:val="auto"/>
          <w:sz w:val="22"/>
          <w:szCs w:val="22"/>
        </w:rPr>
        <w:t xml:space="preserve"> de dois mil e </w:t>
      </w:r>
      <w:r w:rsidR="00A752D4">
        <w:rPr>
          <w:rFonts w:asciiTheme="minorHAnsi" w:hAnsiTheme="minorHAnsi" w:cstheme="minorHAnsi"/>
          <w:color w:val="auto"/>
          <w:sz w:val="22"/>
          <w:szCs w:val="22"/>
        </w:rPr>
        <w:t>catorze</w:t>
      </w:r>
      <w:r w:rsidRPr="00E0033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E4BCB" w:rsidRPr="00E0033B" w:rsidRDefault="00BE4BCB" w:rsidP="00BE4BCB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BE4BCB" w:rsidRDefault="00BE4BCB" w:rsidP="00BE4BCB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A752D4" w:rsidRPr="00E0033B" w:rsidRDefault="00A752D4" w:rsidP="00BE4BCB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BE4BCB" w:rsidRPr="00E0033B" w:rsidRDefault="00BE4BCB" w:rsidP="00BE4BCB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BE4BCB" w:rsidRPr="00E0033B" w:rsidRDefault="00BE4BCB" w:rsidP="00BE4BCB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003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José Carlos </w:t>
      </w:r>
      <w:proofErr w:type="spellStart"/>
      <w:r w:rsidRPr="00E0033B">
        <w:rPr>
          <w:rFonts w:asciiTheme="minorHAnsi" w:hAnsiTheme="minorHAnsi" w:cstheme="minorHAnsi"/>
          <w:b/>
          <w:bCs/>
          <w:color w:val="auto"/>
          <w:sz w:val="22"/>
          <w:szCs w:val="22"/>
        </w:rPr>
        <w:t>Breda</w:t>
      </w:r>
      <w:proofErr w:type="spellEnd"/>
    </w:p>
    <w:p w:rsidR="00BE4BCB" w:rsidRPr="00E0033B" w:rsidRDefault="00BE4BCB" w:rsidP="00BE4BCB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0033B">
        <w:rPr>
          <w:rFonts w:asciiTheme="minorHAnsi" w:hAnsiTheme="minorHAnsi" w:cstheme="minorHAnsi"/>
          <w:color w:val="auto"/>
          <w:sz w:val="22"/>
          <w:szCs w:val="22"/>
        </w:rPr>
        <w:t>Prefeito Municipal</w:t>
      </w:r>
    </w:p>
    <w:p w:rsidR="00A752D4" w:rsidRDefault="00A752D4" w:rsidP="00BE4BCB">
      <w:pPr>
        <w:pStyle w:val="Default"/>
        <w:spacing w:line="360" w:lineRule="auto"/>
        <w:ind w:firstLine="85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E4BCB" w:rsidRPr="00E0033B" w:rsidRDefault="00BE4BCB" w:rsidP="00BE4BCB">
      <w:pPr>
        <w:pStyle w:val="Default"/>
        <w:spacing w:line="360" w:lineRule="auto"/>
        <w:ind w:firstLine="851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Registre-se e Publique-</w:t>
      </w:r>
      <w:r w:rsidRPr="00E0033B">
        <w:rPr>
          <w:rFonts w:asciiTheme="minorHAnsi" w:hAnsiTheme="minorHAnsi" w:cstheme="minorHAnsi"/>
          <w:b/>
          <w:bCs/>
          <w:color w:val="auto"/>
          <w:sz w:val="22"/>
          <w:szCs w:val="22"/>
        </w:rPr>
        <w:t>se</w:t>
      </w:r>
    </w:p>
    <w:p w:rsidR="00BE4BCB" w:rsidRDefault="00A752D4" w:rsidP="00BE4BCB">
      <w:pPr>
        <w:pStyle w:val="Default"/>
        <w:spacing w:line="360" w:lineRule="auto"/>
        <w:ind w:firstLine="851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Data Supra</w:t>
      </w:r>
    </w:p>
    <w:p w:rsidR="00A752D4" w:rsidRPr="00E0033B" w:rsidRDefault="00A752D4" w:rsidP="00BE4BCB">
      <w:pPr>
        <w:pStyle w:val="Default"/>
        <w:spacing w:line="360" w:lineRule="auto"/>
        <w:ind w:firstLine="851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BE4BCB" w:rsidRPr="00E0033B" w:rsidRDefault="00BE4BCB" w:rsidP="00BE4BCB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BE4BCB" w:rsidRPr="00E0033B" w:rsidRDefault="00A752D4" w:rsidP="00BE4BCB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Renan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Lunardi</w:t>
      </w:r>
      <w:proofErr w:type="spellEnd"/>
    </w:p>
    <w:p w:rsidR="00BE4BCB" w:rsidRPr="000E53FB" w:rsidRDefault="00A752D4" w:rsidP="00BE4BCB">
      <w:pPr>
        <w:pStyle w:val="Default"/>
        <w:spacing w:line="360" w:lineRule="auto"/>
        <w:jc w:val="center"/>
      </w:pPr>
      <w:r>
        <w:rPr>
          <w:rFonts w:asciiTheme="minorHAnsi" w:hAnsiTheme="minorHAnsi" w:cstheme="minorHAnsi"/>
          <w:color w:val="auto"/>
          <w:sz w:val="22"/>
          <w:szCs w:val="22"/>
        </w:rPr>
        <w:t>Secretário Municipal da</w:t>
      </w:r>
      <w:r w:rsidR="00BE4BCB" w:rsidRPr="00E0033B">
        <w:rPr>
          <w:rFonts w:asciiTheme="minorHAnsi" w:hAnsiTheme="minorHAnsi" w:cstheme="minorHAnsi"/>
          <w:color w:val="auto"/>
          <w:sz w:val="22"/>
          <w:szCs w:val="22"/>
        </w:rPr>
        <w:t xml:space="preserve"> Administração</w:t>
      </w:r>
    </w:p>
    <w:p w:rsidR="005C3704" w:rsidRDefault="005C3704" w:rsidP="00BE4BCB">
      <w:pPr>
        <w:spacing w:after="0" w:line="360" w:lineRule="auto"/>
      </w:pPr>
    </w:p>
    <w:p w:rsidR="005C3704" w:rsidRDefault="005C3704" w:rsidP="005C3704">
      <w:pPr>
        <w:spacing w:after="0" w:line="360" w:lineRule="auto"/>
        <w:ind w:left="851"/>
      </w:pPr>
    </w:p>
    <w:sectPr w:rsidR="005C3704" w:rsidSect="000E09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5A55"/>
    <w:multiLevelType w:val="hybridMultilevel"/>
    <w:tmpl w:val="F0E630C2"/>
    <w:lvl w:ilvl="0" w:tplc="842E54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091C"/>
    <w:rsid w:val="000E091C"/>
    <w:rsid w:val="00107E48"/>
    <w:rsid w:val="002553A5"/>
    <w:rsid w:val="003C4F2B"/>
    <w:rsid w:val="005A2039"/>
    <w:rsid w:val="005C3704"/>
    <w:rsid w:val="008B25BD"/>
    <w:rsid w:val="008D3E03"/>
    <w:rsid w:val="00A46D92"/>
    <w:rsid w:val="00A752D4"/>
    <w:rsid w:val="00BE4BCB"/>
    <w:rsid w:val="00C66F3B"/>
    <w:rsid w:val="00E129BF"/>
    <w:rsid w:val="00E2223B"/>
    <w:rsid w:val="00ED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947"/>
    <w:pPr>
      <w:ind w:left="720"/>
      <w:contextualSpacing/>
    </w:pPr>
  </w:style>
  <w:style w:type="table" w:styleId="Tabelacomgrade">
    <w:name w:val="Table Grid"/>
    <w:basedOn w:val="Tabelanormal"/>
    <w:uiPriority w:val="59"/>
    <w:rsid w:val="00ED1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760EE-580D-4188-96E0-79708D60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2014-09-24T16:41:00Z</cp:lastPrinted>
  <dcterms:created xsi:type="dcterms:W3CDTF">2013-03-12T18:40:00Z</dcterms:created>
  <dcterms:modified xsi:type="dcterms:W3CDTF">2014-09-24T17:10:00Z</dcterms:modified>
</cp:coreProperties>
</file>