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60" w:rsidRDefault="004C7E60" w:rsidP="005F04D5">
      <w:pPr>
        <w:spacing w:after="0" w:line="360" w:lineRule="auto"/>
        <w:jc w:val="both"/>
      </w:pPr>
    </w:p>
    <w:p w:rsidR="005F04D5" w:rsidRDefault="005F04D5" w:rsidP="005F04D5">
      <w:pPr>
        <w:spacing w:after="0" w:line="360" w:lineRule="auto"/>
        <w:jc w:val="both"/>
      </w:pPr>
    </w:p>
    <w:p w:rsidR="005F04D5" w:rsidRPr="00407EE6" w:rsidRDefault="005F04D5" w:rsidP="005F04D5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>PROCESSO SELETIVO SIMPLIFICADO DO MUNICÍPIO DE COTIPORÃ</w:t>
      </w:r>
    </w:p>
    <w:p w:rsidR="005F04D5" w:rsidRPr="00407EE6" w:rsidRDefault="005F04D5" w:rsidP="005F04D5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EDITAL N° </w:t>
      </w:r>
      <w:r w:rsidR="00DA22A7">
        <w:rPr>
          <w:rFonts w:cs="Arial"/>
          <w:b/>
          <w:szCs w:val="18"/>
        </w:rPr>
        <w:t>100</w:t>
      </w:r>
      <w:r w:rsidRPr="00407EE6">
        <w:rPr>
          <w:rFonts w:cs="Arial"/>
          <w:b/>
          <w:szCs w:val="18"/>
        </w:rPr>
        <w:t>/201</w:t>
      </w:r>
      <w:r w:rsidR="006925C4">
        <w:rPr>
          <w:rFonts w:cs="Arial"/>
          <w:b/>
          <w:szCs w:val="18"/>
        </w:rPr>
        <w:t>4</w:t>
      </w:r>
    </w:p>
    <w:p w:rsidR="005F04D5" w:rsidRDefault="005F04D5" w:rsidP="005F04D5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PUBLICAÇÃO </w:t>
      </w:r>
      <w:r>
        <w:rPr>
          <w:rFonts w:cs="Arial"/>
          <w:b/>
          <w:szCs w:val="18"/>
        </w:rPr>
        <w:t>DO RESULTADO FINAL</w:t>
      </w:r>
    </w:p>
    <w:p w:rsidR="005F04D5" w:rsidRPr="00E77A07" w:rsidRDefault="005F04D5" w:rsidP="005F04D5">
      <w:pPr>
        <w:spacing w:after="0" w:line="360" w:lineRule="auto"/>
        <w:jc w:val="both"/>
        <w:rPr>
          <w:rFonts w:cs="Arial"/>
          <w:szCs w:val="18"/>
        </w:rPr>
      </w:pPr>
    </w:p>
    <w:p w:rsidR="005F04D5" w:rsidRDefault="005F04D5" w:rsidP="005F04D5">
      <w:pPr>
        <w:spacing w:after="0" w:line="360" w:lineRule="auto"/>
        <w:ind w:firstLine="851"/>
        <w:jc w:val="both"/>
      </w:pPr>
      <w:r>
        <w:t xml:space="preserve">A Prefeitura Municipal de Cotiporã, representada pelo seu Prefeito Senhor José Carlos </w:t>
      </w:r>
      <w:proofErr w:type="spellStart"/>
      <w:r>
        <w:t>Breda</w:t>
      </w:r>
      <w:proofErr w:type="spellEnd"/>
      <w:r>
        <w:t>, torna público o presente Edital que divulga o Resultado Final do Proc</w:t>
      </w:r>
      <w:r w:rsidR="006925C4">
        <w:t>esso Seletivo Simplificado n° 12</w:t>
      </w:r>
      <w:r>
        <w:t>/201</w:t>
      </w:r>
      <w:r w:rsidR="006925C4">
        <w:t>4</w:t>
      </w:r>
      <w:r>
        <w:t>.</w:t>
      </w:r>
    </w:p>
    <w:p w:rsidR="005F04D5" w:rsidRDefault="005F04D5" w:rsidP="005F04D5">
      <w:pPr>
        <w:spacing w:after="0" w:line="360" w:lineRule="auto"/>
        <w:jc w:val="both"/>
      </w:pPr>
    </w:p>
    <w:p w:rsidR="006925C4" w:rsidRDefault="006925C4" w:rsidP="005F04D5">
      <w:pPr>
        <w:spacing w:after="0" w:line="360" w:lineRule="auto"/>
        <w:jc w:val="both"/>
      </w:pPr>
    </w:p>
    <w:tbl>
      <w:tblPr>
        <w:tblStyle w:val="Tabelacomgrade"/>
        <w:tblW w:w="5000" w:type="pct"/>
        <w:tblLook w:val="04A0"/>
      </w:tblPr>
      <w:tblGrid>
        <w:gridCol w:w="1526"/>
        <w:gridCol w:w="3319"/>
        <w:gridCol w:w="1673"/>
        <w:gridCol w:w="1671"/>
        <w:gridCol w:w="1665"/>
      </w:tblGrid>
      <w:tr w:rsidR="006925C4" w:rsidTr="00FE20EE">
        <w:tc>
          <w:tcPr>
            <w:tcW w:w="5000" w:type="pct"/>
            <w:gridSpan w:val="5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Agente Comunitário de Saúde - Área 01 - Microárea 01</w:t>
            </w:r>
          </w:p>
        </w:tc>
      </w:tr>
      <w:tr w:rsidR="006925C4" w:rsidTr="00FE20EE">
        <w:tc>
          <w:tcPr>
            <w:tcW w:w="774" w:type="pct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Inscrição n</w:t>
            </w:r>
            <w:r w:rsidRPr="007A4E2F">
              <w:rPr>
                <w:rFonts w:cstheme="minorHAnsi"/>
              </w:rPr>
              <w:t>º</w:t>
            </w:r>
          </w:p>
        </w:tc>
        <w:tc>
          <w:tcPr>
            <w:tcW w:w="1684" w:type="pct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Nome do candidato</w:t>
            </w:r>
          </w:p>
        </w:tc>
        <w:tc>
          <w:tcPr>
            <w:tcW w:w="849" w:type="pct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N</w:t>
            </w:r>
            <w:r>
              <w:rPr>
                <w:rFonts w:cstheme="minorHAnsi"/>
              </w:rPr>
              <w:t>º</w:t>
            </w:r>
            <w:r>
              <w:t xml:space="preserve"> da prova</w:t>
            </w:r>
          </w:p>
        </w:tc>
        <w:tc>
          <w:tcPr>
            <w:tcW w:w="848" w:type="pct"/>
          </w:tcPr>
          <w:p w:rsidR="006925C4" w:rsidRDefault="006925C4" w:rsidP="00FE20EE">
            <w:pPr>
              <w:spacing w:line="360" w:lineRule="auto"/>
              <w:jc w:val="center"/>
            </w:pPr>
            <w:r>
              <w:t>Total de pontos</w:t>
            </w:r>
          </w:p>
        </w:tc>
        <w:tc>
          <w:tcPr>
            <w:tcW w:w="845" w:type="pct"/>
          </w:tcPr>
          <w:p w:rsidR="006925C4" w:rsidRDefault="006925C4" w:rsidP="00FE20EE">
            <w:pPr>
              <w:spacing w:line="360" w:lineRule="auto"/>
              <w:jc w:val="center"/>
            </w:pPr>
            <w:r>
              <w:t>Classificação</w:t>
            </w:r>
          </w:p>
        </w:tc>
      </w:tr>
      <w:tr w:rsidR="006925C4" w:rsidTr="00FE20EE">
        <w:tc>
          <w:tcPr>
            <w:tcW w:w="774" w:type="pct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684" w:type="pct"/>
            <w:vAlign w:val="center"/>
          </w:tcPr>
          <w:p w:rsidR="006925C4" w:rsidRDefault="006925C4" w:rsidP="00FE20EE">
            <w:pPr>
              <w:spacing w:line="360" w:lineRule="auto"/>
            </w:pPr>
            <w:proofErr w:type="spellStart"/>
            <w:r>
              <w:t>Marcia</w:t>
            </w:r>
            <w:proofErr w:type="spellEnd"/>
            <w:r>
              <w:t xml:space="preserve"> De Villa </w:t>
            </w:r>
            <w:proofErr w:type="spellStart"/>
            <w:r>
              <w:t>Frizon</w:t>
            </w:r>
            <w:proofErr w:type="spellEnd"/>
          </w:p>
        </w:tc>
        <w:tc>
          <w:tcPr>
            <w:tcW w:w="849" w:type="pct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848" w:type="pct"/>
          </w:tcPr>
          <w:p w:rsidR="006925C4" w:rsidRDefault="006925C4" w:rsidP="00FE20EE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845" w:type="pct"/>
          </w:tcPr>
          <w:p w:rsidR="006925C4" w:rsidRDefault="006925C4" w:rsidP="00FE20EE">
            <w:pPr>
              <w:spacing w:line="360" w:lineRule="auto"/>
              <w:jc w:val="center"/>
            </w:pPr>
            <w:r>
              <w:t>2</w:t>
            </w:r>
            <w:r>
              <w:rPr>
                <w:rFonts w:cstheme="minorHAnsi"/>
              </w:rPr>
              <w:t>º</w:t>
            </w:r>
          </w:p>
        </w:tc>
      </w:tr>
      <w:tr w:rsidR="006925C4" w:rsidTr="00FE20EE">
        <w:tc>
          <w:tcPr>
            <w:tcW w:w="774" w:type="pct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1684" w:type="pct"/>
            <w:vAlign w:val="center"/>
          </w:tcPr>
          <w:p w:rsidR="006925C4" w:rsidRDefault="006925C4" w:rsidP="00FE20EE">
            <w:pPr>
              <w:spacing w:line="360" w:lineRule="auto"/>
            </w:pPr>
            <w:r>
              <w:t xml:space="preserve">Andreia </w:t>
            </w:r>
            <w:proofErr w:type="spellStart"/>
            <w:r>
              <w:t>Revelante</w:t>
            </w:r>
            <w:proofErr w:type="spellEnd"/>
            <w:r>
              <w:t xml:space="preserve"> Amarante</w:t>
            </w:r>
          </w:p>
        </w:tc>
        <w:tc>
          <w:tcPr>
            <w:tcW w:w="849" w:type="pct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8" w:type="pct"/>
          </w:tcPr>
          <w:p w:rsidR="006925C4" w:rsidRDefault="006925C4" w:rsidP="00FE20E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5" w:type="pct"/>
          </w:tcPr>
          <w:p w:rsidR="006925C4" w:rsidRDefault="006925C4" w:rsidP="00FE20EE">
            <w:pPr>
              <w:spacing w:line="360" w:lineRule="auto"/>
              <w:jc w:val="center"/>
            </w:pPr>
            <w:r>
              <w:t>Desclassificada</w:t>
            </w:r>
          </w:p>
        </w:tc>
      </w:tr>
      <w:tr w:rsidR="006925C4" w:rsidTr="00FE20EE">
        <w:tc>
          <w:tcPr>
            <w:tcW w:w="774" w:type="pct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03</w:t>
            </w:r>
          </w:p>
        </w:tc>
        <w:tc>
          <w:tcPr>
            <w:tcW w:w="1684" w:type="pct"/>
            <w:vAlign w:val="center"/>
          </w:tcPr>
          <w:p w:rsidR="006925C4" w:rsidRDefault="006925C4" w:rsidP="00FE20EE">
            <w:pPr>
              <w:spacing w:line="360" w:lineRule="auto"/>
            </w:pPr>
            <w:proofErr w:type="spellStart"/>
            <w:r>
              <w:t>Adiles</w:t>
            </w:r>
            <w:proofErr w:type="spellEnd"/>
            <w:r>
              <w:t xml:space="preserve"> Ana </w:t>
            </w:r>
            <w:proofErr w:type="spellStart"/>
            <w:r>
              <w:t>Zanella</w:t>
            </w:r>
            <w:proofErr w:type="spellEnd"/>
            <w:r>
              <w:t xml:space="preserve"> </w:t>
            </w:r>
            <w:proofErr w:type="spellStart"/>
            <w:r>
              <w:t>Meneguzzo</w:t>
            </w:r>
            <w:proofErr w:type="spellEnd"/>
          </w:p>
        </w:tc>
        <w:tc>
          <w:tcPr>
            <w:tcW w:w="849" w:type="pct"/>
            <w:vAlign w:val="center"/>
          </w:tcPr>
          <w:p w:rsidR="006925C4" w:rsidRDefault="006925C4" w:rsidP="00FE20EE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848" w:type="pct"/>
          </w:tcPr>
          <w:p w:rsidR="006925C4" w:rsidRDefault="006925C4" w:rsidP="00FE20EE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845" w:type="pct"/>
          </w:tcPr>
          <w:p w:rsidR="006925C4" w:rsidRDefault="006925C4" w:rsidP="00FE20EE">
            <w:pPr>
              <w:spacing w:line="360" w:lineRule="auto"/>
              <w:jc w:val="center"/>
            </w:pPr>
            <w:r>
              <w:t>1</w:t>
            </w:r>
            <w:r>
              <w:rPr>
                <w:rFonts w:cstheme="minorHAnsi"/>
              </w:rPr>
              <w:t>º</w:t>
            </w:r>
          </w:p>
        </w:tc>
      </w:tr>
    </w:tbl>
    <w:p w:rsidR="005F04D5" w:rsidRDefault="005F04D5" w:rsidP="005F04D5">
      <w:pPr>
        <w:spacing w:after="0" w:line="360" w:lineRule="auto"/>
        <w:jc w:val="both"/>
      </w:pPr>
    </w:p>
    <w:p w:rsidR="006925C4" w:rsidRDefault="006925C4" w:rsidP="005F04D5">
      <w:pPr>
        <w:spacing w:after="0" w:line="360" w:lineRule="auto"/>
        <w:jc w:val="both"/>
      </w:pPr>
    </w:p>
    <w:p w:rsidR="003D6D0E" w:rsidRDefault="003D6D0E" w:rsidP="006925C4">
      <w:pPr>
        <w:pStyle w:val="Default"/>
        <w:spacing w:line="360" w:lineRule="auto"/>
        <w:ind w:firstLine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aos vinte </w:t>
      </w:r>
      <w:r w:rsidR="006925C4">
        <w:rPr>
          <w:rFonts w:asciiTheme="minorHAnsi" w:hAnsiTheme="minorHAnsi" w:cstheme="minorHAnsi"/>
          <w:color w:val="auto"/>
          <w:sz w:val="22"/>
          <w:szCs w:val="22"/>
        </w:rPr>
        <w:t>e seis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925C4">
        <w:rPr>
          <w:rFonts w:asciiTheme="minorHAnsi" w:hAnsiTheme="minorHAnsi" w:cstheme="minorHAnsi"/>
          <w:color w:val="auto"/>
          <w:sz w:val="22"/>
          <w:szCs w:val="22"/>
        </w:rPr>
        <w:t xml:space="preserve">dias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 mês de </w:t>
      </w:r>
      <w:r w:rsidR="006925C4">
        <w:rPr>
          <w:rFonts w:asciiTheme="minorHAnsi" w:hAnsiTheme="minorHAnsi" w:cstheme="minorHAnsi"/>
          <w:color w:val="auto"/>
          <w:sz w:val="22"/>
          <w:szCs w:val="22"/>
        </w:rPr>
        <w:t>setembro de dois mil e catorze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6925C4" w:rsidRDefault="006925C4" w:rsidP="006925C4">
      <w:pPr>
        <w:pStyle w:val="Default"/>
        <w:spacing w:line="360" w:lineRule="auto"/>
        <w:ind w:firstLine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F04D5" w:rsidRDefault="005F04D5" w:rsidP="005F04D5">
      <w:pPr>
        <w:spacing w:after="0" w:line="360" w:lineRule="auto"/>
        <w:jc w:val="both"/>
        <w:rPr>
          <w:rFonts w:cs="Arial"/>
          <w:szCs w:val="18"/>
        </w:rPr>
      </w:pPr>
    </w:p>
    <w:p w:rsidR="006925C4" w:rsidRDefault="006925C4" w:rsidP="005F04D5">
      <w:pPr>
        <w:spacing w:after="0" w:line="360" w:lineRule="auto"/>
        <w:jc w:val="both"/>
        <w:rPr>
          <w:rFonts w:cs="Arial"/>
          <w:szCs w:val="18"/>
        </w:rPr>
      </w:pPr>
    </w:p>
    <w:p w:rsidR="005F04D5" w:rsidRDefault="005F04D5" w:rsidP="005F04D5">
      <w:pPr>
        <w:spacing w:after="0" w:line="360" w:lineRule="auto"/>
        <w:jc w:val="both"/>
        <w:rPr>
          <w:rFonts w:cs="Arial"/>
          <w:szCs w:val="18"/>
        </w:rPr>
      </w:pPr>
    </w:p>
    <w:p w:rsidR="005F04D5" w:rsidRPr="003D6D0E" w:rsidRDefault="005F04D5" w:rsidP="005F04D5">
      <w:pPr>
        <w:spacing w:after="0" w:line="360" w:lineRule="auto"/>
        <w:jc w:val="center"/>
        <w:rPr>
          <w:rFonts w:cs="Arial"/>
          <w:b/>
          <w:szCs w:val="18"/>
        </w:rPr>
      </w:pPr>
      <w:r w:rsidRPr="003D6D0E">
        <w:rPr>
          <w:rFonts w:cs="Arial"/>
          <w:b/>
          <w:szCs w:val="18"/>
        </w:rPr>
        <w:t>JOSÉ CARLOS BREDA</w:t>
      </w:r>
    </w:p>
    <w:p w:rsidR="005F04D5" w:rsidRDefault="005F04D5" w:rsidP="005F04D5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Prefeito Municipal</w:t>
      </w:r>
    </w:p>
    <w:p w:rsidR="006925C4" w:rsidRDefault="006925C4" w:rsidP="005F04D5">
      <w:pPr>
        <w:spacing w:after="0" w:line="360" w:lineRule="auto"/>
        <w:ind w:firstLine="851"/>
        <w:rPr>
          <w:rFonts w:cs="Arial"/>
          <w:b/>
          <w:szCs w:val="18"/>
        </w:rPr>
      </w:pPr>
      <w:bookmarkStart w:id="0" w:name="_GoBack"/>
      <w:bookmarkEnd w:id="0"/>
    </w:p>
    <w:p w:rsidR="006925C4" w:rsidRDefault="006925C4" w:rsidP="005F04D5">
      <w:pPr>
        <w:spacing w:after="0" w:line="360" w:lineRule="auto"/>
        <w:ind w:firstLine="851"/>
        <w:rPr>
          <w:rFonts w:cs="Arial"/>
          <w:b/>
          <w:szCs w:val="18"/>
        </w:rPr>
      </w:pPr>
    </w:p>
    <w:p w:rsidR="005F04D5" w:rsidRPr="003D6D0E" w:rsidRDefault="005F04D5" w:rsidP="005F04D5">
      <w:pPr>
        <w:spacing w:after="0" w:line="360" w:lineRule="auto"/>
        <w:ind w:firstLine="851"/>
        <w:rPr>
          <w:rFonts w:cs="Arial"/>
          <w:b/>
          <w:szCs w:val="18"/>
        </w:rPr>
      </w:pPr>
      <w:r w:rsidRPr="003D6D0E">
        <w:rPr>
          <w:rFonts w:cs="Arial"/>
          <w:b/>
          <w:szCs w:val="18"/>
        </w:rPr>
        <w:t>Registre-se e Publique-se</w:t>
      </w:r>
    </w:p>
    <w:p w:rsidR="005F04D5" w:rsidRDefault="005F04D5" w:rsidP="005F04D5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Data Supra</w:t>
      </w:r>
    </w:p>
    <w:p w:rsidR="005F04D5" w:rsidRDefault="005F04D5" w:rsidP="005F04D5">
      <w:pPr>
        <w:spacing w:after="0" w:line="360" w:lineRule="auto"/>
        <w:jc w:val="both"/>
        <w:rPr>
          <w:rFonts w:cs="Arial"/>
          <w:szCs w:val="18"/>
        </w:rPr>
      </w:pPr>
    </w:p>
    <w:p w:rsidR="005F04D5" w:rsidRDefault="005F04D5" w:rsidP="005F04D5">
      <w:pPr>
        <w:spacing w:after="0" w:line="360" w:lineRule="auto"/>
        <w:jc w:val="both"/>
        <w:rPr>
          <w:rFonts w:cs="Arial"/>
          <w:szCs w:val="18"/>
        </w:rPr>
      </w:pPr>
    </w:p>
    <w:p w:rsidR="005F04D5" w:rsidRPr="003D6D0E" w:rsidRDefault="006925C4" w:rsidP="005F04D5">
      <w:pPr>
        <w:spacing w:after="0" w:line="360" w:lineRule="auto"/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>RENAN LUNARDI</w:t>
      </w:r>
    </w:p>
    <w:p w:rsidR="005F04D5" w:rsidRDefault="005F04D5" w:rsidP="005F04D5">
      <w:pPr>
        <w:spacing w:after="0" w:line="360" w:lineRule="auto"/>
        <w:jc w:val="center"/>
      </w:pPr>
      <w:r>
        <w:rPr>
          <w:rFonts w:cs="Arial"/>
          <w:szCs w:val="18"/>
        </w:rPr>
        <w:t>Secretario Municipal d</w:t>
      </w:r>
      <w:r w:rsidR="006925C4">
        <w:rPr>
          <w:rFonts w:cs="Arial"/>
          <w:szCs w:val="18"/>
        </w:rPr>
        <w:t>a</w:t>
      </w:r>
      <w:r>
        <w:rPr>
          <w:rFonts w:cs="Arial"/>
          <w:szCs w:val="18"/>
        </w:rPr>
        <w:t xml:space="preserve"> Administração</w:t>
      </w:r>
    </w:p>
    <w:sectPr w:rsidR="005F04D5" w:rsidSect="005F04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04D5"/>
    <w:rsid w:val="003D6D0E"/>
    <w:rsid w:val="004C7E60"/>
    <w:rsid w:val="005F04D5"/>
    <w:rsid w:val="006925C4"/>
    <w:rsid w:val="00972602"/>
    <w:rsid w:val="00C53380"/>
    <w:rsid w:val="00D35A76"/>
    <w:rsid w:val="00DA22A7"/>
    <w:rsid w:val="00E7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6D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2014-09-26T18:54:00Z</cp:lastPrinted>
  <dcterms:created xsi:type="dcterms:W3CDTF">2013-03-20T17:13:00Z</dcterms:created>
  <dcterms:modified xsi:type="dcterms:W3CDTF">2014-09-26T18:55:00Z</dcterms:modified>
</cp:coreProperties>
</file>