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5AC7" w14:textId="179AA42F" w:rsidR="008A6DA6" w:rsidRPr="00411AC3" w:rsidRDefault="008A6DA6" w:rsidP="0003358A">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3872C4">
        <w:rPr>
          <w:rFonts w:ascii="Times New Roman" w:hAnsi="Times New Roman" w:cs="Times New Roman"/>
          <w:sz w:val="18"/>
          <w:szCs w:val="18"/>
        </w:rPr>
        <w:t>158</w:t>
      </w:r>
      <w:r w:rsidR="00CD431D">
        <w:rPr>
          <w:rFonts w:ascii="Times New Roman" w:hAnsi="Times New Roman" w:cs="Times New Roman"/>
          <w:sz w:val="18"/>
          <w:szCs w:val="18"/>
        </w:rPr>
        <w:t>/2023</w:t>
      </w:r>
      <w:r w:rsidR="00BF0D13" w:rsidRPr="00411AC3">
        <w:rPr>
          <w:rFonts w:ascii="Times New Roman" w:hAnsi="Times New Roman" w:cs="Times New Roman"/>
          <w:sz w:val="18"/>
          <w:szCs w:val="18"/>
        </w:rPr>
        <w:t xml:space="preserve">                                                                           </w:t>
      </w:r>
    </w:p>
    <w:p w14:paraId="6B235391" w14:textId="77777777" w:rsidR="008A6DA6" w:rsidRPr="00411AC3" w:rsidRDefault="008A6DA6" w:rsidP="008A6DA6">
      <w:pPr>
        <w:rPr>
          <w:i/>
          <w:sz w:val="18"/>
          <w:szCs w:val="18"/>
        </w:rPr>
      </w:pPr>
    </w:p>
    <w:p w14:paraId="4549C242" w14:textId="2C9AF8D4"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806C62" w:rsidRPr="00411AC3">
        <w:rPr>
          <w:rFonts w:ascii="Times New Roman" w:hAnsi="Times New Roman"/>
          <w:sz w:val="18"/>
          <w:szCs w:val="18"/>
        </w:rPr>
        <w:t xml:space="preserve"> Senhor </w:t>
      </w:r>
      <w:r w:rsidR="00B815CF" w:rsidRPr="00411AC3">
        <w:rPr>
          <w:rFonts w:ascii="Times New Roman" w:hAnsi="Times New Roman"/>
          <w:sz w:val="18"/>
          <w:szCs w:val="18"/>
        </w:rPr>
        <w:t>Ivelton Mateus Zardo</w:t>
      </w:r>
      <w:r w:rsidR="00806C62" w:rsidRPr="00411AC3">
        <w:rPr>
          <w:rFonts w:ascii="Times New Roman" w:hAnsi="Times New Roman"/>
          <w:sz w:val="18"/>
          <w:szCs w:val="18"/>
        </w:rPr>
        <w:t xml:space="preserve">, brasileiro, </w:t>
      </w:r>
      <w:r w:rsidR="00B815CF" w:rsidRPr="00411AC3">
        <w:rPr>
          <w:rFonts w:ascii="Times New Roman" w:hAnsi="Times New Roman"/>
          <w:sz w:val="18"/>
          <w:szCs w:val="18"/>
        </w:rPr>
        <w:t>solteiro</w:t>
      </w:r>
      <w:r w:rsidR="00806C62" w:rsidRPr="00411AC3">
        <w:rPr>
          <w:rFonts w:ascii="Times New Roman" w:hAnsi="Times New Roman"/>
          <w:sz w:val="18"/>
          <w:szCs w:val="18"/>
        </w:rPr>
        <w:t xml:space="preserve">, </w:t>
      </w:r>
      <w:r w:rsidRPr="00411AC3">
        <w:rPr>
          <w:rFonts w:ascii="Times New Roman" w:hAnsi="Times New Roman"/>
          <w:sz w:val="18"/>
          <w:szCs w:val="18"/>
        </w:rPr>
        <w:t xml:space="preserve">portador </w:t>
      </w:r>
      <w:r w:rsidR="00903F23" w:rsidRPr="00411AC3">
        <w:rPr>
          <w:rFonts w:ascii="Times New Roman" w:hAnsi="Times New Roman"/>
          <w:sz w:val="18"/>
          <w:szCs w:val="18"/>
        </w:rPr>
        <w:t xml:space="preserve">da Identidade nº </w:t>
      </w:r>
      <w:r w:rsidR="00BF16DE" w:rsidRPr="00411AC3">
        <w:rPr>
          <w:rFonts w:ascii="Times New Roman" w:hAnsi="Times New Roman"/>
          <w:sz w:val="18"/>
          <w:szCs w:val="18"/>
        </w:rPr>
        <w:t>8090448245</w:t>
      </w:r>
      <w:r w:rsidRPr="00411AC3">
        <w:rPr>
          <w:rFonts w:ascii="Times New Roman" w:hAnsi="Times New Roman"/>
          <w:sz w:val="18"/>
          <w:szCs w:val="18"/>
        </w:rPr>
        <w:t>, expedida pela S</w:t>
      </w:r>
      <w:r w:rsidR="00BF16DE" w:rsidRPr="00411AC3">
        <w:rPr>
          <w:rFonts w:ascii="Times New Roman" w:hAnsi="Times New Roman"/>
          <w:sz w:val="18"/>
          <w:szCs w:val="18"/>
        </w:rPr>
        <w:t>JS</w:t>
      </w:r>
      <w:r w:rsidRPr="00411AC3">
        <w:rPr>
          <w:rFonts w:ascii="Times New Roman" w:hAnsi="Times New Roman"/>
          <w:sz w:val="18"/>
          <w:szCs w:val="18"/>
        </w:rPr>
        <w:t>/RS,  inscrito</w:t>
      </w:r>
      <w:r w:rsidR="00903F23" w:rsidRPr="00411AC3">
        <w:rPr>
          <w:rFonts w:ascii="Times New Roman" w:hAnsi="Times New Roman"/>
          <w:sz w:val="18"/>
          <w:szCs w:val="18"/>
        </w:rPr>
        <w:t xml:space="preserve"> no CPF/MF sob nº </w:t>
      </w:r>
      <w:r w:rsidR="00BF16DE" w:rsidRPr="00411AC3">
        <w:rPr>
          <w:rFonts w:ascii="Times New Roman" w:hAnsi="Times New Roman"/>
          <w:sz w:val="18"/>
          <w:szCs w:val="18"/>
        </w:rPr>
        <w:t>015.188.930-90</w:t>
      </w:r>
      <w:r w:rsidRPr="00411AC3">
        <w:rPr>
          <w:rFonts w:ascii="Times New Roman" w:hAnsi="Times New Roman"/>
          <w:sz w:val="18"/>
          <w:szCs w:val="18"/>
        </w:rPr>
        <w:t>, doravante denominado simplesmente  CONTRATANTE e de outro a empresa</w:t>
      </w:r>
      <w:r w:rsidR="00067486" w:rsidRPr="00411AC3">
        <w:rPr>
          <w:rFonts w:ascii="Times New Roman" w:hAnsi="Times New Roman"/>
          <w:b/>
          <w:sz w:val="18"/>
          <w:szCs w:val="18"/>
        </w:rPr>
        <w:t xml:space="preserve"> </w:t>
      </w:r>
      <w:r w:rsidR="009F5298" w:rsidRPr="00411AC3">
        <w:rPr>
          <w:rFonts w:ascii="Times New Roman" w:hAnsi="Times New Roman"/>
          <w:b/>
          <w:sz w:val="18"/>
          <w:szCs w:val="18"/>
        </w:rPr>
        <w:t xml:space="preserve">KAYSERMAQ DISTRIBUIDORA LTDA,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ua Minas Gerais</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9F5298" w:rsidRPr="00411AC3">
        <w:rPr>
          <w:rFonts w:ascii="Times New Roman" w:hAnsi="Times New Roman"/>
          <w:sz w:val="18"/>
          <w:szCs w:val="18"/>
        </w:rPr>
        <w:t>143</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72650F" w:rsidRPr="00411AC3">
        <w:rPr>
          <w:rFonts w:ascii="Times New Roman" w:hAnsi="Times New Roman"/>
          <w:sz w:val="18"/>
          <w:szCs w:val="18"/>
        </w:rPr>
        <w:t>Niterói</w:t>
      </w:r>
      <w:r w:rsidR="00067486" w:rsidRPr="00411AC3">
        <w:rPr>
          <w:rFonts w:ascii="Times New Roman" w:hAnsi="Times New Roman"/>
          <w:sz w:val="18"/>
          <w:szCs w:val="18"/>
        </w:rPr>
        <w:t xml:space="preserve">, </w:t>
      </w:r>
      <w:r w:rsidR="0072650F" w:rsidRPr="00411AC3">
        <w:rPr>
          <w:rFonts w:ascii="Times New Roman" w:hAnsi="Times New Roman"/>
          <w:sz w:val="18"/>
          <w:szCs w:val="18"/>
        </w:rPr>
        <w:t>Canoas/</w:t>
      </w:r>
      <w:r w:rsidR="00067486" w:rsidRPr="00411AC3">
        <w:rPr>
          <w:rFonts w:ascii="Times New Roman" w:hAnsi="Times New Roman"/>
          <w:sz w:val="18"/>
          <w:szCs w:val="18"/>
        </w:rPr>
        <w:t xml:space="preserve">RS, CEP </w:t>
      </w:r>
      <w:r w:rsidR="0072650F" w:rsidRPr="00411AC3">
        <w:rPr>
          <w:rFonts w:ascii="Times New Roman" w:hAnsi="Times New Roman"/>
          <w:sz w:val="18"/>
          <w:szCs w:val="18"/>
        </w:rPr>
        <w:t>92.120-040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72650F" w:rsidRPr="00411AC3">
        <w:rPr>
          <w:rFonts w:ascii="Times New Roman" w:hAnsi="Times New Roman"/>
          <w:sz w:val="18"/>
          <w:szCs w:val="18"/>
        </w:rPr>
        <w:t>73.390.189/0001-40</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411AC3">
        <w:rPr>
          <w:rFonts w:ascii="Times New Roman" w:hAnsi="Times New Roman"/>
          <w:sz w:val="18"/>
          <w:szCs w:val="18"/>
        </w:rPr>
        <w:t>seu Sócio</w:t>
      </w:r>
      <w:r w:rsidR="00902A3A" w:rsidRPr="00411AC3">
        <w:rPr>
          <w:rFonts w:ascii="Times New Roman" w:hAnsi="Times New Roman"/>
          <w:sz w:val="18"/>
          <w:szCs w:val="18"/>
        </w:rPr>
        <w:t xml:space="preserve"> Proprietário </w:t>
      </w:r>
      <w:r w:rsidR="00067486" w:rsidRPr="00411AC3">
        <w:rPr>
          <w:rFonts w:ascii="Times New Roman" w:hAnsi="Times New Roman"/>
          <w:sz w:val="18"/>
          <w:szCs w:val="18"/>
        </w:rPr>
        <w:t xml:space="preserve">Senhor </w:t>
      </w:r>
      <w:r w:rsidR="00EC4F15" w:rsidRPr="00411AC3">
        <w:rPr>
          <w:rFonts w:ascii="Times New Roman" w:hAnsi="Times New Roman"/>
          <w:sz w:val="18"/>
          <w:szCs w:val="18"/>
        </w:rPr>
        <w:t>José Ricardo Kayser</w:t>
      </w:r>
      <w:r w:rsidR="00902A3A" w:rsidRPr="00411AC3">
        <w:rPr>
          <w:rFonts w:ascii="Times New Roman" w:hAnsi="Times New Roman"/>
          <w:sz w:val="18"/>
          <w:szCs w:val="18"/>
        </w:rPr>
        <w:t>,</w:t>
      </w:r>
      <w:r w:rsidR="00067486" w:rsidRPr="00411AC3">
        <w:rPr>
          <w:rFonts w:ascii="Times New Roman" w:hAnsi="Times New Roman"/>
          <w:sz w:val="18"/>
          <w:szCs w:val="18"/>
        </w:rPr>
        <w:t xml:space="preserve"> brasileiro, casado, </w:t>
      </w:r>
      <w:r w:rsidR="00EC4F15" w:rsidRPr="00411AC3">
        <w:rPr>
          <w:rFonts w:ascii="Times New Roman" w:hAnsi="Times New Roman"/>
          <w:sz w:val="18"/>
          <w:szCs w:val="18"/>
        </w:rPr>
        <w:t>comerciante</w:t>
      </w:r>
      <w:r w:rsidRPr="00411AC3">
        <w:rPr>
          <w:rFonts w:ascii="Times New Roman" w:hAnsi="Times New Roman"/>
          <w:sz w:val="18"/>
          <w:szCs w:val="18"/>
        </w:rPr>
        <w:t>, por</w:t>
      </w:r>
      <w:r w:rsidR="00367BA6" w:rsidRPr="00411AC3">
        <w:rPr>
          <w:rFonts w:ascii="Times New Roman" w:hAnsi="Times New Roman"/>
          <w:sz w:val="18"/>
          <w:szCs w:val="18"/>
        </w:rPr>
        <w:t>t</w:t>
      </w:r>
      <w:r w:rsidR="00067486" w:rsidRPr="00411AC3">
        <w:rPr>
          <w:rFonts w:ascii="Times New Roman" w:hAnsi="Times New Roman"/>
          <w:sz w:val="18"/>
          <w:szCs w:val="18"/>
        </w:rPr>
        <w:t xml:space="preserve">ador da identidade nº </w:t>
      </w:r>
      <w:r w:rsidR="00EC4F15" w:rsidRPr="00411AC3">
        <w:rPr>
          <w:rFonts w:ascii="Times New Roman" w:hAnsi="Times New Roman"/>
          <w:sz w:val="18"/>
          <w:szCs w:val="18"/>
        </w:rPr>
        <w:t>9015455125</w:t>
      </w:r>
      <w:r w:rsidRPr="00411AC3">
        <w:rPr>
          <w:rFonts w:ascii="Times New Roman" w:hAnsi="Times New Roman"/>
          <w:sz w:val="18"/>
          <w:szCs w:val="18"/>
        </w:rPr>
        <w:t>, expedida pela SSP/RS,  inscri</w:t>
      </w:r>
      <w:r w:rsidR="00067486" w:rsidRPr="00411AC3">
        <w:rPr>
          <w:rFonts w:ascii="Times New Roman" w:hAnsi="Times New Roman"/>
          <w:sz w:val="18"/>
          <w:szCs w:val="18"/>
        </w:rPr>
        <w:t xml:space="preserve">to no CPF sob nº </w:t>
      </w:r>
      <w:r w:rsidR="00EC4F15" w:rsidRPr="00411AC3">
        <w:rPr>
          <w:rFonts w:ascii="Times New Roman" w:hAnsi="Times New Roman"/>
          <w:sz w:val="18"/>
          <w:szCs w:val="18"/>
        </w:rPr>
        <w:t>398.480.860-72</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430A39C0"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16640E" w:rsidRPr="0016640E">
        <w:rPr>
          <w:rFonts w:ascii="Times New Roman" w:hAnsi="Times New Roman"/>
          <w:sz w:val="18"/>
          <w:szCs w:val="18"/>
        </w:rPr>
        <w:t>§ 7°</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3872C4">
        <w:rPr>
          <w:rFonts w:ascii="Times New Roman" w:hAnsi="Times New Roman"/>
          <w:sz w:val="18"/>
          <w:szCs w:val="18"/>
        </w:rPr>
        <w:t>666</w:t>
      </w:r>
      <w:r w:rsidR="00CD431D">
        <w:rPr>
          <w:rFonts w:ascii="Times New Roman" w:hAnsi="Times New Roman"/>
          <w:sz w:val="18"/>
          <w:szCs w:val="18"/>
        </w:rPr>
        <w:t>/2023</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3872C4">
        <w:rPr>
          <w:rFonts w:ascii="Times New Roman" w:hAnsi="Times New Roman"/>
          <w:sz w:val="18"/>
          <w:szCs w:val="18"/>
        </w:rPr>
        <w:t>102</w:t>
      </w:r>
      <w:r w:rsidR="00CD431D">
        <w:rPr>
          <w:rFonts w:ascii="Times New Roman" w:hAnsi="Times New Roman"/>
          <w:sz w:val="18"/>
          <w:szCs w:val="18"/>
        </w:rPr>
        <w:t>/2023</w:t>
      </w:r>
      <w:r w:rsidR="00BF16DE" w:rsidRPr="00411AC3">
        <w:rPr>
          <w:rFonts w:ascii="Times New Roman" w:hAnsi="Times New Roman"/>
          <w:sz w:val="18"/>
          <w:szCs w:val="18"/>
        </w:rPr>
        <w:t>.</w:t>
      </w:r>
    </w:p>
    <w:p w14:paraId="2003A152" w14:textId="77777777" w:rsidR="008A6DA6" w:rsidRPr="00411AC3" w:rsidRDefault="008A6DA6"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13C83AB7" w:rsidR="00C93847" w:rsidRPr="00411AC3" w:rsidRDefault="008A6DA6" w:rsidP="008A6DA6">
      <w:pPr>
        <w:pStyle w:val="Corpodetexto"/>
        <w:rPr>
          <w:rFonts w:ascii="Times New Roman" w:hAnsi="Times New Roman"/>
          <w:sz w:val="18"/>
          <w:szCs w:val="18"/>
        </w:rPr>
      </w:pPr>
      <w:r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contratação de empresa para o</w:t>
      </w:r>
      <w:r w:rsidR="00B65BD7" w:rsidRPr="00411AC3">
        <w:rPr>
          <w:rFonts w:ascii="Times New Roman" w:hAnsi="Times New Roman"/>
          <w:sz w:val="18"/>
          <w:szCs w:val="18"/>
        </w:rPr>
        <w:t xml:space="preserve"> </w:t>
      </w:r>
      <w:r w:rsidR="00205BBB" w:rsidRPr="00411AC3">
        <w:rPr>
          <w:rFonts w:ascii="Times New Roman" w:hAnsi="Times New Roman"/>
          <w:sz w:val="18"/>
          <w:szCs w:val="18"/>
        </w:rPr>
        <w:t>forneciment</w:t>
      </w:r>
      <w:r w:rsidR="00CD431D">
        <w:rPr>
          <w:rFonts w:ascii="Times New Roman" w:hAnsi="Times New Roman"/>
          <w:sz w:val="18"/>
          <w:szCs w:val="18"/>
        </w:rPr>
        <w:t xml:space="preserve">o de </w:t>
      </w:r>
      <w:bookmarkStart w:id="0" w:name="_Hlk138751390"/>
      <w:r w:rsidR="000754F0">
        <w:rPr>
          <w:rFonts w:ascii="Times New Roman" w:hAnsi="Times New Roman"/>
          <w:sz w:val="18"/>
          <w:szCs w:val="18"/>
        </w:rPr>
        <w:t>lâminas e parafusos para a motoniveladora CASE 845B</w:t>
      </w:r>
      <w:r w:rsidR="00FA5AE3" w:rsidRPr="00411AC3">
        <w:rPr>
          <w:rFonts w:ascii="Times New Roman" w:hAnsi="Times New Roman"/>
          <w:sz w:val="18"/>
          <w:szCs w:val="18"/>
        </w:rPr>
        <w:t>, pertencente</w:t>
      </w:r>
      <w:r w:rsidR="002F496B" w:rsidRPr="00411AC3">
        <w:rPr>
          <w:rFonts w:ascii="Times New Roman" w:hAnsi="Times New Roman"/>
          <w:sz w:val="18"/>
          <w:szCs w:val="18"/>
        </w:rPr>
        <w:t>s</w:t>
      </w:r>
      <w:r w:rsidR="00FA5AE3" w:rsidRPr="00411AC3">
        <w:rPr>
          <w:rFonts w:ascii="Times New Roman" w:hAnsi="Times New Roman"/>
          <w:sz w:val="18"/>
          <w:szCs w:val="18"/>
        </w:rPr>
        <w:t xml:space="preserve"> </w:t>
      </w:r>
      <w:r w:rsidR="00205BBB" w:rsidRPr="00411AC3">
        <w:rPr>
          <w:rFonts w:ascii="Times New Roman" w:hAnsi="Times New Roman"/>
          <w:sz w:val="18"/>
          <w:szCs w:val="18"/>
        </w:rPr>
        <w:t>à</w:t>
      </w:r>
      <w:r w:rsidR="00FA5AE3" w:rsidRPr="00411AC3">
        <w:rPr>
          <w:rFonts w:ascii="Times New Roman" w:hAnsi="Times New Roman"/>
          <w:sz w:val="18"/>
          <w:szCs w:val="18"/>
        </w:rPr>
        <w:t xml:space="preserve"> Secretaria Municipal de </w:t>
      </w:r>
      <w:r w:rsidR="002F496B" w:rsidRPr="00411AC3">
        <w:rPr>
          <w:rFonts w:ascii="Times New Roman" w:hAnsi="Times New Roman"/>
          <w:sz w:val="18"/>
          <w:szCs w:val="18"/>
        </w:rPr>
        <w:t>Agricultura, Meio Ambiente, Indústria e Comércio</w:t>
      </w:r>
      <w:bookmarkEnd w:id="0"/>
      <w:r w:rsidR="0032600F" w:rsidRPr="00411AC3">
        <w:rPr>
          <w:rFonts w:ascii="Times New Roman" w:hAnsi="Times New Roman"/>
          <w:sz w:val="18"/>
          <w:szCs w:val="18"/>
        </w:rPr>
        <w:t xml:space="preserve">, </w:t>
      </w:r>
      <w:r w:rsidRPr="00411AC3">
        <w:rPr>
          <w:rFonts w:ascii="Times New Roman" w:hAnsi="Times New Roman"/>
          <w:sz w:val="18"/>
          <w:szCs w:val="18"/>
        </w:rPr>
        <w:t>conforme descrição a seguir:</w:t>
      </w:r>
    </w:p>
    <w:p w14:paraId="3195A127" w14:textId="77777777" w:rsidR="00B44BFA" w:rsidRPr="00411AC3" w:rsidRDefault="00B44BFA" w:rsidP="008A6DA6">
      <w:pPr>
        <w:pStyle w:val="Corpodetexto"/>
        <w:rPr>
          <w:rFonts w:ascii="Times New Roman" w:hAnsi="Times New Roman"/>
          <w:sz w:val="18"/>
          <w:szCs w:val="18"/>
        </w:rPr>
      </w:pPr>
    </w:p>
    <w:tbl>
      <w:tblPr>
        <w:tblW w:w="9933"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1"/>
        <w:gridCol w:w="567"/>
        <w:gridCol w:w="1002"/>
        <w:gridCol w:w="4678"/>
        <w:gridCol w:w="992"/>
        <w:gridCol w:w="1134"/>
      </w:tblGrid>
      <w:tr w:rsidR="004C3379" w:rsidRPr="00411AC3" w14:paraId="1BBCF080" w14:textId="77777777" w:rsidTr="000754F0">
        <w:trPr>
          <w:cantSplit/>
          <w:trHeight w:val="519"/>
        </w:trPr>
        <w:tc>
          <w:tcPr>
            <w:tcW w:w="709" w:type="dxa"/>
          </w:tcPr>
          <w:p w14:paraId="06CC3DC9" w14:textId="77777777" w:rsidR="004C3379" w:rsidRPr="00411AC3" w:rsidRDefault="004C3379" w:rsidP="008E45FF">
            <w:pPr>
              <w:pStyle w:val="Ttulo1"/>
              <w:rPr>
                <w:sz w:val="18"/>
                <w:szCs w:val="18"/>
              </w:rPr>
            </w:pPr>
            <w:r w:rsidRPr="00411AC3">
              <w:rPr>
                <w:sz w:val="18"/>
                <w:szCs w:val="18"/>
              </w:rPr>
              <w:t>ITEM</w:t>
            </w:r>
          </w:p>
          <w:p w14:paraId="191BA4CA" w14:textId="77777777" w:rsidR="004C3379" w:rsidRPr="00411AC3" w:rsidRDefault="004C3379" w:rsidP="008E45FF">
            <w:pPr>
              <w:jc w:val="center"/>
              <w:rPr>
                <w:sz w:val="18"/>
                <w:szCs w:val="18"/>
              </w:rPr>
            </w:pPr>
          </w:p>
        </w:tc>
        <w:tc>
          <w:tcPr>
            <w:tcW w:w="851" w:type="dxa"/>
          </w:tcPr>
          <w:p w14:paraId="548D9FAA" w14:textId="646B0203" w:rsidR="004C3379" w:rsidRPr="00411AC3" w:rsidRDefault="004C3379" w:rsidP="008E45FF">
            <w:pPr>
              <w:jc w:val="center"/>
              <w:rPr>
                <w:sz w:val="18"/>
                <w:szCs w:val="18"/>
              </w:rPr>
            </w:pPr>
            <w:r w:rsidRPr="00411AC3">
              <w:rPr>
                <w:b/>
                <w:sz w:val="18"/>
                <w:szCs w:val="18"/>
              </w:rPr>
              <w:t>QTDE.</w:t>
            </w:r>
          </w:p>
        </w:tc>
        <w:tc>
          <w:tcPr>
            <w:tcW w:w="567" w:type="dxa"/>
          </w:tcPr>
          <w:p w14:paraId="58332522" w14:textId="78391D8E" w:rsidR="004C3379" w:rsidRPr="00411AC3" w:rsidRDefault="004C3379" w:rsidP="008E45FF">
            <w:pPr>
              <w:jc w:val="center"/>
              <w:rPr>
                <w:sz w:val="18"/>
                <w:szCs w:val="18"/>
              </w:rPr>
            </w:pPr>
            <w:r w:rsidRPr="00411AC3">
              <w:rPr>
                <w:b/>
                <w:sz w:val="18"/>
                <w:szCs w:val="18"/>
              </w:rPr>
              <w:t>UN.</w:t>
            </w:r>
          </w:p>
        </w:tc>
        <w:tc>
          <w:tcPr>
            <w:tcW w:w="1002" w:type="dxa"/>
          </w:tcPr>
          <w:p w14:paraId="3D24642A" w14:textId="422FC314" w:rsidR="004C3379" w:rsidRPr="00411AC3" w:rsidRDefault="004C3379" w:rsidP="008E45FF">
            <w:pPr>
              <w:jc w:val="center"/>
              <w:rPr>
                <w:sz w:val="18"/>
                <w:szCs w:val="18"/>
              </w:rPr>
            </w:pPr>
            <w:r w:rsidRPr="00411AC3">
              <w:rPr>
                <w:b/>
                <w:sz w:val="18"/>
                <w:szCs w:val="18"/>
              </w:rPr>
              <w:t>REF.</w:t>
            </w:r>
          </w:p>
        </w:tc>
        <w:tc>
          <w:tcPr>
            <w:tcW w:w="4678" w:type="dxa"/>
          </w:tcPr>
          <w:p w14:paraId="38237ECB" w14:textId="451BBB7E" w:rsidR="004C3379" w:rsidRPr="00411AC3" w:rsidRDefault="004C3379" w:rsidP="008E45FF">
            <w:pPr>
              <w:jc w:val="center"/>
              <w:rPr>
                <w:sz w:val="18"/>
                <w:szCs w:val="18"/>
              </w:rPr>
            </w:pPr>
            <w:r w:rsidRPr="00411AC3">
              <w:rPr>
                <w:b/>
                <w:sz w:val="18"/>
                <w:szCs w:val="18"/>
              </w:rPr>
              <w:t>DESCRIÇÃO DOS MATERIAIS</w:t>
            </w:r>
          </w:p>
        </w:tc>
        <w:tc>
          <w:tcPr>
            <w:tcW w:w="992" w:type="dxa"/>
          </w:tcPr>
          <w:p w14:paraId="61BACC82" w14:textId="77777777" w:rsidR="001D6871" w:rsidRPr="00411AC3" w:rsidRDefault="001D6871" w:rsidP="008E45FF">
            <w:pPr>
              <w:jc w:val="center"/>
              <w:rPr>
                <w:b/>
                <w:sz w:val="18"/>
                <w:szCs w:val="18"/>
              </w:rPr>
            </w:pPr>
            <w:r w:rsidRPr="00411AC3">
              <w:rPr>
                <w:b/>
                <w:sz w:val="18"/>
                <w:szCs w:val="18"/>
              </w:rPr>
              <w:t>VALOR</w:t>
            </w:r>
          </w:p>
          <w:p w14:paraId="44C3FBED" w14:textId="78013E53" w:rsidR="004C3379" w:rsidRPr="00411AC3" w:rsidRDefault="004C3379" w:rsidP="008E45FF">
            <w:pPr>
              <w:jc w:val="center"/>
              <w:rPr>
                <w:sz w:val="18"/>
                <w:szCs w:val="18"/>
              </w:rPr>
            </w:pPr>
            <w:r w:rsidRPr="00411AC3">
              <w:rPr>
                <w:b/>
                <w:sz w:val="18"/>
                <w:szCs w:val="18"/>
              </w:rPr>
              <w:t>UNIT.</w:t>
            </w:r>
            <w:r w:rsidR="000754F0">
              <w:rPr>
                <w:b/>
                <w:sz w:val="18"/>
                <w:szCs w:val="18"/>
              </w:rPr>
              <w:t>R$</w:t>
            </w:r>
          </w:p>
        </w:tc>
        <w:tc>
          <w:tcPr>
            <w:tcW w:w="1134" w:type="dxa"/>
          </w:tcPr>
          <w:p w14:paraId="3A6AA44E" w14:textId="77777777" w:rsidR="001D6871" w:rsidRPr="00411AC3" w:rsidRDefault="001D6871" w:rsidP="008E45FF">
            <w:pPr>
              <w:jc w:val="center"/>
              <w:rPr>
                <w:b/>
                <w:sz w:val="18"/>
                <w:szCs w:val="18"/>
              </w:rPr>
            </w:pPr>
            <w:r w:rsidRPr="00411AC3">
              <w:rPr>
                <w:b/>
                <w:sz w:val="18"/>
                <w:szCs w:val="18"/>
              </w:rPr>
              <w:t>VALOR</w:t>
            </w:r>
          </w:p>
          <w:p w14:paraId="2DA48632" w14:textId="73B9A68F" w:rsidR="004C3379" w:rsidRPr="00411AC3" w:rsidRDefault="004C3379" w:rsidP="008E45FF">
            <w:pPr>
              <w:jc w:val="center"/>
              <w:rPr>
                <w:sz w:val="18"/>
                <w:szCs w:val="18"/>
              </w:rPr>
            </w:pPr>
            <w:r w:rsidRPr="00411AC3">
              <w:rPr>
                <w:b/>
                <w:sz w:val="18"/>
                <w:szCs w:val="18"/>
              </w:rPr>
              <w:t>TOTAL</w:t>
            </w:r>
            <w:r w:rsidR="000754F0">
              <w:rPr>
                <w:b/>
                <w:sz w:val="18"/>
                <w:szCs w:val="18"/>
              </w:rPr>
              <w:t xml:space="preserve"> R$</w:t>
            </w:r>
          </w:p>
        </w:tc>
      </w:tr>
      <w:tr w:rsidR="004C3379" w:rsidRPr="00411AC3" w14:paraId="48DE0C28" w14:textId="77777777" w:rsidTr="00531883">
        <w:trPr>
          <w:cantSplit/>
          <w:trHeight w:val="213"/>
        </w:trPr>
        <w:tc>
          <w:tcPr>
            <w:tcW w:w="709" w:type="dxa"/>
          </w:tcPr>
          <w:p w14:paraId="7783AD01" w14:textId="2FBED9EE" w:rsidR="004C3379" w:rsidRPr="00411AC3" w:rsidRDefault="00D41497" w:rsidP="008E45FF">
            <w:pPr>
              <w:jc w:val="center"/>
              <w:rPr>
                <w:sz w:val="18"/>
                <w:szCs w:val="18"/>
              </w:rPr>
            </w:pPr>
            <w:r w:rsidRPr="00411AC3">
              <w:rPr>
                <w:sz w:val="18"/>
                <w:szCs w:val="18"/>
              </w:rPr>
              <w:t>01</w:t>
            </w:r>
          </w:p>
        </w:tc>
        <w:tc>
          <w:tcPr>
            <w:tcW w:w="851" w:type="dxa"/>
          </w:tcPr>
          <w:p w14:paraId="119106FB" w14:textId="22345809" w:rsidR="004C3379" w:rsidRPr="00411AC3" w:rsidRDefault="000754F0" w:rsidP="008E45FF">
            <w:pPr>
              <w:jc w:val="center"/>
              <w:rPr>
                <w:sz w:val="18"/>
                <w:szCs w:val="18"/>
              </w:rPr>
            </w:pPr>
            <w:r>
              <w:rPr>
                <w:sz w:val="18"/>
                <w:szCs w:val="18"/>
              </w:rPr>
              <w:t>06</w:t>
            </w:r>
          </w:p>
        </w:tc>
        <w:tc>
          <w:tcPr>
            <w:tcW w:w="567" w:type="dxa"/>
          </w:tcPr>
          <w:p w14:paraId="03C594B1" w14:textId="6973C916" w:rsidR="004C3379" w:rsidRPr="00411AC3" w:rsidRDefault="004C3379" w:rsidP="008E45FF">
            <w:pPr>
              <w:jc w:val="center"/>
              <w:rPr>
                <w:sz w:val="18"/>
                <w:szCs w:val="18"/>
              </w:rPr>
            </w:pPr>
            <w:r w:rsidRPr="00411AC3">
              <w:rPr>
                <w:sz w:val="18"/>
                <w:szCs w:val="18"/>
              </w:rPr>
              <w:t>UN</w:t>
            </w:r>
          </w:p>
        </w:tc>
        <w:tc>
          <w:tcPr>
            <w:tcW w:w="1002" w:type="dxa"/>
          </w:tcPr>
          <w:p w14:paraId="4DE6050B" w14:textId="05A2CE57" w:rsidR="004C3379" w:rsidRPr="00411AC3" w:rsidRDefault="000754F0" w:rsidP="008E45FF">
            <w:pPr>
              <w:jc w:val="center"/>
              <w:rPr>
                <w:sz w:val="18"/>
                <w:szCs w:val="18"/>
              </w:rPr>
            </w:pPr>
            <w:r>
              <w:rPr>
                <w:sz w:val="18"/>
                <w:szCs w:val="18"/>
              </w:rPr>
              <w:t>125100</w:t>
            </w:r>
          </w:p>
        </w:tc>
        <w:tc>
          <w:tcPr>
            <w:tcW w:w="4678" w:type="dxa"/>
          </w:tcPr>
          <w:p w14:paraId="4D62F331" w14:textId="5C12DF72" w:rsidR="004C3379" w:rsidRPr="00411AC3" w:rsidRDefault="000754F0" w:rsidP="008E45FF">
            <w:pPr>
              <w:rPr>
                <w:sz w:val="18"/>
                <w:szCs w:val="18"/>
              </w:rPr>
            </w:pPr>
            <w:r>
              <w:rPr>
                <w:sz w:val="18"/>
                <w:szCs w:val="18"/>
              </w:rPr>
              <w:t>LÂMINA VERMELHA 13 FUROS, 3/4 X8 CURVA, METISA AR1</w:t>
            </w:r>
          </w:p>
        </w:tc>
        <w:tc>
          <w:tcPr>
            <w:tcW w:w="992" w:type="dxa"/>
          </w:tcPr>
          <w:p w14:paraId="0C5C606C" w14:textId="72C2A6F9" w:rsidR="004C3379" w:rsidRPr="00411AC3" w:rsidRDefault="000754F0" w:rsidP="008E45FF">
            <w:pPr>
              <w:jc w:val="center"/>
              <w:rPr>
                <w:sz w:val="18"/>
                <w:szCs w:val="18"/>
              </w:rPr>
            </w:pPr>
            <w:r>
              <w:rPr>
                <w:sz w:val="18"/>
                <w:szCs w:val="18"/>
              </w:rPr>
              <w:t>1.199,00</w:t>
            </w:r>
          </w:p>
        </w:tc>
        <w:tc>
          <w:tcPr>
            <w:tcW w:w="1134" w:type="dxa"/>
          </w:tcPr>
          <w:p w14:paraId="4EEBD883" w14:textId="49909092" w:rsidR="004C3379" w:rsidRPr="00411AC3" w:rsidRDefault="000754F0" w:rsidP="008E45FF">
            <w:pPr>
              <w:jc w:val="center"/>
              <w:rPr>
                <w:sz w:val="18"/>
                <w:szCs w:val="18"/>
              </w:rPr>
            </w:pPr>
            <w:r>
              <w:rPr>
                <w:sz w:val="18"/>
                <w:szCs w:val="18"/>
              </w:rPr>
              <w:t>7.194,00</w:t>
            </w:r>
          </w:p>
        </w:tc>
      </w:tr>
      <w:tr w:rsidR="00AA540F" w:rsidRPr="00411AC3" w14:paraId="4B363B71" w14:textId="77777777" w:rsidTr="00531883">
        <w:trPr>
          <w:cantSplit/>
          <w:trHeight w:val="213"/>
        </w:trPr>
        <w:tc>
          <w:tcPr>
            <w:tcW w:w="709" w:type="dxa"/>
          </w:tcPr>
          <w:p w14:paraId="10006710" w14:textId="7605172E" w:rsidR="00AA540F" w:rsidRPr="00411AC3" w:rsidRDefault="00AA540F" w:rsidP="008E45FF">
            <w:pPr>
              <w:jc w:val="center"/>
              <w:rPr>
                <w:sz w:val="18"/>
                <w:szCs w:val="18"/>
              </w:rPr>
            </w:pPr>
            <w:r w:rsidRPr="00411AC3">
              <w:rPr>
                <w:sz w:val="18"/>
                <w:szCs w:val="18"/>
              </w:rPr>
              <w:t>02</w:t>
            </w:r>
          </w:p>
        </w:tc>
        <w:tc>
          <w:tcPr>
            <w:tcW w:w="851" w:type="dxa"/>
          </w:tcPr>
          <w:p w14:paraId="7A7E86E8" w14:textId="313335FC" w:rsidR="00AA540F" w:rsidRPr="00411AC3" w:rsidRDefault="000754F0" w:rsidP="008E45FF">
            <w:pPr>
              <w:jc w:val="center"/>
              <w:rPr>
                <w:sz w:val="18"/>
                <w:szCs w:val="18"/>
              </w:rPr>
            </w:pPr>
            <w:r>
              <w:rPr>
                <w:sz w:val="18"/>
                <w:szCs w:val="18"/>
              </w:rPr>
              <w:t>54</w:t>
            </w:r>
          </w:p>
        </w:tc>
        <w:tc>
          <w:tcPr>
            <w:tcW w:w="567" w:type="dxa"/>
          </w:tcPr>
          <w:p w14:paraId="630A7807" w14:textId="59D56604" w:rsidR="00AA540F" w:rsidRPr="00411AC3" w:rsidRDefault="00AA540F" w:rsidP="008E45FF">
            <w:pPr>
              <w:jc w:val="center"/>
              <w:rPr>
                <w:sz w:val="18"/>
                <w:szCs w:val="18"/>
              </w:rPr>
            </w:pPr>
            <w:r w:rsidRPr="00411AC3">
              <w:rPr>
                <w:sz w:val="18"/>
                <w:szCs w:val="18"/>
              </w:rPr>
              <w:t>UN</w:t>
            </w:r>
          </w:p>
        </w:tc>
        <w:tc>
          <w:tcPr>
            <w:tcW w:w="1002" w:type="dxa"/>
          </w:tcPr>
          <w:p w14:paraId="23AB873A" w14:textId="04679C66" w:rsidR="00AA540F" w:rsidRPr="00411AC3" w:rsidRDefault="000754F0" w:rsidP="00CD431D">
            <w:pPr>
              <w:jc w:val="center"/>
              <w:rPr>
                <w:sz w:val="18"/>
                <w:szCs w:val="18"/>
              </w:rPr>
            </w:pPr>
            <w:r>
              <w:rPr>
                <w:sz w:val="18"/>
                <w:szCs w:val="18"/>
              </w:rPr>
              <w:t>5/8X2.1/4</w:t>
            </w:r>
          </w:p>
        </w:tc>
        <w:tc>
          <w:tcPr>
            <w:tcW w:w="4678" w:type="dxa"/>
          </w:tcPr>
          <w:p w14:paraId="1DEDF41B" w14:textId="5CC82770" w:rsidR="00AA540F" w:rsidRPr="00411AC3" w:rsidRDefault="000754F0" w:rsidP="008E45FF">
            <w:pPr>
              <w:rPr>
                <w:sz w:val="18"/>
                <w:szCs w:val="18"/>
              </w:rPr>
            </w:pPr>
            <w:r>
              <w:rPr>
                <w:sz w:val="18"/>
                <w:szCs w:val="18"/>
              </w:rPr>
              <w:t>PARAFUSOS LÂMINAS 12.9 T-FUSO</w:t>
            </w:r>
          </w:p>
        </w:tc>
        <w:tc>
          <w:tcPr>
            <w:tcW w:w="992" w:type="dxa"/>
          </w:tcPr>
          <w:p w14:paraId="066F7804" w14:textId="0DE457B8" w:rsidR="00AA540F" w:rsidRPr="00411AC3" w:rsidRDefault="000754F0" w:rsidP="008E45FF">
            <w:pPr>
              <w:jc w:val="center"/>
              <w:rPr>
                <w:sz w:val="18"/>
                <w:szCs w:val="18"/>
              </w:rPr>
            </w:pPr>
            <w:r>
              <w:rPr>
                <w:sz w:val="18"/>
                <w:szCs w:val="18"/>
              </w:rPr>
              <w:t>5,50</w:t>
            </w:r>
          </w:p>
        </w:tc>
        <w:tc>
          <w:tcPr>
            <w:tcW w:w="1134" w:type="dxa"/>
          </w:tcPr>
          <w:p w14:paraId="7D5BF0EA" w14:textId="3248D6C7" w:rsidR="00AA540F" w:rsidRPr="00411AC3" w:rsidRDefault="000754F0" w:rsidP="008E45FF">
            <w:pPr>
              <w:jc w:val="center"/>
              <w:rPr>
                <w:sz w:val="18"/>
                <w:szCs w:val="18"/>
              </w:rPr>
            </w:pPr>
            <w:r>
              <w:rPr>
                <w:sz w:val="18"/>
                <w:szCs w:val="18"/>
              </w:rPr>
              <w:t>297,00</w:t>
            </w:r>
          </w:p>
        </w:tc>
      </w:tr>
      <w:tr w:rsidR="00AA540F" w:rsidRPr="00411AC3" w14:paraId="0D996376" w14:textId="77777777" w:rsidTr="00531883">
        <w:trPr>
          <w:cantSplit/>
          <w:trHeight w:val="213"/>
        </w:trPr>
        <w:tc>
          <w:tcPr>
            <w:tcW w:w="709" w:type="dxa"/>
          </w:tcPr>
          <w:p w14:paraId="17EFB6C9" w14:textId="7A3BC5C0" w:rsidR="00AA540F" w:rsidRPr="00411AC3" w:rsidRDefault="00AA540F" w:rsidP="008E45FF">
            <w:pPr>
              <w:jc w:val="center"/>
              <w:rPr>
                <w:sz w:val="18"/>
                <w:szCs w:val="18"/>
              </w:rPr>
            </w:pPr>
            <w:r w:rsidRPr="00411AC3">
              <w:rPr>
                <w:sz w:val="18"/>
                <w:szCs w:val="18"/>
              </w:rPr>
              <w:t>03</w:t>
            </w:r>
          </w:p>
        </w:tc>
        <w:tc>
          <w:tcPr>
            <w:tcW w:w="851" w:type="dxa"/>
          </w:tcPr>
          <w:p w14:paraId="62440B05" w14:textId="797B9522" w:rsidR="00AA540F" w:rsidRPr="00411AC3" w:rsidRDefault="000754F0" w:rsidP="008E45FF">
            <w:pPr>
              <w:jc w:val="center"/>
              <w:rPr>
                <w:sz w:val="18"/>
                <w:szCs w:val="18"/>
              </w:rPr>
            </w:pPr>
            <w:r>
              <w:rPr>
                <w:sz w:val="18"/>
                <w:szCs w:val="18"/>
              </w:rPr>
              <w:t>24</w:t>
            </w:r>
          </w:p>
        </w:tc>
        <w:tc>
          <w:tcPr>
            <w:tcW w:w="567" w:type="dxa"/>
          </w:tcPr>
          <w:p w14:paraId="67679C06" w14:textId="743BA652" w:rsidR="00AA540F" w:rsidRPr="00411AC3" w:rsidRDefault="00AA540F" w:rsidP="008E45FF">
            <w:pPr>
              <w:jc w:val="center"/>
              <w:rPr>
                <w:sz w:val="18"/>
                <w:szCs w:val="18"/>
              </w:rPr>
            </w:pPr>
            <w:r w:rsidRPr="00411AC3">
              <w:rPr>
                <w:sz w:val="18"/>
                <w:szCs w:val="18"/>
              </w:rPr>
              <w:t>UN</w:t>
            </w:r>
          </w:p>
        </w:tc>
        <w:tc>
          <w:tcPr>
            <w:tcW w:w="1002" w:type="dxa"/>
          </w:tcPr>
          <w:p w14:paraId="0CD990E3" w14:textId="0728DFEC" w:rsidR="00AA540F" w:rsidRPr="00411AC3" w:rsidRDefault="000754F0" w:rsidP="008E45FF">
            <w:pPr>
              <w:jc w:val="center"/>
              <w:rPr>
                <w:sz w:val="18"/>
                <w:szCs w:val="18"/>
              </w:rPr>
            </w:pPr>
            <w:r>
              <w:rPr>
                <w:sz w:val="18"/>
                <w:szCs w:val="18"/>
              </w:rPr>
              <w:t>5/8X3.1/2</w:t>
            </w:r>
          </w:p>
        </w:tc>
        <w:tc>
          <w:tcPr>
            <w:tcW w:w="4678" w:type="dxa"/>
          </w:tcPr>
          <w:p w14:paraId="5079494D" w14:textId="18D753B9" w:rsidR="00AA540F" w:rsidRPr="00411AC3" w:rsidRDefault="000754F0" w:rsidP="008E45FF">
            <w:pPr>
              <w:rPr>
                <w:sz w:val="18"/>
                <w:szCs w:val="18"/>
              </w:rPr>
            </w:pPr>
            <w:r>
              <w:rPr>
                <w:sz w:val="18"/>
                <w:szCs w:val="18"/>
              </w:rPr>
              <w:t>PARAFUSOS LÂMINAS 12.9 T-FUSO</w:t>
            </w:r>
          </w:p>
        </w:tc>
        <w:tc>
          <w:tcPr>
            <w:tcW w:w="992" w:type="dxa"/>
          </w:tcPr>
          <w:p w14:paraId="11980DDD" w14:textId="7C7D1C8F" w:rsidR="00AA540F" w:rsidRPr="00411AC3" w:rsidRDefault="000754F0" w:rsidP="008E45FF">
            <w:pPr>
              <w:jc w:val="center"/>
              <w:rPr>
                <w:sz w:val="18"/>
                <w:szCs w:val="18"/>
              </w:rPr>
            </w:pPr>
            <w:r>
              <w:rPr>
                <w:sz w:val="18"/>
                <w:szCs w:val="18"/>
              </w:rPr>
              <w:t>5,60</w:t>
            </w:r>
          </w:p>
        </w:tc>
        <w:tc>
          <w:tcPr>
            <w:tcW w:w="1134" w:type="dxa"/>
          </w:tcPr>
          <w:p w14:paraId="11589002" w14:textId="19D9BBDC" w:rsidR="00AA540F" w:rsidRPr="00411AC3" w:rsidRDefault="000754F0" w:rsidP="008E45FF">
            <w:pPr>
              <w:jc w:val="center"/>
              <w:rPr>
                <w:sz w:val="18"/>
                <w:szCs w:val="18"/>
              </w:rPr>
            </w:pPr>
            <w:r>
              <w:rPr>
                <w:sz w:val="18"/>
                <w:szCs w:val="18"/>
              </w:rPr>
              <w:t>134,40</w:t>
            </w:r>
          </w:p>
        </w:tc>
      </w:tr>
      <w:tr w:rsidR="00AA540F" w:rsidRPr="00411AC3" w14:paraId="6EE11209" w14:textId="77777777" w:rsidTr="00531883">
        <w:trPr>
          <w:cantSplit/>
          <w:trHeight w:val="213"/>
        </w:trPr>
        <w:tc>
          <w:tcPr>
            <w:tcW w:w="709" w:type="dxa"/>
          </w:tcPr>
          <w:p w14:paraId="7C08F85E" w14:textId="41F4B536" w:rsidR="00AA540F" w:rsidRPr="00411AC3" w:rsidRDefault="00AA540F" w:rsidP="008E45FF">
            <w:pPr>
              <w:jc w:val="center"/>
              <w:rPr>
                <w:sz w:val="18"/>
                <w:szCs w:val="18"/>
              </w:rPr>
            </w:pPr>
            <w:r w:rsidRPr="00411AC3">
              <w:rPr>
                <w:sz w:val="18"/>
                <w:szCs w:val="18"/>
              </w:rPr>
              <w:t>04</w:t>
            </w:r>
          </w:p>
        </w:tc>
        <w:tc>
          <w:tcPr>
            <w:tcW w:w="851" w:type="dxa"/>
          </w:tcPr>
          <w:p w14:paraId="7F2D34A4" w14:textId="6B8FBFD9" w:rsidR="00AA540F" w:rsidRPr="00411AC3" w:rsidRDefault="000754F0" w:rsidP="008E45FF">
            <w:pPr>
              <w:jc w:val="center"/>
              <w:rPr>
                <w:sz w:val="18"/>
                <w:szCs w:val="18"/>
              </w:rPr>
            </w:pPr>
            <w:r>
              <w:rPr>
                <w:sz w:val="18"/>
                <w:szCs w:val="18"/>
              </w:rPr>
              <w:t>78</w:t>
            </w:r>
          </w:p>
        </w:tc>
        <w:tc>
          <w:tcPr>
            <w:tcW w:w="567" w:type="dxa"/>
          </w:tcPr>
          <w:p w14:paraId="04497995" w14:textId="052A5C18" w:rsidR="00AA540F" w:rsidRPr="00411AC3" w:rsidRDefault="00AA540F" w:rsidP="008E45FF">
            <w:pPr>
              <w:jc w:val="center"/>
              <w:rPr>
                <w:sz w:val="18"/>
                <w:szCs w:val="18"/>
              </w:rPr>
            </w:pPr>
            <w:r w:rsidRPr="00411AC3">
              <w:rPr>
                <w:sz w:val="18"/>
                <w:szCs w:val="18"/>
              </w:rPr>
              <w:t>UN</w:t>
            </w:r>
          </w:p>
        </w:tc>
        <w:tc>
          <w:tcPr>
            <w:tcW w:w="1002" w:type="dxa"/>
          </w:tcPr>
          <w:p w14:paraId="11CA024D" w14:textId="261B18B8" w:rsidR="00AA540F" w:rsidRPr="00411AC3" w:rsidRDefault="000754F0" w:rsidP="008E45FF">
            <w:pPr>
              <w:jc w:val="center"/>
              <w:rPr>
                <w:sz w:val="18"/>
                <w:szCs w:val="18"/>
              </w:rPr>
            </w:pPr>
            <w:r>
              <w:rPr>
                <w:sz w:val="18"/>
                <w:szCs w:val="18"/>
              </w:rPr>
              <w:t>5/8sext</w:t>
            </w:r>
          </w:p>
        </w:tc>
        <w:tc>
          <w:tcPr>
            <w:tcW w:w="4678" w:type="dxa"/>
          </w:tcPr>
          <w:p w14:paraId="6F3DB434" w14:textId="4D0F1EBA" w:rsidR="00AA540F" w:rsidRPr="00411AC3" w:rsidRDefault="000754F0" w:rsidP="00531883">
            <w:pPr>
              <w:rPr>
                <w:sz w:val="18"/>
                <w:szCs w:val="18"/>
              </w:rPr>
            </w:pPr>
            <w:r>
              <w:rPr>
                <w:sz w:val="18"/>
                <w:szCs w:val="18"/>
              </w:rPr>
              <w:t>PORCA SEXTAVADA 5/8</w:t>
            </w:r>
          </w:p>
        </w:tc>
        <w:tc>
          <w:tcPr>
            <w:tcW w:w="992" w:type="dxa"/>
          </w:tcPr>
          <w:p w14:paraId="0DC70E28" w14:textId="00B2BE97" w:rsidR="00AA540F" w:rsidRPr="00411AC3" w:rsidRDefault="000754F0" w:rsidP="008E45FF">
            <w:pPr>
              <w:jc w:val="center"/>
              <w:rPr>
                <w:sz w:val="18"/>
                <w:szCs w:val="18"/>
              </w:rPr>
            </w:pPr>
            <w:r>
              <w:rPr>
                <w:sz w:val="18"/>
                <w:szCs w:val="18"/>
              </w:rPr>
              <w:t>2,45</w:t>
            </w:r>
          </w:p>
        </w:tc>
        <w:tc>
          <w:tcPr>
            <w:tcW w:w="1134" w:type="dxa"/>
          </w:tcPr>
          <w:p w14:paraId="2876C144" w14:textId="17F215E2" w:rsidR="00AA540F" w:rsidRPr="00411AC3" w:rsidRDefault="000754F0" w:rsidP="008E45FF">
            <w:pPr>
              <w:jc w:val="center"/>
              <w:rPr>
                <w:sz w:val="18"/>
                <w:szCs w:val="18"/>
              </w:rPr>
            </w:pPr>
            <w:r>
              <w:rPr>
                <w:sz w:val="18"/>
                <w:szCs w:val="18"/>
              </w:rPr>
              <w:t>191,10</w:t>
            </w:r>
          </w:p>
        </w:tc>
      </w:tr>
      <w:tr w:rsidR="008E45FF" w:rsidRPr="00411AC3" w14:paraId="0BF5DBFC" w14:textId="77777777" w:rsidTr="00531883">
        <w:trPr>
          <w:cantSplit/>
          <w:trHeight w:val="213"/>
        </w:trPr>
        <w:tc>
          <w:tcPr>
            <w:tcW w:w="9933" w:type="dxa"/>
            <w:gridSpan w:val="7"/>
            <w:shd w:val="clear" w:color="auto" w:fill="D6E3BC" w:themeFill="accent3" w:themeFillTint="66"/>
          </w:tcPr>
          <w:p w14:paraId="5B594D43" w14:textId="07E6EB1F" w:rsidR="008E45FF" w:rsidRPr="00411AC3" w:rsidRDefault="008E45FF" w:rsidP="008E45FF">
            <w:pPr>
              <w:jc w:val="right"/>
              <w:rPr>
                <w:b/>
                <w:bCs/>
                <w:sz w:val="18"/>
                <w:szCs w:val="18"/>
              </w:rPr>
            </w:pPr>
            <w:r w:rsidRPr="00411AC3">
              <w:rPr>
                <w:b/>
                <w:bCs/>
                <w:sz w:val="18"/>
                <w:szCs w:val="18"/>
              </w:rPr>
              <w:t>Total R$</w:t>
            </w:r>
            <w:r w:rsidR="000754F0">
              <w:rPr>
                <w:b/>
                <w:bCs/>
                <w:sz w:val="18"/>
                <w:szCs w:val="18"/>
              </w:rPr>
              <w:t xml:space="preserve"> 7.816,50</w:t>
            </w:r>
            <w:r w:rsidR="00531883">
              <w:rPr>
                <w:b/>
                <w:bCs/>
                <w:sz w:val="18"/>
                <w:szCs w:val="18"/>
              </w:rPr>
              <w:t xml:space="preserve"> </w:t>
            </w:r>
          </w:p>
        </w:tc>
      </w:tr>
    </w:tbl>
    <w:p w14:paraId="67ECE0B7" w14:textId="77777777" w:rsidR="00561115" w:rsidRPr="00411AC3" w:rsidRDefault="00561115" w:rsidP="00BA6BF1">
      <w:pPr>
        <w:jc w:val="right"/>
        <w:rPr>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34F9E5E7" w:rsidR="008A6DA6" w:rsidRPr="00411AC3" w:rsidRDefault="00E532C1" w:rsidP="00796A9F">
      <w:pPr>
        <w:tabs>
          <w:tab w:val="left" w:pos="2268"/>
          <w:tab w:val="left" w:pos="3544"/>
        </w:tabs>
        <w:jc w:val="both"/>
        <w:rPr>
          <w:sz w:val="18"/>
          <w:szCs w:val="18"/>
          <w:u w:val="single"/>
        </w:rPr>
      </w:pPr>
      <w:r w:rsidRPr="00411AC3">
        <w:rPr>
          <w:b/>
          <w:sz w:val="18"/>
          <w:szCs w:val="18"/>
        </w:rPr>
        <w:t>a)</w:t>
      </w:r>
      <w:r w:rsidRPr="00411AC3">
        <w:rPr>
          <w:sz w:val="18"/>
          <w:szCs w:val="18"/>
        </w:rPr>
        <w:t xml:space="preserve"> </w:t>
      </w:r>
      <w:r w:rsidR="008A6DA6" w:rsidRPr="00411AC3">
        <w:rPr>
          <w:sz w:val="18"/>
          <w:szCs w:val="18"/>
        </w:rPr>
        <w:t xml:space="preserve">O preço total para o presente ajuste é de </w:t>
      </w:r>
      <w:bookmarkStart w:id="1" w:name="_Hlk138751431"/>
      <w:r w:rsidR="00930B5B" w:rsidRPr="00411AC3">
        <w:rPr>
          <w:b/>
          <w:sz w:val="18"/>
          <w:szCs w:val="18"/>
        </w:rPr>
        <w:t>R$</w:t>
      </w:r>
      <w:r w:rsidR="00C85824">
        <w:rPr>
          <w:b/>
          <w:sz w:val="18"/>
          <w:szCs w:val="18"/>
        </w:rPr>
        <w:t>7.816,50</w:t>
      </w:r>
      <w:r w:rsidR="00E1260A" w:rsidRPr="00411AC3">
        <w:rPr>
          <w:b/>
          <w:sz w:val="18"/>
          <w:szCs w:val="18"/>
        </w:rPr>
        <w:t xml:space="preserve"> </w:t>
      </w:r>
      <w:r w:rsidR="00B65BD7" w:rsidRPr="00411AC3">
        <w:rPr>
          <w:bCs/>
          <w:sz w:val="18"/>
          <w:szCs w:val="18"/>
        </w:rPr>
        <w:t>(</w:t>
      </w:r>
      <w:r w:rsidR="00C85824">
        <w:rPr>
          <w:bCs/>
          <w:sz w:val="18"/>
          <w:szCs w:val="18"/>
        </w:rPr>
        <w:t>sete mil oitocentos e dezesseis reais com cinquenta</w:t>
      </w:r>
      <w:r w:rsidR="00646B14">
        <w:rPr>
          <w:bCs/>
          <w:sz w:val="18"/>
          <w:szCs w:val="18"/>
        </w:rPr>
        <w:t xml:space="preserve"> centavos).</w:t>
      </w:r>
    </w:p>
    <w:bookmarkEnd w:id="1"/>
    <w:p w14:paraId="3F6BD4F0" w14:textId="14893EC5" w:rsidR="00562566" w:rsidRPr="00411AC3" w:rsidRDefault="008A6DA6" w:rsidP="00796A9F">
      <w:pPr>
        <w:jc w:val="both"/>
        <w:rPr>
          <w:sz w:val="18"/>
          <w:szCs w:val="18"/>
        </w:rPr>
      </w:pPr>
      <w:r w:rsidRPr="00411AC3">
        <w:rPr>
          <w:b/>
          <w:sz w:val="18"/>
          <w:szCs w:val="18"/>
        </w:rPr>
        <w:t>b)</w:t>
      </w:r>
      <w:r w:rsidRPr="00411AC3">
        <w:rPr>
          <w:sz w:val="18"/>
          <w:szCs w:val="18"/>
        </w:rPr>
        <w:t xml:space="preserve"> </w:t>
      </w:r>
      <w:r w:rsidR="007A7354" w:rsidRPr="00411AC3">
        <w:rPr>
          <w:sz w:val="18"/>
          <w:szCs w:val="18"/>
        </w:rPr>
        <w:t>O</w:t>
      </w:r>
      <w:r w:rsidRPr="00411AC3">
        <w:rPr>
          <w:sz w:val="18"/>
          <w:szCs w:val="18"/>
        </w:rPr>
        <w:t xml:space="preserve">s pagamentos serão efetuados em até </w:t>
      </w:r>
      <w:r w:rsidR="00304C5F" w:rsidRPr="00411AC3">
        <w:rPr>
          <w:sz w:val="18"/>
          <w:szCs w:val="18"/>
        </w:rPr>
        <w:t>08</w:t>
      </w:r>
      <w:r w:rsidRPr="00411AC3">
        <w:rPr>
          <w:sz w:val="18"/>
          <w:szCs w:val="18"/>
        </w:rPr>
        <w:t xml:space="preserve"> (</w:t>
      </w:r>
      <w:r w:rsidR="0003358A" w:rsidRPr="00411AC3">
        <w:rPr>
          <w:sz w:val="18"/>
          <w:szCs w:val="18"/>
        </w:rPr>
        <w:t>oito</w:t>
      </w:r>
      <w:r w:rsidRPr="00411AC3">
        <w:rPr>
          <w:sz w:val="18"/>
          <w:szCs w:val="18"/>
        </w:rPr>
        <w:t xml:space="preserve">) dias após </w:t>
      </w:r>
      <w:r w:rsidR="00B65BD7" w:rsidRPr="00411AC3">
        <w:rPr>
          <w:sz w:val="18"/>
          <w:szCs w:val="18"/>
        </w:rPr>
        <w:t>o fornecimento</w:t>
      </w:r>
      <w:r w:rsidRPr="00411AC3">
        <w:rPr>
          <w:sz w:val="18"/>
          <w:szCs w:val="18"/>
        </w:rPr>
        <w:t xml:space="preserve">, mediante a apresentação </w:t>
      </w:r>
      <w:r w:rsidR="00E532C1" w:rsidRPr="00411AC3">
        <w:rPr>
          <w:sz w:val="18"/>
          <w:szCs w:val="18"/>
        </w:rPr>
        <w:t>do competente documento fiscal</w:t>
      </w:r>
      <w:r w:rsidR="0058386E" w:rsidRPr="00411AC3">
        <w:rPr>
          <w:sz w:val="18"/>
          <w:szCs w:val="18"/>
        </w:rPr>
        <w:t>.</w:t>
      </w:r>
    </w:p>
    <w:p w14:paraId="73DE4998" w14:textId="7928DB6D" w:rsidR="00A531F5" w:rsidRPr="00411AC3" w:rsidRDefault="00A531F5" w:rsidP="00A531F5">
      <w:pPr>
        <w:tabs>
          <w:tab w:val="left" w:pos="2127"/>
        </w:tabs>
        <w:suppressAutoHyphens/>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1BA453B" w14:textId="77777777" w:rsidR="00A531F5" w:rsidRPr="00411AC3" w:rsidRDefault="00A531F5" w:rsidP="00A531F5">
      <w:pPr>
        <w:jc w:val="both"/>
        <w:rPr>
          <w:color w:val="000000"/>
          <w:sz w:val="18"/>
          <w:szCs w:val="18"/>
        </w:rPr>
      </w:pPr>
    </w:p>
    <w:p w14:paraId="7039C8EE" w14:textId="77777777" w:rsidR="00A531F5" w:rsidRPr="00411AC3" w:rsidRDefault="00A531F5" w:rsidP="00796A9F">
      <w:pPr>
        <w:jc w:val="both"/>
        <w:rPr>
          <w:sz w:val="18"/>
          <w:szCs w:val="18"/>
        </w:rPr>
      </w:pP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EB336A3" w14:textId="65BAFDFF" w:rsidR="0019179D" w:rsidRPr="00411AC3" w:rsidRDefault="008A6DA6" w:rsidP="00FB1825">
      <w:pPr>
        <w:pStyle w:val="Recuodecorpodetexto"/>
        <w:ind w:left="0"/>
        <w:rPr>
          <w:b/>
          <w:sz w:val="18"/>
          <w:szCs w:val="18"/>
        </w:rPr>
      </w:pPr>
      <w:r w:rsidRPr="00411AC3">
        <w:rPr>
          <w:sz w:val="18"/>
          <w:szCs w:val="18"/>
        </w:rPr>
        <w:t xml:space="preserve">A CONTRATADA compromete-se a </w:t>
      </w:r>
      <w:r w:rsidR="004B2D86" w:rsidRPr="00411AC3">
        <w:rPr>
          <w:sz w:val="18"/>
          <w:szCs w:val="18"/>
        </w:rPr>
        <w:t xml:space="preserve">entregar </w:t>
      </w:r>
      <w:r w:rsidRPr="00411AC3">
        <w:rPr>
          <w:sz w:val="18"/>
          <w:szCs w:val="18"/>
        </w:rPr>
        <w:t>o objeto da cláusula primeira pelo prazo de até</w:t>
      </w:r>
      <w:r w:rsidR="00796A9F" w:rsidRPr="00411AC3">
        <w:rPr>
          <w:sz w:val="18"/>
          <w:szCs w:val="18"/>
        </w:rPr>
        <w:t xml:space="preserve"> </w:t>
      </w:r>
      <w:r w:rsidR="00646B14">
        <w:rPr>
          <w:sz w:val="18"/>
          <w:szCs w:val="18"/>
        </w:rPr>
        <w:t>07 (sete)</w:t>
      </w:r>
      <w:r w:rsidRPr="00411AC3">
        <w:rPr>
          <w:sz w:val="18"/>
          <w:szCs w:val="18"/>
        </w:rPr>
        <w:t xml:space="preserve"> dias, mediante a assinatura do presente Contrato</w:t>
      </w:r>
      <w:r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7D689DBD" w14:textId="77777777" w:rsidR="00646B14" w:rsidRPr="00107E5E" w:rsidRDefault="00646B14" w:rsidP="00646B14">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 xml:space="preserve">1 –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p>
    <w:p w14:paraId="00BEE00A"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 xml:space="preserve">2 – </w:t>
      </w:r>
      <w:r w:rsidRPr="00646B14">
        <w:rPr>
          <w:sz w:val="18"/>
          <w:szCs w:val="18"/>
          <w:u w:val="single"/>
        </w:rPr>
        <w:t>Das obrigações</w:t>
      </w:r>
      <w:r w:rsidRPr="00646B14">
        <w:rPr>
          <w:sz w:val="18"/>
          <w:szCs w:val="18"/>
        </w:rPr>
        <w:t xml:space="preserve">: </w:t>
      </w:r>
    </w:p>
    <w:p w14:paraId="35A599B4"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O CONTRATANTE obriga-se a:</w:t>
      </w:r>
    </w:p>
    <w:p w14:paraId="2D065F7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2.1 - Efetuar o pagamento dos valores ajustados segundo forma estabelecida neste.</w:t>
      </w:r>
    </w:p>
    <w:p w14:paraId="68892BB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2.2 - Dar à CONTRATADA as condições necessárias a regular execução do Contrato.</w:t>
      </w:r>
    </w:p>
    <w:p w14:paraId="715E593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Constituem obrigações da CONTRATADA:</w:t>
      </w:r>
    </w:p>
    <w:p w14:paraId="4B90FE4D"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lastRenderedPageBreak/>
        <w:t>a)</w:t>
      </w:r>
      <w:r w:rsidRPr="00646B14">
        <w:rPr>
          <w:sz w:val="18"/>
          <w:szCs w:val="18"/>
        </w:rPr>
        <w:t xml:space="preserve"> Prestar serviços na forma ajustada;</w:t>
      </w:r>
    </w:p>
    <w:p w14:paraId="1478A4B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7353EB07"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75DBEF3" w14:textId="77777777" w:rsidR="00646B14" w:rsidRDefault="00646B14" w:rsidP="00646B14">
      <w:pPr>
        <w:tabs>
          <w:tab w:val="left" w:pos="567"/>
          <w:tab w:val="left" w:pos="2268"/>
          <w:tab w:val="left" w:pos="3544"/>
        </w:tabs>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p>
    <w:p w14:paraId="76978052" w14:textId="0F3B0908" w:rsidR="00C85824" w:rsidRPr="00646B14" w:rsidRDefault="00C85824" w:rsidP="00646B14">
      <w:pPr>
        <w:tabs>
          <w:tab w:val="left" w:pos="567"/>
          <w:tab w:val="left" w:pos="2268"/>
          <w:tab w:val="left" w:pos="3544"/>
        </w:tabs>
        <w:jc w:val="both"/>
        <w:rPr>
          <w:sz w:val="18"/>
          <w:szCs w:val="18"/>
        </w:rPr>
      </w:pPr>
      <w:r>
        <w:rPr>
          <w:sz w:val="18"/>
          <w:szCs w:val="18"/>
        </w:rPr>
        <w:t>f) Fornecer garantia legal de 90 (noventa) dias.</w:t>
      </w:r>
    </w:p>
    <w:p w14:paraId="42734C5D" w14:textId="77777777" w:rsidR="00646B14" w:rsidRPr="00646B14" w:rsidRDefault="00646B14" w:rsidP="00646B14">
      <w:pPr>
        <w:tabs>
          <w:tab w:val="left" w:pos="567"/>
          <w:tab w:val="left" w:pos="2268"/>
          <w:tab w:val="left" w:pos="3544"/>
        </w:tabs>
        <w:rPr>
          <w:b/>
          <w:sz w:val="18"/>
          <w:szCs w:val="18"/>
        </w:rPr>
      </w:pPr>
    </w:p>
    <w:p w14:paraId="5C456EB0" w14:textId="77777777" w:rsidR="00646B14" w:rsidRPr="00646B14" w:rsidRDefault="00646B14" w:rsidP="00646B14">
      <w:pPr>
        <w:tabs>
          <w:tab w:val="left" w:pos="567"/>
          <w:tab w:val="left" w:pos="2268"/>
          <w:tab w:val="left" w:pos="3544"/>
        </w:tabs>
        <w:jc w:val="center"/>
        <w:rPr>
          <w:b/>
          <w:sz w:val="18"/>
          <w:szCs w:val="18"/>
        </w:rPr>
      </w:pPr>
      <w:r w:rsidRPr="00646B14">
        <w:rPr>
          <w:b/>
          <w:sz w:val="18"/>
          <w:szCs w:val="18"/>
        </w:rPr>
        <w:t>DAS INFRAÇÕES, PENALIDADES E MULTAS.</w:t>
      </w:r>
    </w:p>
    <w:p w14:paraId="6EB44D25" w14:textId="77777777" w:rsidR="00646B14" w:rsidRPr="00646B14" w:rsidRDefault="00646B14" w:rsidP="00646B14">
      <w:pPr>
        <w:tabs>
          <w:tab w:val="left" w:pos="567"/>
          <w:tab w:val="left" w:pos="2268"/>
          <w:tab w:val="left" w:pos="3544"/>
        </w:tabs>
        <w:jc w:val="center"/>
        <w:rPr>
          <w:b/>
          <w:sz w:val="18"/>
          <w:szCs w:val="18"/>
        </w:rPr>
      </w:pP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CONTRATADA, sujeita-se às seguintes penalidades;</w:t>
      </w:r>
    </w:p>
    <w:p w14:paraId="06EB31B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Advertência por escrito sempre que verificadas pequenas irregularidades, para as quais a CONTRATADA tenha concorrido.</w:t>
      </w:r>
    </w:p>
    <w:p w14:paraId="07DEFD9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 Sem prejuízos das outras cominações, multas sob o total atualizado do Contrato.</w:t>
      </w:r>
    </w:p>
    <w:p w14:paraId="10B367F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b.1) De 3% (três por cento) pelo descumprimento de Cláusula Contratual ou norma de legislação pertinente.</w:t>
      </w:r>
    </w:p>
    <w:p w14:paraId="4DA84DF7" w14:textId="77777777" w:rsidR="00646B14" w:rsidRPr="00646B14" w:rsidRDefault="00646B14" w:rsidP="00646B14">
      <w:pPr>
        <w:pStyle w:val="Corpodetexto"/>
        <w:tabs>
          <w:tab w:val="left" w:pos="0"/>
          <w:tab w:val="left" w:pos="3544"/>
        </w:tabs>
        <w:rPr>
          <w:rFonts w:ascii="Times New Roman" w:hAnsi="Times New Roman"/>
          <w:sz w:val="18"/>
          <w:szCs w:val="18"/>
        </w:rPr>
      </w:pPr>
      <w:r w:rsidRPr="00646B14">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4CC3D166"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 Suspensão do direito de licitar, num prazo de até 02 (dois) anos, dependendo da gravidade da falta.</w:t>
      </w:r>
    </w:p>
    <w:p w14:paraId="0F4519A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d) Declaração de inidoneidade para licitar e contratar nos casos de faltas graves.</w:t>
      </w:r>
    </w:p>
    <w:p w14:paraId="68F5450C"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e) Na aplicação destas penalidades serão admitidos os recursos previstos em Lei</w:t>
      </w:r>
    </w:p>
    <w:p w14:paraId="2466DE76"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f) As penalidades acima poderão ser aplicadas isolada ou cumulativamente, a critério do CONTRATANTE, admitida sua reiteração.</w:t>
      </w: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O presente Contrato poderá ser rescindido:</w:t>
      </w:r>
    </w:p>
    <w:p w14:paraId="27F7F645"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Por ato unilateral da Administração nos casos do art.138, inciso I.</w:t>
      </w:r>
    </w:p>
    <w:p w14:paraId="6EAF8D0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 Amigavelmente, por acordo entre as partes, reduzindo a termo no processo de Licitação, desde que haja conveniência para a Administração, conforme art.138, inciso II.</w:t>
      </w:r>
    </w:p>
    <w:p w14:paraId="5FC24F2F"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 Liquidação judicial ou extrajudicial, concordata ou falência da CONTRATADA.</w:t>
      </w:r>
    </w:p>
    <w:p w14:paraId="3C64B1D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c.1) A CONTRATADA indenizará o CONTRATANTE por todos os prejuízos, perdas e danos que a este vier a causar, em decorrência da rescisão deste Contrato por inadimplente de suas obrigações.</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524BF158" w14:textId="4B3B5F0F" w:rsidR="00562566" w:rsidRPr="00646B14" w:rsidRDefault="006E0BDA" w:rsidP="005960B8">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3FBAA787" w14:textId="77777777" w:rsidR="005960B8" w:rsidRPr="00646B14" w:rsidRDefault="005960B8" w:rsidP="005960B8">
      <w:pPr>
        <w:rPr>
          <w:sz w:val="18"/>
          <w:szCs w:val="18"/>
        </w:rPr>
      </w:pPr>
    </w:p>
    <w:p w14:paraId="4676AEEF" w14:textId="77777777" w:rsidR="008A6DA6" w:rsidRPr="00646B14" w:rsidRDefault="008A6DA6" w:rsidP="008A6DA6">
      <w:pPr>
        <w:jc w:val="both"/>
        <w:rPr>
          <w:b/>
          <w:sz w:val="18"/>
          <w:szCs w:val="18"/>
        </w:rPr>
      </w:pPr>
      <w:r w:rsidRPr="00646B14">
        <w:rPr>
          <w:b/>
          <w:sz w:val="18"/>
          <w:szCs w:val="18"/>
        </w:rPr>
        <w:t>Cláusula Oitava:</w:t>
      </w:r>
    </w:p>
    <w:p w14:paraId="5221EB3A" w14:textId="77777777" w:rsidR="008A6DA6" w:rsidRPr="00646B14" w:rsidRDefault="008A6DA6" w:rsidP="008A6DA6">
      <w:pPr>
        <w:jc w:val="both"/>
        <w:rPr>
          <w:sz w:val="18"/>
          <w:szCs w:val="18"/>
        </w:rPr>
      </w:pPr>
      <w:r w:rsidRPr="00646B14">
        <w:rPr>
          <w:sz w:val="18"/>
          <w:szCs w:val="18"/>
        </w:rPr>
        <w:t xml:space="preserve">As despesas decorrentes da prestação de serviços ora contratadas serão atribuídas na seguinte dotação </w:t>
      </w:r>
    </w:p>
    <w:p w14:paraId="7A49F931" w14:textId="77777777" w:rsidR="008A6DA6" w:rsidRPr="00646B14" w:rsidRDefault="008A6DA6" w:rsidP="008A6DA6">
      <w:pPr>
        <w:jc w:val="both"/>
        <w:rPr>
          <w:sz w:val="18"/>
          <w:szCs w:val="18"/>
        </w:rPr>
      </w:pPr>
      <w:r w:rsidRPr="00646B14">
        <w:rPr>
          <w:sz w:val="18"/>
          <w:szCs w:val="18"/>
        </w:rPr>
        <w:t>orçamentária:</w:t>
      </w:r>
    </w:p>
    <w:p w14:paraId="02E9C6F0" w14:textId="71CBB7EB" w:rsidR="006E0BDA" w:rsidRDefault="00E532C1" w:rsidP="008A6DA6">
      <w:pPr>
        <w:pStyle w:val="Recuodecorpodetexto31"/>
        <w:spacing w:after="0"/>
        <w:ind w:left="0"/>
        <w:jc w:val="both"/>
        <w:rPr>
          <w:sz w:val="18"/>
          <w:szCs w:val="18"/>
        </w:rPr>
      </w:pPr>
      <w:r w:rsidRPr="00646B14">
        <w:rPr>
          <w:sz w:val="18"/>
          <w:szCs w:val="18"/>
        </w:rPr>
        <w:t>0</w:t>
      </w:r>
      <w:r w:rsidR="00016E1B" w:rsidRPr="00646B14">
        <w:rPr>
          <w:sz w:val="18"/>
          <w:szCs w:val="18"/>
        </w:rPr>
        <w:t>8</w:t>
      </w:r>
      <w:r w:rsidR="00573257" w:rsidRPr="00646B14">
        <w:rPr>
          <w:sz w:val="18"/>
          <w:szCs w:val="18"/>
        </w:rPr>
        <w:tab/>
      </w:r>
      <w:r w:rsidR="00573257" w:rsidRPr="00646B14">
        <w:rPr>
          <w:sz w:val="18"/>
          <w:szCs w:val="18"/>
        </w:rPr>
        <w:tab/>
      </w:r>
      <w:r w:rsidR="00573257" w:rsidRPr="00646B14">
        <w:rPr>
          <w:sz w:val="18"/>
          <w:szCs w:val="18"/>
        </w:rPr>
        <w:tab/>
        <w:t xml:space="preserve">  </w:t>
      </w:r>
      <w:r w:rsidR="006E0BDA" w:rsidRPr="00646B14">
        <w:rPr>
          <w:sz w:val="18"/>
          <w:szCs w:val="18"/>
        </w:rPr>
        <w:t xml:space="preserve">    </w:t>
      </w:r>
      <w:r w:rsidR="00016E1B" w:rsidRPr="00646B14">
        <w:rPr>
          <w:sz w:val="18"/>
          <w:szCs w:val="18"/>
        </w:rPr>
        <w:t xml:space="preserve"> </w:t>
      </w:r>
      <w:r w:rsidR="006E0BDA" w:rsidRPr="00646B14">
        <w:rPr>
          <w:sz w:val="18"/>
          <w:szCs w:val="18"/>
        </w:rPr>
        <w:t xml:space="preserve"> </w:t>
      </w:r>
      <w:r w:rsidR="008A6DA6" w:rsidRPr="00646B14">
        <w:rPr>
          <w:sz w:val="18"/>
          <w:szCs w:val="18"/>
        </w:rPr>
        <w:t xml:space="preserve">SEC. MUNIC. DE </w:t>
      </w:r>
      <w:r w:rsidR="00016E1B" w:rsidRPr="00646B14">
        <w:rPr>
          <w:sz w:val="18"/>
          <w:szCs w:val="18"/>
        </w:rPr>
        <w:t>AGRICULTURA, MEIO AMBIENTE INDÚSTRIA E COMÉRCIO</w:t>
      </w:r>
    </w:p>
    <w:p w14:paraId="6C711CA0" w14:textId="1FB6A2D2" w:rsidR="00C85824" w:rsidRPr="00646B14" w:rsidRDefault="00C85824" w:rsidP="008A6DA6">
      <w:pPr>
        <w:pStyle w:val="Recuodecorpodetexto31"/>
        <w:spacing w:after="0"/>
        <w:ind w:left="0"/>
        <w:jc w:val="both"/>
        <w:rPr>
          <w:sz w:val="18"/>
          <w:szCs w:val="18"/>
        </w:rPr>
      </w:pPr>
      <w:r>
        <w:rPr>
          <w:sz w:val="18"/>
          <w:szCs w:val="18"/>
        </w:rPr>
        <w:t>02                                                   FUNDO MUNICIPAL DE AGRICULTURA</w:t>
      </w:r>
    </w:p>
    <w:p w14:paraId="5D819BA9" w14:textId="23E472E0" w:rsidR="008A6DA6" w:rsidRPr="00C85824" w:rsidRDefault="0058386E" w:rsidP="008A6DA6">
      <w:pPr>
        <w:pStyle w:val="Recuodecorpodetexto31"/>
        <w:spacing w:after="0"/>
        <w:ind w:left="0"/>
        <w:jc w:val="both"/>
        <w:rPr>
          <w:b/>
          <w:bCs/>
          <w:sz w:val="18"/>
          <w:szCs w:val="18"/>
        </w:rPr>
      </w:pPr>
      <w:r w:rsidRPr="00C85824">
        <w:rPr>
          <w:b/>
          <w:bCs/>
          <w:sz w:val="18"/>
          <w:szCs w:val="18"/>
        </w:rPr>
        <w:t>2</w:t>
      </w:r>
      <w:r w:rsidR="00016E1B" w:rsidRPr="00C85824">
        <w:rPr>
          <w:b/>
          <w:bCs/>
          <w:sz w:val="18"/>
          <w:szCs w:val="18"/>
        </w:rPr>
        <w:t>0</w:t>
      </w:r>
      <w:r w:rsidRPr="00C85824">
        <w:rPr>
          <w:b/>
          <w:bCs/>
          <w:sz w:val="18"/>
          <w:szCs w:val="18"/>
        </w:rPr>
        <w:t>.</w:t>
      </w:r>
      <w:r w:rsidR="00016E1B" w:rsidRPr="00C85824">
        <w:rPr>
          <w:b/>
          <w:bCs/>
          <w:sz w:val="18"/>
          <w:szCs w:val="18"/>
        </w:rPr>
        <w:t>608</w:t>
      </w:r>
      <w:r w:rsidRPr="00C85824">
        <w:rPr>
          <w:b/>
          <w:bCs/>
          <w:sz w:val="18"/>
          <w:szCs w:val="18"/>
        </w:rPr>
        <w:t>.</w:t>
      </w:r>
      <w:r w:rsidR="00016E1B" w:rsidRPr="00C85824">
        <w:rPr>
          <w:b/>
          <w:bCs/>
          <w:sz w:val="18"/>
          <w:szCs w:val="18"/>
        </w:rPr>
        <w:t>0820</w:t>
      </w:r>
      <w:r w:rsidRPr="00C85824">
        <w:rPr>
          <w:b/>
          <w:bCs/>
          <w:sz w:val="18"/>
          <w:szCs w:val="18"/>
        </w:rPr>
        <w:t>.20</w:t>
      </w:r>
      <w:r w:rsidR="00016E1B" w:rsidRPr="00C85824">
        <w:rPr>
          <w:b/>
          <w:bCs/>
          <w:sz w:val="18"/>
          <w:szCs w:val="18"/>
        </w:rPr>
        <w:t>91</w:t>
      </w:r>
      <w:r w:rsidR="00573257" w:rsidRPr="00C85824">
        <w:rPr>
          <w:b/>
          <w:bCs/>
          <w:sz w:val="18"/>
          <w:szCs w:val="18"/>
        </w:rPr>
        <w:tab/>
        <w:t xml:space="preserve">    </w:t>
      </w:r>
      <w:r w:rsidR="006E0BDA" w:rsidRPr="00C85824">
        <w:rPr>
          <w:b/>
          <w:bCs/>
          <w:sz w:val="18"/>
          <w:szCs w:val="18"/>
        </w:rPr>
        <w:t xml:space="preserve">   </w:t>
      </w:r>
      <w:r w:rsidR="00016E1B" w:rsidRPr="00C85824">
        <w:rPr>
          <w:b/>
          <w:bCs/>
          <w:sz w:val="18"/>
          <w:szCs w:val="18"/>
        </w:rPr>
        <w:t xml:space="preserve">                 </w:t>
      </w:r>
      <w:r w:rsidR="00C85824" w:rsidRPr="00C85824">
        <w:rPr>
          <w:b/>
          <w:bCs/>
          <w:sz w:val="18"/>
          <w:szCs w:val="18"/>
        </w:rPr>
        <w:t>MANUTENÇÃO DA FROTA</w:t>
      </w:r>
    </w:p>
    <w:p w14:paraId="503D7E42" w14:textId="65CBECF9" w:rsidR="008A6DA6" w:rsidRPr="00646B14" w:rsidRDefault="008A6DA6" w:rsidP="008A6DA6">
      <w:pPr>
        <w:pStyle w:val="Recuodecorpodetexto31"/>
        <w:tabs>
          <w:tab w:val="left" w:pos="567"/>
          <w:tab w:val="left" w:pos="2835"/>
        </w:tabs>
        <w:spacing w:after="0"/>
        <w:ind w:left="0"/>
        <w:jc w:val="both"/>
        <w:rPr>
          <w:sz w:val="18"/>
          <w:szCs w:val="18"/>
        </w:rPr>
      </w:pPr>
      <w:r w:rsidRPr="00646B14">
        <w:rPr>
          <w:sz w:val="18"/>
          <w:szCs w:val="18"/>
        </w:rPr>
        <w:t>3</w:t>
      </w:r>
      <w:r w:rsidR="00562566" w:rsidRPr="00646B14">
        <w:rPr>
          <w:sz w:val="18"/>
          <w:szCs w:val="18"/>
        </w:rPr>
        <w:t>.3.3.90.30</w:t>
      </w:r>
      <w:r w:rsidR="00936B32" w:rsidRPr="00646B14">
        <w:rPr>
          <w:sz w:val="18"/>
          <w:szCs w:val="18"/>
        </w:rPr>
        <w:t>.</w:t>
      </w:r>
      <w:r w:rsidR="00562566" w:rsidRPr="00646B14">
        <w:rPr>
          <w:sz w:val="18"/>
          <w:szCs w:val="18"/>
        </w:rPr>
        <w:t>00</w:t>
      </w:r>
      <w:r w:rsidR="00936B32" w:rsidRPr="00646B14">
        <w:rPr>
          <w:sz w:val="18"/>
          <w:szCs w:val="18"/>
        </w:rPr>
        <w:t>.</w:t>
      </w:r>
      <w:r w:rsidR="00562566" w:rsidRPr="00646B14">
        <w:rPr>
          <w:sz w:val="18"/>
          <w:szCs w:val="18"/>
        </w:rPr>
        <w:t>00</w:t>
      </w:r>
      <w:r w:rsidR="00936B32" w:rsidRPr="00646B14">
        <w:rPr>
          <w:sz w:val="18"/>
          <w:szCs w:val="18"/>
        </w:rPr>
        <w:t>.</w:t>
      </w:r>
      <w:r w:rsidR="00562566" w:rsidRPr="00646B14">
        <w:rPr>
          <w:sz w:val="18"/>
          <w:szCs w:val="18"/>
        </w:rPr>
        <w:t>00</w:t>
      </w:r>
      <w:r w:rsidR="00936B32" w:rsidRPr="00646B14">
        <w:rPr>
          <w:sz w:val="18"/>
          <w:szCs w:val="18"/>
        </w:rPr>
        <w:t>.</w:t>
      </w:r>
      <w:r w:rsidR="00C85824" w:rsidRPr="00646B14">
        <w:rPr>
          <w:sz w:val="18"/>
          <w:szCs w:val="18"/>
        </w:rPr>
        <w:t>00                 MATERIAL DE CONSUMO (LIVRE</w:t>
      </w:r>
      <w:r w:rsidR="00C85824">
        <w:rPr>
          <w:sz w:val="18"/>
          <w:szCs w:val="18"/>
        </w:rPr>
        <w:t>-1</w:t>
      </w:r>
      <w:r w:rsidR="00C85824" w:rsidRPr="00646B14">
        <w:rPr>
          <w:sz w:val="18"/>
          <w:szCs w:val="18"/>
        </w:rPr>
        <w:t>) 8240</w:t>
      </w:r>
    </w:p>
    <w:p w14:paraId="3C770754" w14:textId="77777777" w:rsidR="006E0BDA" w:rsidRPr="00646B14" w:rsidRDefault="006E0BDA" w:rsidP="006E0BDA">
      <w:pPr>
        <w:pStyle w:val="Ttulo2"/>
        <w:tabs>
          <w:tab w:val="left" w:pos="567"/>
          <w:tab w:val="left" w:pos="3544"/>
        </w:tabs>
        <w:ind w:right="-24"/>
        <w:jc w:val="center"/>
        <w:rPr>
          <w:rFonts w:ascii="Times New Roman" w:hAnsi="Times New Roman" w:cs="Times New Roman"/>
          <w:i w:val="0"/>
          <w:sz w:val="18"/>
          <w:szCs w:val="18"/>
        </w:rPr>
      </w:pPr>
      <w:r w:rsidRPr="00646B14">
        <w:rPr>
          <w:rFonts w:ascii="Times New Roman" w:hAnsi="Times New Roman" w:cs="Times New Roman"/>
          <w:i w:val="0"/>
          <w:sz w:val="18"/>
          <w:szCs w:val="18"/>
        </w:rPr>
        <w:t>DA VIGÊNCIA</w:t>
      </w:r>
    </w:p>
    <w:p w14:paraId="3D60FAAE" w14:textId="77777777" w:rsidR="008A6DA6" w:rsidRPr="00646B14" w:rsidRDefault="008A6DA6" w:rsidP="008A6DA6">
      <w:pPr>
        <w:tabs>
          <w:tab w:val="left" w:pos="567"/>
          <w:tab w:val="left" w:pos="2268"/>
          <w:tab w:val="left" w:pos="3544"/>
        </w:tabs>
        <w:jc w:val="both"/>
        <w:rPr>
          <w:b/>
          <w:sz w:val="18"/>
          <w:szCs w:val="18"/>
        </w:rPr>
      </w:pPr>
      <w:r w:rsidRPr="00646B14">
        <w:rPr>
          <w:b/>
          <w:sz w:val="18"/>
          <w:szCs w:val="18"/>
        </w:rPr>
        <w:t>Cláusula Nona:</w:t>
      </w:r>
    </w:p>
    <w:p w14:paraId="0FF75D4F" w14:textId="33BA4FE7" w:rsidR="0058386E" w:rsidRPr="00646B14" w:rsidRDefault="008A6DA6" w:rsidP="005960B8">
      <w:pPr>
        <w:pStyle w:val="Corpodetexto31"/>
        <w:spacing w:line="240" w:lineRule="auto"/>
        <w:rPr>
          <w:rFonts w:ascii="Times New Roman" w:hAnsi="Times New Roman"/>
          <w:b w:val="0"/>
          <w:sz w:val="18"/>
          <w:szCs w:val="18"/>
        </w:rPr>
      </w:pPr>
      <w:r w:rsidRPr="00646B14">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0D9821B2" w14:textId="77777777" w:rsidR="00522B06" w:rsidRPr="00646B14" w:rsidRDefault="00522B06" w:rsidP="005960B8">
      <w:pPr>
        <w:pStyle w:val="Corpodetexto31"/>
        <w:spacing w:line="240" w:lineRule="auto"/>
        <w:rPr>
          <w:rFonts w:ascii="Times New Roman" w:hAnsi="Times New Roman"/>
          <w:b w:val="0"/>
          <w:bCs/>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7777777" w:rsidR="008A6DA6" w:rsidRPr="00646B14" w:rsidRDefault="008A6DA6" w:rsidP="008A6DA6">
      <w:pPr>
        <w:tabs>
          <w:tab w:val="left" w:pos="1843"/>
        </w:tabs>
        <w:jc w:val="both"/>
        <w:rPr>
          <w:b/>
          <w:bCs/>
          <w:sz w:val="18"/>
          <w:szCs w:val="18"/>
        </w:rPr>
      </w:pPr>
      <w:r w:rsidRPr="00646B14">
        <w:rPr>
          <w:b/>
          <w:bCs/>
          <w:sz w:val="18"/>
          <w:szCs w:val="18"/>
        </w:rPr>
        <w:t>Cláusula Décima:</w:t>
      </w:r>
    </w:p>
    <w:p w14:paraId="4FFD2218" w14:textId="7AF4A22E"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a)</w:t>
      </w:r>
      <w:r w:rsidRPr="00646B14">
        <w:rPr>
          <w:sz w:val="18"/>
          <w:szCs w:val="18"/>
        </w:rPr>
        <w:t xml:space="preserve"> A fiscalização da execução do Contrato será acompanhada e fiscalizada pelo</w:t>
      </w:r>
      <w:r w:rsidR="00D82B3A" w:rsidRPr="00646B14">
        <w:rPr>
          <w:bCs/>
          <w:sz w:val="18"/>
          <w:szCs w:val="18"/>
        </w:rPr>
        <w:t xml:space="preserve"> Secretário </w:t>
      </w:r>
      <w:r w:rsidR="006139FD" w:rsidRPr="00646B14">
        <w:rPr>
          <w:bCs/>
          <w:sz w:val="18"/>
          <w:szCs w:val="18"/>
        </w:rPr>
        <w:t>Municipal Da Agricultura</w:t>
      </w:r>
      <w:r w:rsidR="00D82B3A" w:rsidRPr="00646B14">
        <w:rPr>
          <w:bCs/>
          <w:sz w:val="18"/>
          <w:szCs w:val="18"/>
        </w:rPr>
        <w:t>,</w:t>
      </w:r>
      <w:r w:rsidR="006139FD" w:rsidRPr="00646B14">
        <w:rPr>
          <w:bCs/>
          <w:sz w:val="18"/>
          <w:szCs w:val="18"/>
        </w:rPr>
        <w:t xml:space="preserve"> Meio Ambiente, Indústria e Comércio</w:t>
      </w:r>
      <w:r w:rsidR="003A4105" w:rsidRPr="00646B14">
        <w:rPr>
          <w:bCs/>
          <w:sz w:val="18"/>
          <w:szCs w:val="18"/>
        </w:rPr>
        <w:t xml:space="preserve">, Senhor </w:t>
      </w:r>
      <w:r w:rsidR="006139FD" w:rsidRPr="00646B14">
        <w:rPr>
          <w:bCs/>
          <w:sz w:val="18"/>
          <w:szCs w:val="18"/>
        </w:rPr>
        <w:t>Ivaldo Wearich</w:t>
      </w:r>
      <w:r w:rsidR="003A4105" w:rsidRPr="00646B14">
        <w:rPr>
          <w:bCs/>
          <w:sz w:val="18"/>
          <w:szCs w:val="18"/>
        </w:rPr>
        <w:t>,</w:t>
      </w:r>
      <w:r w:rsidRPr="00646B14">
        <w:rPr>
          <w:b/>
          <w:bCs/>
          <w:sz w:val="18"/>
          <w:szCs w:val="18"/>
        </w:rPr>
        <w:t xml:space="preserve"> </w:t>
      </w:r>
      <w:r w:rsidRPr="00646B14">
        <w:rPr>
          <w:sz w:val="18"/>
          <w:szCs w:val="18"/>
        </w:rPr>
        <w:t>procedendo ao registro das ocorrências, adotando as providências necessárias ao seu fiel cumprimento;</w:t>
      </w:r>
    </w:p>
    <w:p w14:paraId="3D11C2BE" w14:textId="02F0FF8A"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Pr="00646B14">
        <w:rPr>
          <w:sz w:val="18"/>
          <w:szCs w:val="18"/>
        </w:rPr>
        <w:t xml:space="preserve"> do Poder Público ou de seus agentes e prepostos;</w:t>
      </w:r>
    </w:p>
    <w:p w14:paraId="6D68CC8F" w14:textId="77777777"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 xml:space="preserve">c) </w:t>
      </w:r>
      <w:r w:rsidRPr="00646B14">
        <w:rPr>
          <w:sz w:val="18"/>
          <w:szCs w:val="18"/>
        </w:rPr>
        <w:t>quaisquer exigências da Fiscalização inerentes ao objeto deste Contrato deverão ser prontamente atendidas pela CONTRATADA, sem qualquer ônus para a Administração.</w:t>
      </w:r>
    </w:p>
    <w:p w14:paraId="687C8C79" w14:textId="77777777" w:rsidR="00562566" w:rsidRPr="00646B14"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646B14">
        <w:rPr>
          <w:rFonts w:ascii="Times New Roman" w:hAnsi="Times New Roman" w:cs="Times New Roman"/>
          <w:i w:val="0"/>
          <w:sz w:val="18"/>
          <w:szCs w:val="18"/>
        </w:rPr>
        <w:lastRenderedPageBreak/>
        <w:t>DO FORO</w:t>
      </w:r>
    </w:p>
    <w:p w14:paraId="0D25E7FC" w14:textId="77777777" w:rsidR="008A6DA6" w:rsidRPr="00646B14" w:rsidRDefault="008A6DA6" w:rsidP="008A6DA6">
      <w:pPr>
        <w:rPr>
          <w:sz w:val="18"/>
          <w:szCs w:val="18"/>
        </w:rPr>
      </w:pPr>
      <w:r w:rsidRPr="00646B14">
        <w:rPr>
          <w:b/>
          <w:sz w:val="18"/>
          <w:szCs w:val="18"/>
        </w:rPr>
        <w:t>Cláusula Décima Primeira:</w:t>
      </w:r>
    </w:p>
    <w:p w14:paraId="024162DA" w14:textId="77777777" w:rsidR="008A6DA6" w:rsidRPr="00646B14" w:rsidRDefault="008A6DA6" w:rsidP="00FB1825">
      <w:pPr>
        <w:pStyle w:val="Recuodecorpodetexto"/>
        <w:ind w:left="0"/>
        <w:rPr>
          <w:sz w:val="18"/>
          <w:szCs w:val="18"/>
        </w:rPr>
      </w:pPr>
      <w:r w:rsidRPr="00646B14">
        <w:rPr>
          <w:sz w:val="18"/>
          <w:szCs w:val="18"/>
        </w:rPr>
        <w:t>O Foro competente para dirimir eventual controvérsia oriunda do presente instrumento contratual é o da Comarca de Veranópolis/RS, com exclusão de qualquer outro, por mais privilegiado que seja.</w:t>
      </w:r>
    </w:p>
    <w:p w14:paraId="2179F06E" w14:textId="77777777" w:rsidR="008A6DA6" w:rsidRPr="00646B14" w:rsidRDefault="008A6DA6" w:rsidP="008A6DA6">
      <w:pPr>
        <w:tabs>
          <w:tab w:val="left" w:pos="1843"/>
          <w:tab w:val="left" w:pos="5103"/>
        </w:tabs>
        <w:jc w:val="both"/>
        <w:rPr>
          <w:sz w:val="18"/>
          <w:szCs w:val="18"/>
        </w:rPr>
      </w:pPr>
      <w:r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Pr="00646B14">
        <w:rPr>
          <w:sz w:val="18"/>
          <w:szCs w:val="18"/>
        </w:rPr>
        <w:t>) laudas, assinados pelas partes contratantes e pelas testemunhas ab</w:t>
      </w:r>
      <w:r w:rsidR="004B2D86" w:rsidRPr="00646B14">
        <w:rPr>
          <w:sz w:val="18"/>
          <w:szCs w:val="18"/>
        </w:rPr>
        <w:t>aixo nominadas, com o visto da Assessoria</w:t>
      </w:r>
      <w:r w:rsidRPr="00646B14">
        <w:rPr>
          <w:sz w:val="18"/>
          <w:szCs w:val="18"/>
        </w:rPr>
        <w:t xml:space="preserve"> Jurídica do Município, para que seja bom, firme, valioso e surta seus efeitos legais.</w:t>
      </w: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5C8FA88F"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C85824">
        <w:rPr>
          <w:sz w:val="18"/>
          <w:szCs w:val="18"/>
        </w:rPr>
        <w:t>09</w:t>
      </w:r>
      <w:r w:rsidR="00646B14">
        <w:rPr>
          <w:sz w:val="18"/>
          <w:szCs w:val="18"/>
        </w:rPr>
        <w:t xml:space="preserve"> de </w:t>
      </w:r>
      <w:r w:rsidR="00C85824">
        <w:rPr>
          <w:sz w:val="18"/>
          <w:szCs w:val="18"/>
        </w:rPr>
        <w:t>agost</w:t>
      </w:r>
      <w:r w:rsidR="00646B14">
        <w:rPr>
          <w:sz w:val="18"/>
          <w:szCs w:val="18"/>
        </w:rPr>
        <w:t>o de 2023</w:t>
      </w:r>
      <w:r w:rsidR="0003358A" w:rsidRPr="00646B14">
        <w:rPr>
          <w:sz w:val="18"/>
          <w:szCs w:val="18"/>
        </w:rPr>
        <w:t>.</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233EFBE6" w14:textId="77777777" w:rsidR="00646B14" w:rsidRDefault="00646B14" w:rsidP="008A6DA6">
      <w:pPr>
        <w:tabs>
          <w:tab w:val="left" w:pos="1843"/>
        </w:tabs>
        <w:jc w:val="both"/>
        <w:rPr>
          <w:sz w:val="18"/>
          <w:szCs w:val="18"/>
        </w:rPr>
      </w:pPr>
    </w:p>
    <w:p w14:paraId="6D8568DE" w14:textId="77777777" w:rsidR="00646B14" w:rsidRDefault="00646B14" w:rsidP="008A6DA6">
      <w:pPr>
        <w:tabs>
          <w:tab w:val="left" w:pos="1843"/>
        </w:tabs>
        <w:jc w:val="both"/>
        <w:rPr>
          <w:sz w:val="18"/>
          <w:szCs w:val="18"/>
        </w:rPr>
      </w:pPr>
    </w:p>
    <w:p w14:paraId="6A507353" w14:textId="77777777" w:rsidR="00646B14" w:rsidRPr="00646B14" w:rsidRDefault="00646B14"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1C51E1D1" w:rsidR="00573257" w:rsidRPr="00646B14" w:rsidRDefault="008A6DA6" w:rsidP="008A6DA6">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sidR="00646B14">
        <w:rPr>
          <w:sz w:val="18"/>
          <w:szCs w:val="18"/>
        </w:rPr>
        <w:t xml:space="preserve">                                            </w:t>
      </w:r>
      <w:r w:rsidR="00220486" w:rsidRPr="00646B14">
        <w:rPr>
          <w:sz w:val="18"/>
          <w:szCs w:val="18"/>
        </w:rPr>
        <w:t xml:space="preserve">  </w:t>
      </w:r>
      <w:r w:rsidR="000D68D7" w:rsidRPr="00646B14">
        <w:rPr>
          <w:sz w:val="18"/>
          <w:szCs w:val="18"/>
        </w:rPr>
        <w:t xml:space="preserve">  </w:t>
      </w:r>
      <w:r w:rsidRPr="00646B14">
        <w:rPr>
          <w:sz w:val="18"/>
          <w:szCs w:val="18"/>
        </w:rPr>
        <w:t xml:space="preserve">CONTRATADA – </w:t>
      </w:r>
      <w:r w:rsidR="007D34D6" w:rsidRPr="00646B14">
        <w:rPr>
          <w:sz w:val="18"/>
          <w:szCs w:val="18"/>
        </w:rPr>
        <w:t>Kaysermaq Distribuidora LTDA</w:t>
      </w:r>
    </w:p>
    <w:p w14:paraId="7BA41DD9" w14:textId="0564B660" w:rsidR="008A6DA6" w:rsidRPr="00646B14" w:rsidRDefault="0003358A" w:rsidP="008A6DA6">
      <w:pPr>
        <w:tabs>
          <w:tab w:val="left" w:pos="1843"/>
        </w:tabs>
        <w:jc w:val="both"/>
        <w:rPr>
          <w:b/>
          <w:bCs/>
          <w:sz w:val="18"/>
          <w:szCs w:val="18"/>
        </w:rPr>
      </w:pPr>
      <w:r w:rsidRPr="00646B14">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7D34D6" w:rsidRPr="00646B14">
        <w:rPr>
          <w:b/>
          <w:bCs/>
          <w:sz w:val="18"/>
          <w:szCs w:val="18"/>
        </w:rPr>
        <w:t>José Ricardo Kayser</w:t>
      </w:r>
    </w:p>
    <w:p w14:paraId="621A0A36" w14:textId="72E0D98E" w:rsidR="00106909" w:rsidRPr="00646B14" w:rsidRDefault="008A6DA6" w:rsidP="008A6DA6">
      <w:pPr>
        <w:tabs>
          <w:tab w:val="left" w:pos="1843"/>
        </w:tabs>
        <w:jc w:val="both"/>
        <w:rPr>
          <w:b/>
          <w:sz w:val="18"/>
          <w:szCs w:val="18"/>
        </w:rPr>
      </w:pPr>
      <w:r w:rsidRPr="00646B14">
        <w:rPr>
          <w:sz w:val="18"/>
          <w:szCs w:val="18"/>
        </w:rPr>
        <w:t>Prefeito Municipal</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B65BD7" w:rsidRPr="00646B14">
        <w:rPr>
          <w:sz w:val="18"/>
          <w:szCs w:val="18"/>
        </w:rPr>
        <w:t xml:space="preserve"> </w:t>
      </w:r>
      <w:r w:rsidR="00F7406E" w:rsidRPr="00646B14">
        <w:rPr>
          <w:sz w:val="18"/>
          <w:szCs w:val="18"/>
        </w:rPr>
        <w:t xml:space="preserve">Sócio </w:t>
      </w:r>
      <w:r w:rsidR="007D34D6" w:rsidRPr="00646B14">
        <w:rPr>
          <w:sz w:val="18"/>
          <w:szCs w:val="18"/>
        </w:rPr>
        <w:t>Administrador</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5FC54C62" w14:textId="77777777" w:rsidR="00646B14" w:rsidRDefault="00646B14" w:rsidP="008A6DA6">
      <w:pPr>
        <w:tabs>
          <w:tab w:val="left" w:pos="1843"/>
        </w:tabs>
        <w:jc w:val="both"/>
        <w:rPr>
          <w:sz w:val="18"/>
          <w:szCs w:val="18"/>
        </w:rPr>
      </w:pPr>
    </w:p>
    <w:p w14:paraId="1B987948" w14:textId="77777777" w:rsidR="00646B14" w:rsidRDefault="00646B14" w:rsidP="008A6DA6">
      <w:pPr>
        <w:tabs>
          <w:tab w:val="left" w:pos="1843"/>
        </w:tabs>
        <w:jc w:val="both"/>
        <w:rPr>
          <w:sz w:val="18"/>
          <w:szCs w:val="18"/>
        </w:rPr>
      </w:pPr>
    </w:p>
    <w:p w14:paraId="76387521" w14:textId="77777777" w:rsidR="00646B14" w:rsidRDefault="00646B14" w:rsidP="008A6DA6">
      <w:pPr>
        <w:tabs>
          <w:tab w:val="left" w:pos="1843"/>
        </w:tabs>
        <w:jc w:val="both"/>
        <w:rPr>
          <w:sz w:val="18"/>
          <w:szCs w:val="18"/>
        </w:rPr>
      </w:pPr>
    </w:p>
    <w:p w14:paraId="621AFFEF" w14:textId="77777777" w:rsidR="00646B14" w:rsidRPr="00646B14" w:rsidRDefault="00646B14" w:rsidP="008A6DA6">
      <w:pPr>
        <w:tabs>
          <w:tab w:val="left" w:pos="1843"/>
        </w:tabs>
        <w:jc w:val="both"/>
        <w:rPr>
          <w:sz w:val="18"/>
          <w:szCs w:val="18"/>
        </w:rPr>
      </w:pP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7777777" w:rsidR="00646B14" w:rsidRDefault="00646B14"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7ED47B39" w14:textId="77777777" w:rsidR="009B6C51" w:rsidRPr="00646B14" w:rsidRDefault="009B6C51" w:rsidP="00FB1825">
      <w:pPr>
        <w:keepNext/>
        <w:outlineLvl w:val="3"/>
        <w:rPr>
          <w:b/>
          <w:sz w:val="18"/>
          <w:szCs w:val="18"/>
          <w:lang w:val="it-IT"/>
        </w:rPr>
      </w:pPr>
    </w:p>
    <w:p w14:paraId="5D506F52" w14:textId="77777777" w:rsidR="00B65BD7" w:rsidRPr="00646B14" w:rsidRDefault="00B65BD7" w:rsidP="00FB1825">
      <w:pPr>
        <w:keepNext/>
        <w:outlineLvl w:val="3"/>
        <w:rPr>
          <w:b/>
          <w:sz w:val="18"/>
          <w:szCs w:val="18"/>
          <w:lang w:val="it-IT"/>
        </w:rPr>
      </w:pPr>
    </w:p>
    <w:p w14:paraId="71CB87EF" w14:textId="3C5D6F34" w:rsidR="008A6DA6" w:rsidRPr="00646B14" w:rsidRDefault="00E43B68" w:rsidP="008A6DA6">
      <w:pPr>
        <w:keepNext/>
        <w:outlineLvl w:val="3"/>
        <w:rPr>
          <w:b/>
          <w:sz w:val="18"/>
          <w:szCs w:val="18"/>
          <w:lang w:val="it-IT"/>
        </w:rPr>
      </w:pPr>
      <w:r w:rsidRPr="00646B14">
        <w:rPr>
          <w:b/>
          <w:sz w:val="18"/>
          <w:szCs w:val="18"/>
          <w:lang w:val="it-IT"/>
        </w:rPr>
        <w:t>Ivaldo Wearich</w:t>
      </w:r>
      <w:r w:rsidR="009B6C51" w:rsidRPr="00646B14">
        <w:rPr>
          <w:b/>
          <w:sz w:val="18"/>
          <w:szCs w:val="18"/>
          <w:lang w:val="it-IT"/>
        </w:rPr>
        <w:t xml:space="preserve">                             </w:t>
      </w:r>
      <w:r w:rsidRPr="00646B14">
        <w:rPr>
          <w:b/>
          <w:sz w:val="18"/>
          <w:szCs w:val="18"/>
          <w:lang w:val="it-IT"/>
        </w:rPr>
        <w:t xml:space="preserve">        </w:t>
      </w:r>
      <w:r w:rsidR="000E793E">
        <w:rPr>
          <w:b/>
          <w:sz w:val="18"/>
          <w:szCs w:val="18"/>
          <w:lang w:val="it-IT"/>
        </w:rPr>
        <w:t xml:space="preserve">      </w:t>
      </w:r>
      <w:r w:rsidRPr="00646B14">
        <w:rPr>
          <w:b/>
          <w:sz w:val="18"/>
          <w:szCs w:val="18"/>
          <w:lang w:val="it-IT"/>
        </w:rPr>
        <w:t xml:space="preserve">    </w:t>
      </w:r>
      <w:r w:rsidR="000E793E">
        <w:rPr>
          <w:b/>
          <w:sz w:val="18"/>
          <w:szCs w:val="18"/>
          <w:lang w:val="it-IT"/>
        </w:rPr>
        <w:t>Joana Inês Citolin Zanovello</w:t>
      </w:r>
      <w:r w:rsidR="00796A9F" w:rsidRPr="00646B14">
        <w:rPr>
          <w:b/>
          <w:sz w:val="18"/>
          <w:szCs w:val="18"/>
          <w:lang w:val="it-IT"/>
        </w:rPr>
        <w:t xml:space="preserve">                  </w:t>
      </w:r>
    </w:p>
    <w:p w14:paraId="282AD24A" w14:textId="29D890BC" w:rsidR="00F7406E" w:rsidRPr="00646B14" w:rsidRDefault="00F7406E" w:rsidP="008A6DA6">
      <w:pPr>
        <w:rPr>
          <w:sz w:val="18"/>
          <w:szCs w:val="18"/>
        </w:rPr>
      </w:pPr>
      <w:r w:rsidRPr="00646B14">
        <w:rPr>
          <w:sz w:val="18"/>
          <w:szCs w:val="18"/>
        </w:rPr>
        <w:t>CPF/M</w:t>
      </w:r>
      <w:r w:rsidR="009B6C51" w:rsidRPr="00646B14">
        <w:rPr>
          <w:sz w:val="18"/>
          <w:szCs w:val="18"/>
        </w:rPr>
        <w:t>F nº:</w:t>
      </w:r>
      <w:r w:rsidR="00E43B68" w:rsidRPr="00646B14">
        <w:rPr>
          <w:sz w:val="18"/>
          <w:szCs w:val="18"/>
        </w:rPr>
        <w:t>312.636.230-34</w:t>
      </w:r>
      <w:r w:rsidR="008A6DA6" w:rsidRPr="00646B14">
        <w:rPr>
          <w:iCs/>
          <w:sz w:val="18"/>
          <w:szCs w:val="18"/>
        </w:rPr>
        <w:t xml:space="preserve">            </w:t>
      </w:r>
      <w:r w:rsidR="00092F21" w:rsidRPr="00646B14">
        <w:rPr>
          <w:iCs/>
          <w:sz w:val="18"/>
          <w:szCs w:val="18"/>
        </w:rPr>
        <w:t xml:space="preserve">       </w:t>
      </w:r>
      <w:r w:rsidR="0077578B" w:rsidRPr="00646B14">
        <w:rPr>
          <w:iCs/>
          <w:sz w:val="18"/>
          <w:szCs w:val="18"/>
        </w:rPr>
        <w:t xml:space="preserve">  </w:t>
      </w:r>
      <w:r w:rsidR="000E793E">
        <w:rPr>
          <w:iCs/>
          <w:sz w:val="18"/>
          <w:szCs w:val="18"/>
        </w:rPr>
        <w:t xml:space="preserve">        </w:t>
      </w:r>
      <w:r w:rsidR="0077578B" w:rsidRPr="00646B14">
        <w:rPr>
          <w:iCs/>
          <w:sz w:val="18"/>
          <w:szCs w:val="18"/>
        </w:rPr>
        <w:t xml:space="preserve">  </w:t>
      </w:r>
      <w:r w:rsidR="008A6DA6" w:rsidRPr="00646B14">
        <w:rPr>
          <w:sz w:val="18"/>
          <w:szCs w:val="18"/>
        </w:rPr>
        <w:t>C</w:t>
      </w:r>
      <w:r w:rsidR="00092F21" w:rsidRPr="00646B14">
        <w:rPr>
          <w:sz w:val="18"/>
          <w:szCs w:val="18"/>
        </w:rPr>
        <w:t xml:space="preserve">PF/MF </w:t>
      </w:r>
      <w:r w:rsidR="00796A9F" w:rsidRPr="00646B14">
        <w:rPr>
          <w:sz w:val="18"/>
          <w:szCs w:val="18"/>
        </w:rPr>
        <w:t>nº:</w:t>
      </w:r>
      <w:r w:rsidR="000E793E">
        <w:rPr>
          <w:sz w:val="18"/>
          <w:szCs w:val="18"/>
        </w:rPr>
        <w:t>018.029.630-22</w:t>
      </w:r>
      <w:r w:rsidR="0077578B" w:rsidRPr="00646B14">
        <w:rPr>
          <w:sz w:val="18"/>
          <w:szCs w:val="18"/>
        </w:rPr>
        <w:tab/>
        <w:t xml:space="preserve"> </w:t>
      </w:r>
      <w:r w:rsidRPr="00646B14">
        <w:rPr>
          <w:sz w:val="18"/>
          <w:szCs w:val="18"/>
        </w:rPr>
        <w:t xml:space="preserve"> </w:t>
      </w:r>
      <w:r w:rsidR="000E793E">
        <w:rPr>
          <w:sz w:val="18"/>
          <w:szCs w:val="18"/>
        </w:rPr>
        <w:t xml:space="preserve">                    </w:t>
      </w:r>
      <w:r w:rsidR="0058386E" w:rsidRPr="00646B14">
        <w:rPr>
          <w:sz w:val="18"/>
          <w:szCs w:val="18"/>
        </w:rPr>
        <w:t xml:space="preserve"> </w:t>
      </w:r>
      <w:r w:rsidR="0058386E" w:rsidRPr="000E793E">
        <w:rPr>
          <w:b/>
          <w:bCs/>
          <w:sz w:val="18"/>
          <w:szCs w:val="18"/>
        </w:rPr>
        <w:t>Assessoria</w:t>
      </w:r>
      <w:r w:rsidR="004B2D86" w:rsidRPr="000E793E">
        <w:rPr>
          <w:b/>
          <w:bCs/>
          <w:sz w:val="18"/>
          <w:szCs w:val="18"/>
        </w:rPr>
        <w:t xml:space="preserve"> Jurídica </w:t>
      </w:r>
      <w:r w:rsidR="00E43B68" w:rsidRPr="000E793E">
        <w:rPr>
          <w:b/>
          <w:bCs/>
          <w:sz w:val="18"/>
          <w:szCs w:val="18"/>
        </w:rPr>
        <w:t>do Município de Cotiporã</w:t>
      </w:r>
    </w:p>
    <w:sectPr w:rsidR="00F7406E" w:rsidRPr="00646B14"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64027" w14:textId="77777777" w:rsidR="00D951C1" w:rsidRDefault="00D951C1" w:rsidP="00965D67">
      <w:r>
        <w:separator/>
      </w:r>
    </w:p>
  </w:endnote>
  <w:endnote w:type="continuationSeparator" w:id="0">
    <w:p w14:paraId="560730EF" w14:textId="77777777" w:rsidR="00D951C1" w:rsidRDefault="00D951C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CBE7" w14:textId="77777777" w:rsidR="00D951C1" w:rsidRDefault="00D951C1" w:rsidP="00965D67">
      <w:r>
        <w:separator/>
      </w:r>
    </w:p>
  </w:footnote>
  <w:footnote w:type="continuationSeparator" w:id="0">
    <w:p w14:paraId="09966935" w14:textId="77777777" w:rsidR="00D951C1" w:rsidRDefault="00D951C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220A" w14:textId="77777777" w:rsidR="00E1409F" w:rsidRPr="009C7CB5" w:rsidRDefault="00E1409F" w:rsidP="00E1409F">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p w14:paraId="0AEED02C" w14:textId="77777777" w:rsidR="00E1409F" w:rsidRPr="00361202" w:rsidRDefault="00E1409F" w:rsidP="00E1409F">
    <w:pPr>
      <w:pStyle w:val="Cabealho"/>
    </w:pPr>
  </w:p>
  <w:p w14:paraId="2C484C4B" w14:textId="12512ECF" w:rsidR="0043086C" w:rsidRPr="00E1409F" w:rsidRDefault="0043086C" w:rsidP="00E140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2"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2"/>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38"/>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0"/>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4"/>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3"/>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1"/>
  </w:num>
  <w:num w:numId="30" w16cid:durableId="842938323">
    <w:abstractNumId w:val="37"/>
  </w:num>
  <w:num w:numId="31" w16cid:durableId="1547328644">
    <w:abstractNumId w:val="39"/>
  </w:num>
  <w:num w:numId="32" w16cid:durableId="1671788307">
    <w:abstractNumId w:val="14"/>
  </w:num>
  <w:num w:numId="33" w16cid:durableId="79647148">
    <w:abstractNumId w:val="13"/>
  </w:num>
  <w:num w:numId="34" w16cid:durableId="1863401715">
    <w:abstractNumId w:val="11"/>
  </w:num>
  <w:num w:numId="35" w16cid:durableId="541596642">
    <w:abstractNumId w:val="36"/>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63E32"/>
    <w:rsid w:val="00067486"/>
    <w:rsid w:val="000754F0"/>
    <w:rsid w:val="0008465D"/>
    <w:rsid w:val="00092F21"/>
    <w:rsid w:val="0009530A"/>
    <w:rsid w:val="00097585"/>
    <w:rsid w:val="000B2154"/>
    <w:rsid w:val="000C68A2"/>
    <w:rsid w:val="000D3184"/>
    <w:rsid w:val="000D68D7"/>
    <w:rsid w:val="000D7270"/>
    <w:rsid w:val="000E3298"/>
    <w:rsid w:val="000E793E"/>
    <w:rsid w:val="000F75A7"/>
    <w:rsid w:val="00106909"/>
    <w:rsid w:val="0012624A"/>
    <w:rsid w:val="0012695F"/>
    <w:rsid w:val="00132F95"/>
    <w:rsid w:val="001335A0"/>
    <w:rsid w:val="00134260"/>
    <w:rsid w:val="001530B3"/>
    <w:rsid w:val="0015362A"/>
    <w:rsid w:val="00155BD8"/>
    <w:rsid w:val="00156E01"/>
    <w:rsid w:val="0016640E"/>
    <w:rsid w:val="0017488F"/>
    <w:rsid w:val="00175412"/>
    <w:rsid w:val="0019179D"/>
    <w:rsid w:val="00196BC4"/>
    <w:rsid w:val="001B2463"/>
    <w:rsid w:val="001B2A0C"/>
    <w:rsid w:val="001D0ED7"/>
    <w:rsid w:val="001D4354"/>
    <w:rsid w:val="001D6871"/>
    <w:rsid w:val="001E481B"/>
    <w:rsid w:val="001F1465"/>
    <w:rsid w:val="001F6EC6"/>
    <w:rsid w:val="00205495"/>
    <w:rsid w:val="00205BBB"/>
    <w:rsid w:val="002070D5"/>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496B"/>
    <w:rsid w:val="002F7B2D"/>
    <w:rsid w:val="00304C5F"/>
    <w:rsid w:val="00311DF6"/>
    <w:rsid w:val="00311ED2"/>
    <w:rsid w:val="00312A27"/>
    <w:rsid w:val="00313A7E"/>
    <w:rsid w:val="0032600F"/>
    <w:rsid w:val="00343955"/>
    <w:rsid w:val="00347B53"/>
    <w:rsid w:val="00355D59"/>
    <w:rsid w:val="00367BA6"/>
    <w:rsid w:val="00383EA0"/>
    <w:rsid w:val="003872C4"/>
    <w:rsid w:val="00395380"/>
    <w:rsid w:val="00395388"/>
    <w:rsid w:val="003A03CD"/>
    <w:rsid w:val="003A4105"/>
    <w:rsid w:val="003C1870"/>
    <w:rsid w:val="003C2A24"/>
    <w:rsid w:val="003C4477"/>
    <w:rsid w:val="003D507D"/>
    <w:rsid w:val="003E3727"/>
    <w:rsid w:val="003F43FD"/>
    <w:rsid w:val="00411AC3"/>
    <w:rsid w:val="0043086C"/>
    <w:rsid w:val="00432890"/>
    <w:rsid w:val="00433FFE"/>
    <w:rsid w:val="004438C6"/>
    <w:rsid w:val="00447C23"/>
    <w:rsid w:val="00463EAE"/>
    <w:rsid w:val="004B2D86"/>
    <w:rsid w:val="004B4857"/>
    <w:rsid w:val="004C3379"/>
    <w:rsid w:val="004D4704"/>
    <w:rsid w:val="0051640A"/>
    <w:rsid w:val="0052093C"/>
    <w:rsid w:val="00522B06"/>
    <w:rsid w:val="00526576"/>
    <w:rsid w:val="00531883"/>
    <w:rsid w:val="00535013"/>
    <w:rsid w:val="00561115"/>
    <w:rsid w:val="00562566"/>
    <w:rsid w:val="00573257"/>
    <w:rsid w:val="005806AE"/>
    <w:rsid w:val="0058386E"/>
    <w:rsid w:val="005960B8"/>
    <w:rsid w:val="005A04F5"/>
    <w:rsid w:val="005A40A0"/>
    <w:rsid w:val="005B2F0B"/>
    <w:rsid w:val="005B44B9"/>
    <w:rsid w:val="005B49A3"/>
    <w:rsid w:val="005E1223"/>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A479B"/>
    <w:rsid w:val="006B7E3C"/>
    <w:rsid w:val="006C0957"/>
    <w:rsid w:val="006E0BDA"/>
    <w:rsid w:val="006F1ECC"/>
    <w:rsid w:val="007070AD"/>
    <w:rsid w:val="00707ADF"/>
    <w:rsid w:val="0072650F"/>
    <w:rsid w:val="0074377F"/>
    <w:rsid w:val="007569DF"/>
    <w:rsid w:val="0076038D"/>
    <w:rsid w:val="0076520F"/>
    <w:rsid w:val="007734DB"/>
    <w:rsid w:val="0077578B"/>
    <w:rsid w:val="00780EA6"/>
    <w:rsid w:val="00796A9F"/>
    <w:rsid w:val="007A7354"/>
    <w:rsid w:val="007D34D6"/>
    <w:rsid w:val="007E6482"/>
    <w:rsid w:val="0080058A"/>
    <w:rsid w:val="00806C62"/>
    <w:rsid w:val="00817D6C"/>
    <w:rsid w:val="0084175A"/>
    <w:rsid w:val="00844BDE"/>
    <w:rsid w:val="00873EE2"/>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8155F"/>
    <w:rsid w:val="009817F0"/>
    <w:rsid w:val="009B533A"/>
    <w:rsid w:val="009B55F4"/>
    <w:rsid w:val="009B6C51"/>
    <w:rsid w:val="009C1B34"/>
    <w:rsid w:val="009C5507"/>
    <w:rsid w:val="009D724D"/>
    <w:rsid w:val="009E3949"/>
    <w:rsid w:val="009F5298"/>
    <w:rsid w:val="009F598D"/>
    <w:rsid w:val="00A16C5D"/>
    <w:rsid w:val="00A2079B"/>
    <w:rsid w:val="00A531F5"/>
    <w:rsid w:val="00A713CC"/>
    <w:rsid w:val="00A8296A"/>
    <w:rsid w:val="00AA540F"/>
    <w:rsid w:val="00AA776A"/>
    <w:rsid w:val="00AB5F35"/>
    <w:rsid w:val="00AC0A6F"/>
    <w:rsid w:val="00B178BF"/>
    <w:rsid w:val="00B31786"/>
    <w:rsid w:val="00B44BFA"/>
    <w:rsid w:val="00B5535C"/>
    <w:rsid w:val="00B553CD"/>
    <w:rsid w:val="00B65BD7"/>
    <w:rsid w:val="00B67F08"/>
    <w:rsid w:val="00B76C88"/>
    <w:rsid w:val="00B815CF"/>
    <w:rsid w:val="00BA3A10"/>
    <w:rsid w:val="00BA5330"/>
    <w:rsid w:val="00BA6213"/>
    <w:rsid w:val="00BA6BF1"/>
    <w:rsid w:val="00BB2B8B"/>
    <w:rsid w:val="00BB3F7E"/>
    <w:rsid w:val="00BC4C11"/>
    <w:rsid w:val="00BF0D13"/>
    <w:rsid w:val="00BF16DE"/>
    <w:rsid w:val="00BF34DD"/>
    <w:rsid w:val="00C245D2"/>
    <w:rsid w:val="00C3569A"/>
    <w:rsid w:val="00C41A3A"/>
    <w:rsid w:val="00C45B96"/>
    <w:rsid w:val="00C712A1"/>
    <w:rsid w:val="00C71D60"/>
    <w:rsid w:val="00C85192"/>
    <w:rsid w:val="00C85824"/>
    <w:rsid w:val="00C93847"/>
    <w:rsid w:val="00C9689B"/>
    <w:rsid w:val="00CA4D69"/>
    <w:rsid w:val="00CC37FA"/>
    <w:rsid w:val="00CD431D"/>
    <w:rsid w:val="00CE1C93"/>
    <w:rsid w:val="00CF5A76"/>
    <w:rsid w:val="00CF6CE6"/>
    <w:rsid w:val="00D012E1"/>
    <w:rsid w:val="00D127F2"/>
    <w:rsid w:val="00D41497"/>
    <w:rsid w:val="00D54297"/>
    <w:rsid w:val="00D82B3A"/>
    <w:rsid w:val="00D863B5"/>
    <w:rsid w:val="00D951C1"/>
    <w:rsid w:val="00DB46B9"/>
    <w:rsid w:val="00DC0ADD"/>
    <w:rsid w:val="00DC0B48"/>
    <w:rsid w:val="00DC5AD4"/>
    <w:rsid w:val="00DD4C41"/>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C1B49"/>
    <w:rsid w:val="00EC4F15"/>
    <w:rsid w:val="00ED429A"/>
    <w:rsid w:val="00EE70D4"/>
    <w:rsid w:val="00F10571"/>
    <w:rsid w:val="00F25922"/>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3</Pages>
  <Words>1437</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138</cp:revision>
  <cp:lastPrinted>2019-08-08T19:12:00Z</cp:lastPrinted>
  <dcterms:created xsi:type="dcterms:W3CDTF">2013-08-29T16:25:00Z</dcterms:created>
  <dcterms:modified xsi:type="dcterms:W3CDTF">2023-08-08T17:17:00Z</dcterms:modified>
</cp:coreProperties>
</file>