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3440EEC7" w:rsidR="00726572" w:rsidRDefault="006C63A8"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213992">
        <w:rPr>
          <w:rFonts w:ascii="Times New Roman" w:hAnsi="Times New Roman"/>
          <w:sz w:val="18"/>
          <w:szCs w:val="18"/>
        </w:rPr>
        <w:t xml:space="preserve">PRESTAÇÃO DE SERVIÇOS </w:t>
      </w:r>
      <w:r w:rsidR="00D14A17" w:rsidRPr="00B92DA0">
        <w:rPr>
          <w:rFonts w:ascii="Times New Roman" w:hAnsi="Times New Roman"/>
          <w:sz w:val="18"/>
          <w:szCs w:val="18"/>
        </w:rPr>
        <w:t>Nº</w:t>
      </w:r>
      <w:r w:rsidR="005E2A7E">
        <w:rPr>
          <w:rFonts w:ascii="Times New Roman" w:hAnsi="Times New Roman"/>
          <w:sz w:val="18"/>
          <w:szCs w:val="18"/>
        </w:rPr>
        <w:t xml:space="preserve"> </w:t>
      </w:r>
      <w:r w:rsidR="00E468D8">
        <w:rPr>
          <w:rFonts w:ascii="Times New Roman" w:hAnsi="Times New Roman"/>
          <w:sz w:val="18"/>
          <w:szCs w:val="18"/>
        </w:rPr>
        <w:t>234</w:t>
      </w:r>
      <w:r w:rsidR="009F76F1">
        <w:rPr>
          <w:rFonts w:ascii="Times New Roman" w:hAnsi="Times New Roman"/>
          <w:sz w:val="18"/>
          <w:szCs w:val="18"/>
        </w:rPr>
        <w:t>/2023</w:t>
      </w:r>
    </w:p>
    <w:p w14:paraId="4882C3EB" w14:textId="77777777" w:rsidR="007B1302" w:rsidRPr="007B1302" w:rsidRDefault="007B1302" w:rsidP="007B1302"/>
    <w:p w14:paraId="78E7EF54" w14:textId="77777777" w:rsidR="00726572" w:rsidRPr="00B92DA0" w:rsidRDefault="00726572" w:rsidP="00726572">
      <w:pPr>
        <w:rPr>
          <w:sz w:val="18"/>
          <w:szCs w:val="18"/>
        </w:rPr>
      </w:pPr>
    </w:p>
    <w:p w14:paraId="74D56811" w14:textId="40D3360C"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92442C">
        <w:rPr>
          <w:b/>
          <w:sz w:val="18"/>
          <w:szCs w:val="18"/>
        </w:rPr>
        <w:t>Parque de Diversão e Alegria LTDA</w:t>
      </w:r>
      <w:r w:rsidR="003832B5">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92442C">
        <w:rPr>
          <w:sz w:val="18"/>
          <w:szCs w:val="18"/>
        </w:rPr>
        <w:t>46.282.298/0001-70</w:t>
      </w:r>
      <w:r w:rsidRPr="00B92DA0">
        <w:rPr>
          <w:sz w:val="18"/>
          <w:szCs w:val="18"/>
        </w:rPr>
        <w:t xml:space="preserve">, com sede na </w:t>
      </w:r>
      <w:r w:rsidR="00E03A64">
        <w:rPr>
          <w:sz w:val="18"/>
          <w:szCs w:val="18"/>
        </w:rPr>
        <w:t xml:space="preserve">Rua </w:t>
      </w:r>
      <w:r w:rsidR="0092442C">
        <w:rPr>
          <w:sz w:val="18"/>
          <w:szCs w:val="18"/>
        </w:rPr>
        <w:t>Dorival Borba de Freitas</w:t>
      </w:r>
      <w:r w:rsidR="00E03A64">
        <w:rPr>
          <w:sz w:val="18"/>
          <w:szCs w:val="18"/>
        </w:rPr>
        <w:t xml:space="preserve">, </w:t>
      </w:r>
      <w:r w:rsidRPr="00B92DA0">
        <w:rPr>
          <w:sz w:val="18"/>
          <w:szCs w:val="18"/>
        </w:rPr>
        <w:t xml:space="preserve">nº </w:t>
      </w:r>
      <w:r w:rsidR="0092442C">
        <w:rPr>
          <w:sz w:val="18"/>
          <w:szCs w:val="18"/>
        </w:rPr>
        <w:t>121</w:t>
      </w:r>
      <w:r w:rsidR="00E03A64">
        <w:rPr>
          <w:sz w:val="18"/>
          <w:szCs w:val="18"/>
        </w:rPr>
        <w:t>,</w:t>
      </w:r>
      <w:r w:rsidRPr="00B92DA0">
        <w:rPr>
          <w:sz w:val="18"/>
          <w:szCs w:val="18"/>
        </w:rPr>
        <w:t xml:space="preserve"> </w:t>
      </w:r>
      <w:r w:rsidR="00E03A64">
        <w:rPr>
          <w:sz w:val="18"/>
          <w:szCs w:val="18"/>
        </w:rPr>
        <w:t xml:space="preserve">Bairro </w:t>
      </w:r>
      <w:r w:rsidR="0092442C">
        <w:rPr>
          <w:sz w:val="18"/>
          <w:szCs w:val="18"/>
        </w:rPr>
        <w:t>Vila Azul</w:t>
      </w:r>
      <w:r w:rsidRPr="00B92DA0">
        <w:rPr>
          <w:sz w:val="18"/>
          <w:szCs w:val="18"/>
        </w:rPr>
        <w:t xml:space="preserve"> em </w:t>
      </w:r>
      <w:r w:rsidR="0092442C">
        <w:rPr>
          <w:sz w:val="18"/>
          <w:szCs w:val="18"/>
        </w:rPr>
        <w:t>Veranópolis</w:t>
      </w:r>
      <w:r w:rsidR="003832B5">
        <w:rPr>
          <w:sz w:val="18"/>
          <w:szCs w:val="18"/>
        </w:rPr>
        <w:t xml:space="preserve"> </w:t>
      </w:r>
      <w:r w:rsidRPr="00B92DA0">
        <w:rPr>
          <w:sz w:val="18"/>
          <w:szCs w:val="18"/>
        </w:rPr>
        <w:t>(RS), CEP nº 9</w:t>
      </w:r>
      <w:r w:rsidR="003832B5">
        <w:rPr>
          <w:sz w:val="18"/>
          <w:szCs w:val="18"/>
        </w:rPr>
        <w:t>5.3</w:t>
      </w:r>
      <w:r w:rsidR="0092442C">
        <w:rPr>
          <w:sz w:val="18"/>
          <w:szCs w:val="18"/>
        </w:rPr>
        <w:t>3</w:t>
      </w:r>
      <w:r w:rsidR="003832B5">
        <w:rPr>
          <w:sz w:val="18"/>
          <w:szCs w:val="18"/>
        </w:rPr>
        <w:t>0-000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E468D8">
        <w:rPr>
          <w:sz w:val="18"/>
          <w:szCs w:val="18"/>
        </w:rPr>
        <w:t>Sóci</w:t>
      </w:r>
      <w:r w:rsidR="00DA6CBA" w:rsidRPr="00E468D8">
        <w:rPr>
          <w:sz w:val="18"/>
          <w:szCs w:val="18"/>
        </w:rPr>
        <w:t>o</w:t>
      </w:r>
      <w:r w:rsidR="00D64564" w:rsidRPr="00E468D8">
        <w:rPr>
          <w:sz w:val="18"/>
          <w:szCs w:val="18"/>
        </w:rPr>
        <w:t xml:space="preserve"> </w:t>
      </w:r>
      <w:r w:rsidR="00E468D8">
        <w:rPr>
          <w:sz w:val="18"/>
          <w:szCs w:val="18"/>
        </w:rPr>
        <w:t>Empresário</w:t>
      </w:r>
      <w:r w:rsidRPr="00E468D8">
        <w:rPr>
          <w:sz w:val="18"/>
          <w:szCs w:val="18"/>
        </w:rPr>
        <w:t xml:space="preserve"> </w:t>
      </w:r>
      <w:r w:rsidR="00DA6CBA" w:rsidRPr="00E468D8">
        <w:rPr>
          <w:sz w:val="18"/>
          <w:szCs w:val="18"/>
        </w:rPr>
        <w:t>o</w:t>
      </w:r>
      <w:r w:rsidRPr="00E468D8">
        <w:rPr>
          <w:sz w:val="18"/>
          <w:szCs w:val="18"/>
        </w:rPr>
        <w:t xml:space="preserve"> Senhor</w:t>
      </w:r>
      <w:r w:rsidR="003B517D" w:rsidRPr="00E468D8">
        <w:rPr>
          <w:sz w:val="18"/>
          <w:szCs w:val="18"/>
        </w:rPr>
        <w:t xml:space="preserve"> </w:t>
      </w:r>
      <w:r w:rsidR="00E468D8">
        <w:rPr>
          <w:sz w:val="18"/>
          <w:szCs w:val="18"/>
        </w:rPr>
        <w:t>Oziel Gomes Pereira</w:t>
      </w:r>
      <w:r w:rsidRPr="00E468D8">
        <w:rPr>
          <w:sz w:val="18"/>
          <w:szCs w:val="18"/>
        </w:rPr>
        <w:t>, brasileir</w:t>
      </w:r>
      <w:r w:rsidR="00DA6CBA" w:rsidRPr="00E468D8">
        <w:rPr>
          <w:sz w:val="18"/>
          <w:szCs w:val="18"/>
        </w:rPr>
        <w:t>o</w:t>
      </w:r>
      <w:r w:rsidRPr="00E468D8">
        <w:rPr>
          <w:sz w:val="18"/>
          <w:szCs w:val="18"/>
        </w:rPr>
        <w:t xml:space="preserve">, portador da Identidade nº </w:t>
      </w:r>
      <w:r w:rsidR="00E468D8" w:rsidRPr="00E468D8">
        <w:rPr>
          <w:sz w:val="18"/>
          <w:szCs w:val="18"/>
        </w:rPr>
        <w:t>5124297226</w:t>
      </w:r>
      <w:r w:rsidRPr="00E468D8">
        <w:rPr>
          <w:sz w:val="18"/>
          <w:szCs w:val="18"/>
        </w:rPr>
        <w:t>, expedida pela S</w:t>
      </w:r>
      <w:r w:rsidR="00DA6CBA" w:rsidRPr="00E468D8">
        <w:rPr>
          <w:sz w:val="18"/>
          <w:szCs w:val="18"/>
        </w:rPr>
        <w:t>S</w:t>
      </w:r>
      <w:r w:rsidR="00E468D8">
        <w:rPr>
          <w:sz w:val="18"/>
          <w:szCs w:val="18"/>
        </w:rPr>
        <w:t>P</w:t>
      </w:r>
      <w:r w:rsidRPr="00E468D8">
        <w:rPr>
          <w:sz w:val="18"/>
          <w:szCs w:val="18"/>
        </w:rPr>
        <w:t xml:space="preserve">/RS, inscrito no CPF/MF sob nº </w:t>
      </w:r>
      <w:r w:rsidR="00E468D8" w:rsidRPr="00E468D8">
        <w:rPr>
          <w:sz w:val="18"/>
          <w:szCs w:val="18"/>
        </w:rPr>
        <w:t>964.364.763-34</w:t>
      </w:r>
      <w:r w:rsidRPr="003B517D">
        <w:rPr>
          <w:sz w:val="18"/>
          <w:szCs w:val="18"/>
        </w:rPr>
        <w:t>,  resolvem firmar o presente Contrato que se regerá pelas seguintes cláusulas e condições, definidoras dos direitos, obrigações e responsabilidades das partes.</w:t>
      </w:r>
    </w:p>
    <w:p w14:paraId="3A064C70" w14:textId="2C1B6D51" w:rsidR="00726572"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92442C">
        <w:rPr>
          <w:sz w:val="18"/>
          <w:szCs w:val="18"/>
        </w:rPr>
        <w:t>945</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E468D8">
        <w:rPr>
          <w:sz w:val="18"/>
          <w:szCs w:val="18"/>
        </w:rPr>
        <w:t>166</w:t>
      </w:r>
      <w:r w:rsidR="00E03A64">
        <w:rPr>
          <w:sz w:val="18"/>
          <w:szCs w:val="18"/>
        </w:rPr>
        <w:t>/2023</w:t>
      </w:r>
      <w:r w:rsidR="00853C8A">
        <w:rPr>
          <w:sz w:val="18"/>
          <w:szCs w:val="18"/>
        </w:rPr>
        <w:t>.</w:t>
      </w:r>
    </w:p>
    <w:p w14:paraId="5118A0FE" w14:textId="77777777" w:rsidR="003832B5" w:rsidRPr="00B92DA0" w:rsidRDefault="003832B5" w:rsidP="00E80492">
      <w:pPr>
        <w:pStyle w:val="Corpodetexto"/>
        <w:tabs>
          <w:tab w:val="left" w:pos="3544"/>
        </w:tabs>
        <w:jc w:val="both"/>
        <w:rPr>
          <w:sz w:val="18"/>
          <w:szCs w:val="18"/>
        </w:rPr>
      </w:pPr>
    </w:p>
    <w:p w14:paraId="1EAF2CB2" w14:textId="6D82D826" w:rsidR="00726572" w:rsidRPr="00B92DA0" w:rsidRDefault="00726572" w:rsidP="00BD1A5D">
      <w:pPr>
        <w:pStyle w:val="Corpodetexto2"/>
        <w:tabs>
          <w:tab w:val="left" w:pos="3544"/>
        </w:tabs>
        <w:spacing w:after="0" w:line="240" w:lineRule="auto"/>
        <w:jc w:val="center"/>
        <w:rPr>
          <w:b/>
          <w:sz w:val="18"/>
          <w:szCs w:val="18"/>
        </w:rPr>
      </w:pPr>
      <w:r w:rsidRPr="00B92DA0">
        <w:rPr>
          <w:b/>
          <w:sz w:val="18"/>
          <w:szCs w:val="18"/>
        </w:rPr>
        <w:t>DO OBJETO</w:t>
      </w:r>
      <w:r w:rsidR="0092442C">
        <w:rPr>
          <w:b/>
          <w:sz w:val="18"/>
          <w:szCs w:val="18"/>
        </w:rPr>
        <w:t xml:space="preserve"> </w:t>
      </w:r>
    </w:p>
    <w:p w14:paraId="4152717F" w14:textId="77777777" w:rsidR="00726572" w:rsidRPr="00B92DA0" w:rsidRDefault="00726572" w:rsidP="00BD1A5D">
      <w:pPr>
        <w:jc w:val="both"/>
        <w:rPr>
          <w:b/>
          <w:sz w:val="18"/>
          <w:szCs w:val="18"/>
        </w:rPr>
      </w:pPr>
      <w:r w:rsidRPr="00B92DA0">
        <w:rPr>
          <w:b/>
          <w:sz w:val="18"/>
          <w:szCs w:val="18"/>
        </w:rPr>
        <w:t>Cláusula Primeira:</w:t>
      </w:r>
    </w:p>
    <w:p w14:paraId="2BC3BC26" w14:textId="7B006979" w:rsidR="00405D8E" w:rsidRPr="0092442C" w:rsidRDefault="00405D8E" w:rsidP="0092442C">
      <w:pPr>
        <w:pStyle w:val="Corpodetexto2"/>
        <w:numPr>
          <w:ilvl w:val="1"/>
          <w:numId w:val="5"/>
        </w:numPr>
        <w:tabs>
          <w:tab w:val="left" w:pos="3544"/>
          <w:tab w:val="center" w:pos="4890"/>
        </w:tabs>
        <w:spacing w:after="0" w:line="240" w:lineRule="auto"/>
        <w:ind w:left="357" w:hanging="357"/>
        <w:jc w:val="both"/>
        <w:rPr>
          <w:sz w:val="18"/>
          <w:szCs w:val="18"/>
        </w:rPr>
      </w:pPr>
      <w:r w:rsidRPr="004A45D5">
        <w:rPr>
          <w:sz w:val="18"/>
          <w:szCs w:val="18"/>
        </w:rPr>
        <w:t xml:space="preserve">O presente Contrato tem por objeto a </w:t>
      </w:r>
      <w:r w:rsidR="0092442C" w:rsidRPr="0092442C">
        <w:rPr>
          <w:sz w:val="18"/>
          <w:szCs w:val="18"/>
        </w:rPr>
        <w:t xml:space="preserve">contratação de empresa para serviço de locação de brinquedos nos eventos de </w:t>
      </w:r>
      <w:r w:rsidR="0092442C">
        <w:rPr>
          <w:sz w:val="18"/>
          <w:szCs w:val="18"/>
        </w:rPr>
        <w:t>M</w:t>
      </w:r>
      <w:r w:rsidR="0092442C" w:rsidRPr="0092442C">
        <w:rPr>
          <w:sz w:val="18"/>
          <w:szCs w:val="18"/>
        </w:rPr>
        <w:t>ultivacinação</w:t>
      </w:r>
      <w:r w:rsidR="0092442C">
        <w:rPr>
          <w:sz w:val="18"/>
          <w:szCs w:val="18"/>
        </w:rPr>
        <w:t xml:space="preserve"> e Tardezinha Inclusiva</w:t>
      </w:r>
      <w:r w:rsidR="0092442C" w:rsidRPr="0092442C">
        <w:rPr>
          <w:sz w:val="18"/>
          <w:szCs w:val="18"/>
        </w:rPr>
        <w:t xml:space="preserve">, </w:t>
      </w:r>
      <w:r w:rsidR="0092442C">
        <w:rPr>
          <w:sz w:val="18"/>
          <w:szCs w:val="18"/>
        </w:rPr>
        <w:t>de acordo com</w:t>
      </w:r>
      <w:r w:rsidR="0092442C" w:rsidRPr="0092442C">
        <w:rPr>
          <w:sz w:val="18"/>
          <w:szCs w:val="18"/>
        </w:rPr>
        <w:t xml:space="preserve"> necessidade formalizada pela Secretaria Municipal de Saúde e Assistência Social</w:t>
      </w:r>
      <w:r w:rsidR="0092442C">
        <w:rPr>
          <w:sz w:val="18"/>
          <w:szCs w:val="18"/>
        </w:rPr>
        <w:t xml:space="preserve">, </w:t>
      </w:r>
      <w:r w:rsidRPr="0092442C">
        <w:rPr>
          <w:sz w:val="18"/>
          <w:szCs w:val="18"/>
        </w:rPr>
        <w:t>conforme segue abaixo:</w:t>
      </w:r>
    </w:p>
    <w:p w14:paraId="660EF403" w14:textId="77777777" w:rsidR="0092442C" w:rsidRPr="004924B5" w:rsidRDefault="0092442C" w:rsidP="0092442C">
      <w:pPr>
        <w:rPr>
          <w:lang w:eastAsia="ar-SA"/>
        </w:rPr>
      </w:pPr>
    </w:p>
    <w:tbl>
      <w:tblPr>
        <w:tblStyle w:val="Tabelacomgrade"/>
        <w:tblW w:w="10173" w:type="dxa"/>
        <w:tblLayout w:type="fixed"/>
        <w:tblLook w:val="04A0" w:firstRow="1" w:lastRow="0" w:firstColumn="1" w:lastColumn="0" w:noHBand="0" w:noVBand="1"/>
      </w:tblPr>
      <w:tblGrid>
        <w:gridCol w:w="817"/>
        <w:gridCol w:w="813"/>
        <w:gridCol w:w="831"/>
        <w:gridCol w:w="5160"/>
        <w:gridCol w:w="1365"/>
        <w:gridCol w:w="1187"/>
      </w:tblGrid>
      <w:tr w:rsidR="0092442C" w:rsidRPr="00107E5E" w14:paraId="30E4AC0D" w14:textId="77777777" w:rsidTr="00FB47EF">
        <w:trPr>
          <w:trHeight w:val="405"/>
        </w:trPr>
        <w:tc>
          <w:tcPr>
            <w:tcW w:w="817" w:type="dxa"/>
          </w:tcPr>
          <w:p w14:paraId="66B41558" w14:textId="77777777" w:rsidR="0092442C" w:rsidRPr="00107E5E" w:rsidRDefault="0092442C" w:rsidP="00FB47EF">
            <w:pPr>
              <w:jc w:val="center"/>
              <w:rPr>
                <w:b/>
                <w:bCs/>
                <w:sz w:val="18"/>
                <w:szCs w:val="18"/>
                <w:lang w:eastAsia="ar-SA"/>
              </w:rPr>
            </w:pPr>
            <w:r w:rsidRPr="00107E5E">
              <w:rPr>
                <w:b/>
                <w:bCs/>
                <w:sz w:val="18"/>
                <w:szCs w:val="18"/>
                <w:lang w:eastAsia="ar-SA"/>
              </w:rPr>
              <w:t>Item</w:t>
            </w:r>
          </w:p>
        </w:tc>
        <w:tc>
          <w:tcPr>
            <w:tcW w:w="813" w:type="dxa"/>
          </w:tcPr>
          <w:p w14:paraId="25A3AD48" w14:textId="77777777" w:rsidR="0092442C" w:rsidRPr="00107E5E" w:rsidRDefault="0092442C" w:rsidP="00FB47EF">
            <w:pPr>
              <w:jc w:val="center"/>
              <w:rPr>
                <w:b/>
                <w:bCs/>
                <w:sz w:val="18"/>
                <w:szCs w:val="18"/>
                <w:lang w:eastAsia="ar-SA"/>
              </w:rPr>
            </w:pPr>
            <w:r w:rsidRPr="00107E5E">
              <w:rPr>
                <w:b/>
                <w:bCs/>
                <w:sz w:val="18"/>
                <w:szCs w:val="18"/>
                <w:lang w:eastAsia="ar-SA"/>
              </w:rPr>
              <w:t>Quant.</w:t>
            </w:r>
          </w:p>
        </w:tc>
        <w:tc>
          <w:tcPr>
            <w:tcW w:w="831" w:type="dxa"/>
          </w:tcPr>
          <w:p w14:paraId="133B749B" w14:textId="77777777" w:rsidR="0092442C" w:rsidRPr="00107E5E" w:rsidRDefault="0092442C" w:rsidP="00FB47EF">
            <w:pPr>
              <w:jc w:val="center"/>
              <w:rPr>
                <w:b/>
                <w:bCs/>
                <w:sz w:val="18"/>
                <w:szCs w:val="18"/>
                <w:lang w:eastAsia="ar-SA"/>
              </w:rPr>
            </w:pPr>
            <w:r w:rsidRPr="00107E5E">
              <w:rPr>
                <w:b/>
                <w:bCs/>
                <w:sz w:val="18"/>
                <w:szCs w:val="18"/>
                <w:lang w:eastAsia="ar-SA"/>
              </w:rPr>
              <w:t>Un.</w:t>
            </w:r>
          </w:p>
        </w:tc>
        <w:tc>
          <w:tcPr>
            <w:tcW w:w="5160" w:type="dxa"/>
          </w:tcPr>
          <w:p w14:paraId="6AF522CA" w14:textId="77777777" w:rsidR="0092442C" w:rsidRPr="00107E5E" w:rsidRDefault="0092442C" w:rsidP="00FB47EF">
            <w:pPr>
              <w:jc w:val="center"/>
              <w:rPr>
                <w:b/>
                <w:bCs/>
                <w:sz w:val="18"/>
                <w:szCs w:val="18"/>
                <w:lang w:eastAsia="ar-SA"/>
              </w:rPr>
            </w:pPr>
            <w:r w:rsidRPr="00107E5E">
              <w:rPr>
                <w:b/>
                <w:bCs/>
                <w:sz w:val="18"/>
                <w:szCs w:val="18"/>
                <w:lang w:eastAsia="ar-SA"/>
              </w:rPr>
              <w:t>Descrição</w:t>
            </w:r>
          </w:p>
        </w:tc>
        <w:tc>
          <w:tcPr>
            <w:tcW w:w="1365" w:type="dxa"/>
            <w:tcBorders>
              <w:right w:val="single" w:sz="4" w:space="0" w:color="auto"/>
            </w:tcBorders>
          </w:tcPr>
          <w:p w14:paraId="5944A055" w14:textId="77777777" w:rsidR="0092442C" w:rsidRPr="00107E5E" w:rsidRDefault="0092442C" w:rsidP="00FB47EF">
            <w:pPr>
              <w:jc w:val="center"/>
              <w:rPr>
                <w:b/>
                <w:bCs/>
                <w:sz w:val="18"/>
                <w:szCs w:val="18"/>
                <w:lang w:eastAsia="ar-SA"/>
              </w:rPr>
            </w:pPr>
            <w:r w:rsidRPr="00107E5E">
              <w:rPr>
                <w:b/>
                <w:bCs/>
                <w:sz w:val="18"/>
                <w:szCs w:val="18"/>
                <w:lang w:eastAsia="ar-SA"/>
              </w:rPr>
              <w:t xml:space="preserve">Valor </w:t>
            </w:r>
            <w:r>
              <w:rPr>
                <w:b/>
                <w:bCs/>
                <w:sz w:val="18"/>
                <w:szCs w:val="18"/>
                <w:lang w:eastAsia="ar-SA"/>
              </w:rPr>
              <w:t>Unitário</w:t>
            </w:r>
          </w:p>
          <w:p w14:paraId="38C7CDF2" w14:textId="77777777" w:rsidR="0092442C" w:rsidRPr="00107E5E" w:rsidRDefault="0092442C" w:rsidP="00FB47EF">
            <w:pPr>
              <w:jc w:val="center"/>
              <w:rPr>
                <w:b/>
                <w:bCs/>
                <w:sz w:val="18"/>
                <w:szCs w:val="18"/>
                <w:lang w:eastAsia="ar-SA"/>
              </w:rPr>
            </w:pPr>
            <w:r w:rsidRPr="00107E5E">
              <w:rPr>
                <w:b/>
                <w:bCs/>
                <w:sz w:val="18"/>
                <w:szCs w:val="18"/>
                <w:lang w:eastAsia="ar-SA"/>
              </w:rPr>
              <w:t>R$</w:t>
            </w:r>
          </w:p>
        </w:tc>
        <w:tc>
          <w:tcPr>
            <w:tcW w:w="1187" w:type="dxa"/>
            <w:tcBorders>
              <w:left w:val="single" w:sz="4" w:space="0" w:color="auto"/>
            </w:tcBorders>
          </w:tcPr>
          <w:p w14:paraId="64349A6C" w14:textId="77777777" w:rsidR="0092442C" w:rsidRPr="00107E5E" w:rsidRDefault="0092442C" w:rsidP="00FB47EF">
            <w:pPr>
              <w:jc w:val="center"/>
              <w:rPr>
                <w:b/>
                <w:bCs/>
                <w:sz w:val="18"/>
                <w:szCs w:val="18"/>
                <w:lang w:eastAsia="ar-SA"/>
              </w:rPr>
            </w:pPr>
            <w:r w:rsidRPr="00107E5E">
              <w:rPr>
                <w:b/>
                <w:bCs/>
                <w:sz w:val="18"/>
                <w:szCs w:val="18"/>
                <w:lang w:eastAsia="ar-SA"/>
              </w:rPr>
              <w:t xml:space="preserve">Valor Total </w:t>
            </w:r>
          </w:p>
          <w:p w14:paraId="51151573" w14:textId="77777777" w:rsidR="0092442C" w:rsidRPr="00107E5E" w:rsidRDefault="0092442C" w:rsidP="00FB47EF">
            <w:pPr>
              <w:jc w:val="center"/>
              <w:rPr>
                <w:b/>
                <w:bCs/>
                <w:sz w:val="18"/>
                <w:szCs w:val="18"/>
                <w:lang w:eastAsia="ar-SA"/>
              </w:rPr>
            </w:pPr>
            <w:r w:rsidRPr="00107E5E">
              <w:rPr>
                <w:b/>
                <w:bCs/>
                <w:sz w:val="18"/>
                <w:szCs w:val="18"/>
                <w:lang w:eastAsia="ar-SA"/>
              </w:rPr>
              <w:t>R$</w:t>
            </w:r>
          </w:p>
        </w:tc>
      </w:tr>
      <w:tr w:rsidR="0092442C" w:rsidRPr="00107E5E" w14:paraId="366BAC36" w14:textId="77777777" w:rsidTr="00FB47EF">
        <w:trPr>
          <w:trHeight w:val="405"/>
        </w:trPr>
        <w:tc>
          <w:tcPr>
            <w:tcW w:w="817" w:type="dxa"/>
          </w:tcPr>
          <w:p w14:paraId="4FA94F4E" w14:textId="77777777" w:rsidR="0092442C" w:rsidRPr="00E33EC1" w:rsidRDefault="0092442C" w:rsidP="00FB47EF">
            <w:pPr>
              <w:jc w:val="center"/>
              <w:rPr>
                <w:sz w:val="18"/>
                <w:szCs w:val="18"/>
                <w:lang w:eastAsia="ar-SA"/>
              </w:rPr>
            </w:pPr>
            <w:r w:rsidRPr="00E33EC1">
              <w:rPr>
                <w:sz w:val="18"/>
                <w:szCs w:val="18"/>
                <w:lang w:eastAsia="ar-SA"/>
              </w:rPr>
              <w:t>01</w:t>
            </w:r>
          </w:p>
        </w:tc>
        <w:tc>
          <w:tcPr>
            <w:tcW w:w="813" w:type="dxa"/>
          </w:tcPr>
          <w:p w14:paraId="2D544259" w14:textId="5859976E" w:rsidR="0092442C" w:rsidRPr="00E33EC1" w:rsidRDefault="0092442C" w:rsidP="00FB47EF">
            <w:pPr>
              <w:jc w:val="center"/>
              <w:rPr>
                <w:sz w:val="18"/>
                <w:szCs w:val="18"/>
                <w:lang w:eastAsia="ar-SA"/>
              </w:rPr>
            </w:pPr>
            <w:r>
              <w:rPr>
                <w:sz w:val="18"/>
                <w:szCs w:val="18"/>
                <w:lang w:eastAsia="ar-SA"/>
              </w:rPr>
              <w:t>01</w:t>
            </w:r>
          </w:p>
        </w:tc>
        <w:tc>
          <w:tcPr>
            <w:tcW w:w="831" w:type="dxa"/>
          </w:tcPr>
          <w:p w14:paraId="14821019" w14:textId="4CFE18AA" w:rsidR="0092442C" w:rsidRPr="00E33EC1" w:rsidRDefault="0092442C" w:rsidP="00FB47EF">
            <w:pPr>
              <w:jc w:val="center"/>
              <w:rPr>
                <w:sz w:val="18"/>
                <w:szCs w:val="18"/>
                <w:lang w:eastAsia="ar-SA"/>
              </w:rPr>
            </w:pPr>
            <w:r>
              <w:rPr>
                <w:sz w:val="18"/>
                <w:szCs w:val="18"/>
                <w:lang w:eastAsia="ar-SA"/>
              </w:rPr>
              <w:t>UN</w:t>
            </w:r>
          </w:p>
        </w:tc>
        <w:tc>
          <w:tcPr>
            <w:tcW w:w="5160" w:type="dxa"/>
          </w:tcPr>
          <w:p w14:paraId="5CB058A9" w14:textId="443DF65C" w:rsidR="0092442C" w:rsidRPr="00E33EC1" w:rsidRDefault="0092442C" w:rsidP="00FB47EF">
            <w:pPr>
              <w:jc w:val="both"/>
              <w:rPr>
                <w:sz w:val="18"/>
                <w:szCs w:val="18"/>
                <w:lang w:eastAsia="ar-SA"/>
              </w:rPr>
            </w:pPr>
            <w:r>
              <w:rPr>
                <w:sz w:val="18"/>
                <w:szCs w:val="18"/>
                <w:lang w:eastAsia="ar-SA"/>
              </w:rPr>
              <w:t>Campanha de Multivacinação: 01 brinquedo + carrinho de pipoca</w:t>
            </w:r>
          </w:p>
        </w:tc>
        <w:tc>
          <w:tcPr>
            <w:tcW w:w="1365" w:type="dxa"/>
            <w:tcBorders>
              <w:left w:val="single" w:sz="4" w:space="0" w:color="auto"/>
              <w:right w:val="single" w:sz="4" w:space="0" w:color="auto"/>
            </w:tcBorders>
          </w:tcPr>
          <w:p w14:paraId="74463378" w14:textId="27DDA0FC" w:rsidR="0092442C" w:rsidRPr="00E33EC1" w:rsidRDefault="0092442C" w:rsidP="00FB47EF">
            <w:pPr>
              <w:jc w:val="center"/>
              <w:rPr>
                <w:sz w:val="18"/>
                <w:szCs w:val="18"/>
                <w:lang w:eastAsia="ar-SA"/>
              </w:rPr>
            </w:pPr>
            <w:r>
              <w:rPr>
                <w:sz w:val="18"/>
                <w:szCs w:val="18"/>
                <w:lang w:eastAsia="ar-SA"/>
              </w:rPr>
              <w:t>1.060,00</w:t>
            </w:r>
          </w:p>
        </w:tc>
        <w:tc>
          <w:tcPr>
            <w:tcW w:w="1187" w:type="dxa"/>
            <w:tcBorders>
              <w:left w:val="single" w:sz="4" w:space="0" w:color="auto"/>
            </w:tcBorders>
          </w:tcPr>
          <w:p w14:paraId="443167E6" w14:textId="3F0D5B70" w:rsidR="0092442C" w:rsidRPr="00E33EC1" w:rsidRDefault="0092442C" w:rsidP="00B65A43">
            <w:pPr>
              <w:jc w:val="center"/>
              <w:rPr>
                <w:sz w:val="18"/>
                <w:szCs w:val="18"/>
                <w:lang w:eastAsia="ar-SA"/>
              </w:rPr>
            </w:pPr>
            <w:r>
              <w:rPr>
                <w:sz w:val="18"/>
                <w:szCs w:val="18"/>
                <w:lang w:eastAsia="ar-SA"/>
              </w:rPr>
              <w:t>1.060,00</w:t>
            </w:r>
          </w:p>
        </w:tc>
      </w:tr>
      <w:tr w:rsidR="0092442C" w:rsidRPr="00107E5E" w14:paraId="1A2FE561" w14:textId="77777777" w:rsidTr="00FB47EF">
        <w:trPr>
          <w:trHeight w:val="405"/>
        </w:trPr>
        <w:tc>
          <w:tcPr>
            <w:tcW w:w="817" w:type="dxa"/>
          </w:tcPr>
          <w:p w14:paraId="5BBA5C4C" w14:textId="77777777" w:rsidR="0092442C" w:rsidRPr="00E33EC1" w:rsidRDefault="0092442C" w:rsidP="00FB47EF">
            <w:pPr>
              <w:jc w:val="center"/>
              <w:rPr>
                <w:sz w:val="18"/>
                <w:szCs w:val="18"/>
                <w:lang w:eastAsia="ar-SA"/>
              </w:rPr>
            </w:pPr>
            <w:r w:rsidRPr="00E33EC1">
              <w:rPr>
                <w:sz w:val="18"/>
                <w:szCs w:val="18"/>
                <w:lang w:eastAsia="ar-SA"/>
              </w:rPr>
              <w:t>02</w:t>
            </w:r>
          </w:p>
        </w:tc>
        <w:tc>
          <w:tcPr>
            <w:tcW w:w="813" w:type="dxa"/>
          </w:tcPr>
          <w:p w14:paraId="1773B0CB" w14:textId="4406E6F0" w:rsidR="0092442C" w:rsidRPr="00E33EC1" w:rsidRDefault="0092442C" w:rsidP="00FB47EF">
            <w:pPr>
              <w:jc w:val="center"/>
              <w:rPr>
                <w:sz w:val="18"/>
                <w:szCs w:val="18"/>
                <w:lang w:eastAsia="ar-SA"/>
              </w:rPr>
            </w:pPr>
            <w:r>
              <w:rPr>
                <w:sz w:val="18"/>
                <w:szCs w:val="18"/>
                <w:lang w:eastAsia="ar-SA"/>
              </w:rPr>
              <w:t>01</w:t>
            </w:r>
          </w:p>
        </w:tc>
        <w:tc>
          <w:tcPr>
            <w:tcW w:w="831" w:type="dxa"/>
          </w:tcPr>
          <w:p w14:paraId="4C5225C6" w14:textId="242ED372" w:rsidR="0092442C" w:rsidRPr="00E33EC1" w:rsidRDefault="0092442C" w:rsidP="0092442C">
            <w:pPr>
              <w:jc w:val="center"/>
              <w:rPr>
                <w:sz w:val="18"/>
                <w:szCs w:val="18"/>
                <w:lang w:eastAsia="ar-SA"/>
              </w:rPr>
            </w:pPr>
            <w:r>
              <w:rPr>
                <w:sz w:val="18"/>
                <w:szCs w:val="18"/>
                <w:lang w:eastAsia="ar-SA"/>
              </w:rPr>
              <w:t>UN</w:t>
            </w:r>
          </w:p>
        </w:tc>
        <w:tc>
          <w:tcPr>
            <w:tcW w:w="5160" w:type="dxa"/>
          </w:tcPr>
          <w:p w14:paraId="06800875" w14:textId="7E821407" w:rsidR="0092442C" w:rsidRPr="00E33EC1" w:rsidRDefault="0092442C" w:rsidP="00FB47EF">
            <w:pPr>
              <w:jc w:val="both"/>
              <w:rPr>
                <w:sz w:val="18"/>
                <w:szCs w:val="18"/>
                <w:lang w:eastAsia="ar-SA"/>
              </w:rPr>
            </w:pPr>
            <w:r>
              <w:rPr>
                <w:sz w:val="18"/>
                <w:szCs w:val="18"/>
                <w:lang w:eastAsia="ar-SA"/>
              </w:rPr>
              <w:t>Campanha de Vacinação contra a Gripe 2024: 01 brinquedo + carrinho de pipoca</w:t>
            </w:r>
          </w:p>
        </w:tc>
        <w:tc>
          <w:tcPr>
            <w:tcW w:w="1365" w:type="dxa"/>
            <w:tcBorders>
              <w:left w:val="single" w:sz="4" w:space="0" w:color="auto"/>
              <w:right w:val="single" w:sz="4" w:space="0" w:color="auto"/>
            </w:tcBorders>
          </w:tcPr>
          <w:p w14:paraId="78D116B7" w14:textId="7E79AEC0" w:rsidR="0092442C" w:rsidRPr="00E33EC1" w:rsidRDefault="0092442C" w:rsidP="00FB47EF">
            <w:pPr>
              <w:jc w:val="center"/>
              <w:rPr>
                <w:sz w:val="18"/>
                <w:szCs w:val="18"/>
                <w:lang w:eastAsia="ar-SA"/>
              </w:rPr>
            </w:pPr>
            <w:r>
              <w:rPr>
                <w:sz w:val="18"/>
                <w:szCs w:val="18"/>
                <w:lang w:eastAsia="ar-SA"/>
              </w:rPr>
              <w:t>1.060,00</w:t>
            </w:r>
          </w:p>
        </w:tc>
        <w:tc>
          <w:tcPr>
            <w:tcW w:w="1187" w:type="dxa"/>
            <w:tcBorders>
              <w:left w:val="single" w:sz="4" w:space="0" w:color="auto"/>
            </w:tcBorders>
          </w:tcPr>
          <w:p w14:paraId="08615CC0" w14:textId="1D31FE81" w:rsidR="0092442C" w:rsidRPr="00E33EC1" w:rsidRDefault="0092442C" w:rsidP="00FB47EF">
            <w:pPr>
              <w:jc w:val="center"/>
              <w:rPr>
                <w:sz w:val="18"/>
                <w:szCs w:val="18"/>
                <w:lang w:eastAsia="ar-SA"/>
              </w:rPr>
            </w:pPr>
            <w:r>
              <w:rPr>
                <w:sz w:val="18"/>
                <w:szCs w:val="18"/>
                <w:lang w:eastAsia="ar-SA"/>
              </w:rPr>
              <w:t>1.060,00</w:t>
            </w:r>
          </w:p>
        </w:tc>
      </w:tr>
      <w:tr w:rsidR="0092442C" w:rsidRPr="00107E5E" w14:paraId="3300A4E7" w14:textId="77777777" w:rsidTr="00FB47EF">
        <w:trPr>
          <w:trHeight w:val="405"/>
        </w:trPr>
        <w:tc>
          <w:tcPr>
            <w:tcW w:w="817" w:type="dxa"/>
          </w:tcPr>
          <w:p w14:paraId="3A7F737C" w14:textId="77777777" w:rsidR="0092442C" w:rsidRPr="00E33EC1" w:rsidRDefault="0092442C" w:rsidP="00FB47EF">
            <w:pPr>
              <w:jc w:val="center"/>
              <w:rPr>
                <w:sz w:val="18"/>
                <w:szCs w:val="18"/>
                <w:lang w:eastAsia="ar-SA"/>
              </w:rPr>
            </w:pPr>
            <w:r w:rsidRPr="00E33EC1">
              <w:rPr>
                <w:sz w:val="18"/>
                <w:szCs w:val="18"/>
                <w:lang w:eastAsia="ar-SA"/>
              </w:rPr>
              <w:t>03</w:t>
            </w:r>
          </w:p>
        </w:tc>
        <w:tc>
          <w:tcPr>
            <w:tcW w:w="813" w:type="dxa"/>
          </w:tcPr>
          <w:p w14:paraId="467E2D32" w14:textId="56D757E7" w:rsidR="0092442C" w:rsidRPr="00E33EC1" w:rsidRDefault="0092442C" w:rsidP="00FB47EF">
            <w:pPr>
              <w:jc w:val="center"/>
              <w:rPr>
                <w:sz w:val="18"/>
                <w:szCs w:val="18"/>
                <w:lang w:eastAsia="ar-SA"/>
              </w:rPr>
            </w:pPr>
            <w:r>
              <w:rPr>
                <w:sz w:val="18"/>
                <w:szCs w:val="18"/>
                <w:lang w:eastAsia="ar-SA"/>
              </w:rPr>
              <w:t>01</w:t>
            </w:r>
          </w:p>
        </w:tc>
        <w:tc>
          <w:tcPr>
            <w:tcW w:w="831" w:type="dxa"/>
          </w:tcPr>
          <w:p w14:paraId="7198A623" w14:textId="74C1D2D4" w:rsidR="0092442C" w:rsidRPr="00E33EC1" w:rsidRDefault="0092442C" w:rsidP="00FB47EF">
            <w:pPr>
              <w:jc w:val="center"/>
              <w:rPr>
                <w:sz w:val="18"/>
                <w:szCs w:val="18"/>
                <w:lang w:eastAsia="ar-SA"/>
              </w:rPr>
            </w:pPr>
            <w:r>
              <w:rPr>
                <w:sz w:val="18"/>
                <w:szCs w:val="18"/>
                <w:lang w:eastAsia="ar-SA"/>
              </w:rPr>
              <w:t>UN</w:t>
            </w:r>
          </w:p>
        </w:tc>
        <w:tc>
          <w:tcPr>
            <w:tcW w:w="5160" w:type="dxa"/>
          </w:tcPr>
          <w:p w14:paraId="082A77CB" w14:textId="601FC7BA" w:rsidR="0092442C" w:rsidRPr="00E33EC1" w:rsidRDefault="0092442C" w:rsidP="00FB47EF">
            <w:pPr>
              <w:jc w:val="both"/>
              <w:rPr>
                <w:sz w:val="18"/>
                <w:szCs w:val="18"/>
                <w:lang w:eastAsia="ar-SA"/>
              </w:rPr>
            </w:pPr>
            <w:r>
              <w:rPr>
                <w:sz w:val="18"/>
                <w:szCs w:val="18"/>
                <w:lang w:eastAsia="ar-SA"/>
              </w:rPr>
              <w:t>Campanha de Multivacinação 2024: 01 brinquedo + carrinho de pipoca</w:t>
            </w:r>
          </w:p>
        </w:tc>
        <w:tc>
          <w:tcPr>
            <w:tcW w:w="1365" w:type="dxa"/>
            <w:tcBorders>
              <w:left w:val="single" w:sz="4" w:space="0" w:color="auto"/>
              <w:right w:val="single" w:sz="4" w:space="0" w:color="auto"/>
            </w:tcBorders>
          </w:tcPr>
          <w:p w14:paraId="60424996" w14:textId="21FD4CFE" w:rsidR="0092442C" w:rsidRPr="00E33EC1" w:rsidRDefault="0092442C" w:rsidP="00FB47EF">
            <w:pPr>
              <w:jc w:val="center"/>
              <w:rPr>
                <w:sz w:val="18"/>
                <w:szCs w:val="18"/>
                <w:lang w:eastAsia="ar-SA"/>
              </w:rPr>
            </w:pPr>
            <w:r>
              <w:rPr>
                <w:sz w:val="18"/>
                <w:szCs w:val="18"/>
                <w:lang w:eastAsia="ar-SA"/>
              </w:rPr>
              <w:t>1.060,00</w:t>
            </w:r>
          </w:p>
        </w:tc>
        <w:tc>
          <w:tcPr>
            <w:tcW w:w="1187" w:type="dxa"/>
            <w:tcBorders>
              <w:left w:val="single" w:sz="4" w:space="0" w:color="auto"/>
            </w:tcBorders>
          </w:tcPr>
          <w:p w14:paraId="6A0DEB16" w14:textId="0D7F739C" w:rsidR="0092442C" w:rsidRPr="00E33EC1" w:rsidRDefault="0092442C" w:rsidP="00FB47EF">
            <w:pPr>
              <w:jc w:val="center"/>
              <w:rPr>
                <w:sz w:val="18"/>
                <w:szCs w:val="18"/>
                <w:lang w:eastAsia="ar-SA"/>
              </w:rPr>
            </w:pPr>
            <w:r>
              <w:rPr>
                <w:sz w:val="18"/>
                <w:szCs w:val="18"/>
                <w:lang w:eastAsia="ar-SA"/>
              </w:rPr>
              <w:t>1.060,00</w:t>
            </w:r>
          </w:p>
        </w:tc>
      </w:tr>
      <w:tr w:rsidR="0092442C" w:rsidRPr="00107E5E" w14:paraId="787C3C05" w14:textId="77777777" w:rsidTr="00FB47EF">
        <w:trPr>
          <w:trHeight w:val="70"/>
        </w:trPr>
        <w:tc>
          <w:tcPr>
            <w:tcW w:w="10173" w:type="dxa"/>
            <w:gridSpan w:val="6"/>
            <w:tcBorders>
              <w:left w:val="single" w:sz="4" w:space="0" w:color="auto"/>
            </w:tcBorders>
          </w:tcPr>
          <w:p w14:paraId="75E1F4E0" w14:textId="6EE2B558" w:rsidR="0092442C" w:rsidRDefault="0092442C" w:rsidP="00FB47EF">
            <w:pPr>
              <w:jc w:val="right"/>
              <w:rPr>
                <w:b/>
                <w:bCs/>
                <w:sz w:val="18"/>
                <w:szCs w:val="18"/>
                <w:lang w:eastAsia="ar-SA"/>
              </w:rPr>
            </w:pPr>
            <w:r>
              <w:rPr>
                <w:b/>
                <w:bCs/>
                <w:sz w:val="18"/>
                <w:szCs w:val="18"/>
                <w:lang w:eastAsia="ar-SA"/>
              </w:rPr>
              <w:t>VALOR TOTAL PARCIAL (</w:t>
            </w:r>
            <w:r w:rsidRPr="00E33EC1">
              <w:rPr>
                <w:b/>
                <w:bCs/>
                <w:i/>
                <w:iCs/>
                <w:sz w:val="18"/>
                <w:szCs w:val="18"/>
                <w:lang w:eastAsia="ar-SA"/>
              </w:rPr>
              <w:t>SAÚDE</w:t>
            </w:r>
            <w:r>
              <w:rPr>
                <w:b/>
                <w:bCs/>
                <w:sz w:val="18"/>
                <w:szCs w:val="18"/>
                <w:lang w:eastAsia="ar-SA"/>
              </w:rPr>
              <w:t xml:space="preserve">): R$ 3.180,00 </w:t>
            </w:r>
          </w:p>
        </w:tc>
      </w:tr>
    </w:tbl>
    <w:p w14:paraId="0BFF54A0" w14:textId="77777777" w:rsidR="0092442C" w:rsidRPr="004924B5" w:rsidRDefault="0092442C" w:rsidP="0092442C">
      <w:pPr>
        <w:rPr>
          <w:lang w:eastAsia="ar-SA"/>
        </w:rPr>
      </w:pPr>
    </w:p>
    <w:tbl>
      <w:tblPr>
        <w:tblStyle w:val="Tabelacomgrade"/>
        <w:tblW w:w="10173" w:type="dxa"/>
        <w:tblLayout w:type="fixed"/>
        <w:tblLook w:val="04A0" w:firstRow="1" w:lastRow="0" w:firstColumn="1" w:lastColumn="0" w:noHBand="0" w:noVBand="1"/>
      </w:tblPr>
      <w:tblGrid>
        <w:gridCol w:w="817"/>
        <w:gridCol w:w="813"/>
        <w:gridCol w:w="831"/>
        <w:gridCol w:w="5160"/>
        <w:gridCol w:w="1395"/>
        <w:gridCol w:w="1157"/>
      </w:tblGrid>
      <w:tr w:rsidR="0092442C" w:rsidRPr="00107E5E" w14:paraId="2BE2A1B1" w14:textId="77777777" w:rsidTr="00FB47EF">
        <w:trPr>
          <w:trHeight w:val="405"/>
        </w:trPr>
        <w:tc>
          <w:tcPr>
            <w:tcW w:w="817" w:type="dxa"/>
          </w:tcPr>
          <w:p w14:paraId="5D5E22B0" w14:textId="77777777" w:rsidR="0092442C" w:rsidRPr="00107E5E" w:rsidRDefault="0092442C" w:rsidP="00FB47EF">
            <w:pPr>
              <w:jc w:val="center"/>
              <w:rPr>
                <w:b/>
                <w:bCs/>
                <w:sz w:val="18"/>
                <w:szCs w:val="18"/>
                <w:lang w:eastAsia="ar-SA"/>
              </w:rPr>
            </w:pPr>
            <w:r w:rsidRPr="00107E5E">
              <w:rPr>
                <w:b/>
                <w:bCs/>
                <w:sz w:val="18"/>
                <w:szCs w:val="18"/>
                <w:lang w:eastAsia="ar-SA"/>
              </w:rPr>
              <w:t>Item</w:t>
            </w:r>
          </w:p>
        </w:tc>
        <w:tc>
          <w:tcPr>
            <w:tcW w:w="813" w:type="dxa"/>
          </w:tcPr>
          <w:p w14:paraId="7F65AC59" w14:textId="77777777" w:rsidR="0092442C" w:rsidRPr="00107E5E" w:rsidRDefault="0092442C" w:rsidP="00FB47EF">
            <w:pPr>
              <w:jc w:val="center"/>
              <w:rPr>
                <w:b/>
                <w:bCs/>
                <w:sz w:val="18"/>
                <w:szCs w:val="18"/>
                <w:lang w:eastAsia="ar-SA"/>
              </w:rPr>
            </w:pPr>
            <w:r w:rsidRPr="00107E5E">
              <w:rPr>
                <w:b/>
                <w:bCs/>
                <w:sz w:val="18"/>
                <w:szCs w:val="18"/>
                <w:lang w:eastAsia="ar-SA"/>
              </w:rPr>
              <w:t>Quant.</w:t>
            </w:r>
          </w:p>
        </w:tc>
        <w:tc>
          <w:tcPr>
            <w:tcW w:w="831" w:type="dxa"/>
          </w:tcPr>
          <w:p w14:paraId="7A91E08B" w14:textId="77777777" w:rsidR="0092442C" w:rsidRPr="00107E5E" w:rsidRDefault="0092442C" w:rsidP="00FB47EF">
            <w:pPr>
              <w:jc w:val="center"/>
              <w:rPr>
                <w:b/>
                <w:bCs/>
                <w:sz w:val="18"/>
                <w:szCs w:val="18"/>
                <w:lang w:eastAsia="ar-SA"/>
              </w:rPr>
            </w:pPr>
            <w:r w:rsidRPr="00107E5E">
              <w:rPr>
                <w:b/>
                <w:bCs/>
                <w:sz w:val="18"/>
                <w:szCs w:val="18"/>
                <w:lang w:eastAsia="ar-SA"/>
              </w:rPr>
              <w:t>Un.</w:t>
            </w:r>
          </w:p>
        </w:tc>
        <w:tc>
          <w:tcPr>
            <w:tcW w:w="5160" w:type="dxa"/>
          </w:tcPr>
          <w:p w14:paraId="49602B68" w14:textId="77777777" w:rsidR="0092442C" w:rsidRPr="00107E5E" w:rsidRDefault="0092442C" w:rsidP="00FB47EF">
            <w:pPr>
              <w:jc w:val="center"/>
              <w:rPr>
                <w:b/>
                <w:bCs/>
                <w:sz w:val="18"/>
                <w:szCs w:val="18"/>
                <w:lang w:eastAsia="ar-SA"/>
              </w:rPr>
            </w:pPr>
            <w:r w:rsidRPr="00107E5E">
              <w:rPr>
                <w:b/>
                <w:bCs/>
                <w:sz w:val="18"/>
                <w:szCs w:val="18"/>
                <w:lang w:eastAsia="ar-SA"/>
              </w:rPr>
              <w:t>Descrição</w:t>
            </w:r>
          </w:p>
        </w:tc>
        <w:tc>
          <w:tcPr>
            <w:tcW w:w="1395" w:type="dxa"/>
            <w:tcBorders>
              <w:right w:val="single" w:sz="4" w:space="0" w:color="auto"/>
            </w:tcBorders>
          </w:tcPr>
          <w:p w14:paraId="096E18D0" w14:textId="77777777" w:rsidR="0092442C" w:rsidRPr="00107E5E" w:rsidRDefault="0092442C" w:rsidP="00FB47EF">
            <w:pPr>
              <w:jc w:val="center"/>
              <w:rPr>
                <w:b/>
                <w:bCs/>
                <w:sz w:val="18"/>
                <w:szCs w:val="18"/>
                <w:lang w:eastAsia="ar-SA"/>
              </w:rPr>
            </w:pPr>
            <w:r w:rsidRPr="00107E5E">
              <w:rPr>
                <w:b/>
                <w:bCs/>
                <w:sz w:val="18"/>
                <w:szCs w:val="18"/>
                <w:lang w:eastAsia="ar-SA"/>
              </w:rPr>
              <w:t xml:space="preserve">Valor </w:t>
            </w:r>
            <w:r>
              <w:rPr>
                <w:b/>
                <w:bCs/>
                <w:sz w:val="18"/>
                <w:szCs w:val="18"/>
                <w:lang w:eastAsia="ar-SA"/>
              </w:rPr>
              <w:t>Unitário</w:t>
            </w:r>
          </w:p>
          <w:p w14:paraId="5FBAA9D8" w14:textId="77777777" w:rsidR="0092442C" w:rsidRPr="00107E5E" w:rsidRDefault="0092442C" w:rsidP="00FB47EF">
            <w:pPr>
              <w:jc w:val="center"/>
              <w:rPr>
                <w:b/>
                <w:bCs/>
                <w:sz w:val="18"/>
                <w:szCs w:val="18"/>
                <w:lang w:eastAsia="ar-SA"/>
              </w:rPr>
            </w:pPr>
            <w:r w:rsidRPr="00107E5E">
              <w:rPr>
                <w:b/>
                <w:bCs/>
                <w:sz w:val="18"/>
                <w:szCs w:val="18"/>
                <w:lang w:eastAsia="ar-SA"/>
              </w:rPr>
              <w:t>R$</w:t>
            </w:r>
          </w:p>
        </w:tc>
        <w:tc>
          <w:tcPr>
            <w:tcW w:w="1157" w:type="dxa"/>
            <w:tcBorders>
              <w:left w:val="single" w:sz="4" w:space="0" w:color="auto"/>
            </w:tcBorders>
          </w:tcPr>
          <w:p w14:paraId="1712ABD9" w14:textId="77777777" w:rsidR="0092442C" w:rsidRPr="00107E5E" w:rsidRDefault="0092442C" w:rsidP="00FB47EF">
            <w:pPr>
              <w:jc w:val="center"/>
              <w:rPr>
                <w:b/>
                <w:bCs/>
                <w:sz w:val="18"/>
                <w:szCs w:val="18"/>
                <w:lang w:eastAsia="ar-SA"/>
              </w:rPr>
            </w:pPr>
            <w:r w:rsidRPr="00107E5E">
              <w:rPr>
                <w:b/>
                <w:bCs/>
                <w:sz w:val="18"/>
                <w:szCs w:val="18"/>
                <w:lang w:eastAsia="ar-SA"/>
              </w:rPr>
              <w:t xml:space="preserve">Valor Total </w:t>
            </w:r>
          </w:p>
          <w:p w14:paraId="42575848" w14:textId="77777777" w:rsidR="0092442C" w:rsidRPr="00107E5E" w:rsidRDefault="0092442C" w:rsidP="00FB47EF">
            <w:pPr>
              <w:jc w:val="center"/>
              <w:rPr>
                <w:b/>
                <w:bCs/>
                <w:sz w:val="18"/>
                <w:szCs w:val="18"/>
                <w:lang w:eastAsia="ar-SA"/>
              </w:rPr>
            </w:pPr>
            <w:r w:rsidRPr="00107E5E">
              <w:rPr>
                <w:b/>
                <w:bCs/>
                <w:sz w:val="18"/>
                <w:szCs w:val="18"/>
                <w:lang w:eastAsia="ar-SA"/>
              </w:rPr>
              <w:t>R$</w:t>
            </w:r>
          </w:p>
        </w:tc>
      </w:tr>
      <w:tr w:rsidR="0092442C" w:rsidRPr="00107E5E" w14:paraId="00D20EDF" w14:textId="77777777" w:rsidTr="00FB47EF">
        <w:trPr>
          <w:trHeight w:val="405"/>
        </w:trPr>
        <w:tc>
          <w:tcPr>
            <w:tcW w:w="817" w:type="dxa"/>
          </w:tcPr>
          <w:p w14:paraId="3061CD7B" w14:textId="526BF766" w:rsidR="0092442C" w:rsidRPr="00FA40CE" w:rsidRDefault="0092442C" w:rsidP="00FB47EF">
            <w:pPr>
              <w:jc w:val="center"/>
              <w:rPr>
                <w:sz w:val="18"/>
                <w:szCs w:val="18"/>
                <w:lang w:eastAsia="ar-SA"/>
              </w:rPr>
            </w:pPr>
            <w:r w:rsidRPr="00FA40CE">
              <w:rPr>
                <w:sz w:val="18"/>
                <w:szCs w:val="18"/>
                <w:lang w:eastAsia="ar-SA"/>
              </w:rPr>
              <w:t>0</w:t>
            </w:r>
            <w:r>
              <w:rPr>
                <w:sz w:val="18"/>
                <w:szCs w:val="18"/>
                <w:lang w:eastAsia="ar-SA"/>
              </w:rPr>
              <w:t>4</w:t>
            </w:r>
          </w:p>
        </w:tc>
        <w:tc>
          <w:tcPr>
            <w:tcW w:w="813" w:type="dxa"/>
          </w:tcPr>
          <w:p w14:paraId="3314BAC8" w14:textId="652816C5" w:rsidR="0092442C" w:rsidRPr="00FA40CE" w:rsidRDefault="0092442C" w:rsidP="00FB47EF">
            <w:pPr>
              <w:jc w:val="center"/>
              <w:rPr>
                <w:sz w:val="18"/>
                <w:szCs w:val="18"/>
                <w:lang w:eastAsia="ar-SA"/>
              </w:rPr>
            </w:pPr>
            <w:r>
              <w:rPr>
                <w:sz w:val="18"/>
                <w:szCs w:val="18"/>
                <w:lang w:eastAsia="ar-SA"/>
              </w:rPr>
              <w:t>0</w:t>
            </w:r>
            <w:r w:rsidR="00B65A43">
              <w:rPr>
                <w:sz w:val="18"/>
                <w:szCs w:val="18"/>
                <w:lang w:eastAsia="ar-SA"/>
              </w:rPr>
              <w:t>1</w:t>
            </w:r>
          </w:p>
        </w:tc>
        <w:tc>
          <w:tcPr>
            <w:tcW w:w="831" w:type="dxa"/>
          </w:tcPr>
          <w:p w14:paraId="3D4E4EFE" w14:textId="77777777" w:rsidR="0092442C" w:rsidRPr="00FA40CE" w:rsidRDefault="0092442C" w:rsidP="00FB47EF">
            <w:pPr>
              <w:jc w:val="center"/>
              <w:rPr>
                <w:sz w:val="18"/>
                <w:szCs w:val="18"/>
                <w:lang w:eastAsia="ar-SA"/>
              </w:rPr>
            </w:pPr>
            <w:r>
              <w:rPr>
                <w:sz w:val="18"/>
                <w:szCs w:val="18"/>
                <w:lang w:eastAsia="ar-SA"/>
              </w:rPr>
              <w:t>UN</w:t>
            </w:r>
          </w:p>
        </w:tc>
        <w:tc>
          <w:tcPr>
            <w:tcW w:w="5160" w:type="dxa"/>
          </w:tcPr>
          <w:p w14:paraId="003932EE" w14:textId="61388E07" w:rsidR="0092442C" w:rsidRPr="00FA40CE" w:rsidRDefault="00B65A43" w:rsidP="00FB47EF">
            <w:pPr>
              <w:jc w:val="both"/>
              <w:rPr>
                <w:sz w:val="18"/>
                <w:szCs w:val="18"/>
                <w:lang w:eastAsia="ar-SA"/>
              </w:rPr>
            </w:pPr>
            <w:r>
              <w:rPr>
                <w:sz w:val="18"/>
                <w:szCs w:val="18"/>
                <w:lang w:eastAsia="ar-SA"/>
              </w:rPr>
              <w:t>Tardezinha Inclusiva: 02 brinquedos + carrinho de pipoca</w:t>
            </w:r>
          </w:p>
        </w:tc>
        <w:tc>
          <w:tcPr>
            <w:tcW w:w="1395" w:type="dxa"/>
            <w:tcBorders>
              <w:left w:val="single" w:sz="4" w:space="0" w:color="auto"/>
              <w:right w:val="single" w:sz="4" w:space="0" w:color="auto"/>
            </w:tcBorders>
          </w:tcPr>
          <w:p w14:paraId="2D6380F8" w14:textId="539EDA04" w:rsidR="0092442C" w:rsidRPr="00FA40CE" w:rsidRDefault="00B65A43" w:rsidP="00FB47EF">
            <w:pPr>
              <w:jc w:val="center"/>
              <w:rPr>
                <w:sz w:val="18"/>
                <w:szCs w:val="18"/>
                <w:lang w:eastAsia="ar-SA"/>
              </w:rPr>
            </w:pPr>
            <w:r>
              <w:rPr>
                <w:sz w:val="18"/>
                <w:szCs w:val="18"/>
                <w:lang w:eastAsia="ar-SA"/>
              </w:rPr>
              <w:t>1.220,00</w:t>
            </w:r>
          </w:p>
        </w:tc>
        <w:tc>
          <w:tcPr>
            <w:tcW w:w="1157" w:type="dxa"/>
            <w:tcBorders>
              <w:left w:val="single" w:sz="4" w:space="0" w:color="auto"/>
            </w:tcBorders>
          </w:tcPr>
          <w:p w14:paraId="5D577FE3" w14:textId="67F51C81" w:rsidR="0092442C" w:rsidRPr="00FA40CE" w:rsidRDefault="00B65A43" w:rsidP="00FB47EF">
            <w:pPr>
              <w:jc w:val="center"/>
              <w:rPr>
                <w:sz w:val="18"/>
                <w:szCs w:val="18"/>
                <w:lang w:eastAsia="ar-SA"/>
              </w:rPr>
            </w:pPr>
            <w:r>
              <w:rPr>
                <w:sz w:val="18"/>
                <w:szCs w:val="18"/>
                <w:lang w:eastAsia="ar-SA"/>
              </w:rPr>
              <w:t>1.220,00</w:t>
            </w:r>
          </w:p>
        </w:tc>
      </w:tr>
      <w:tr w:rsidR="0092442C" w:rsidRPr="00107E5E" w14:paraId="309B61A8" w14:textId="77777777" w:rsidTr="00FB47EF">
        <w:trPr>
          <w:trHeight w:val="70"/>
        </w:trPr>
        <w:tc>
          <w:tcPr>
            <w:tcW w:w="10173" w:type="dxa"/>
            <w:gridSpan w:val="6"/>
            <w:tcBorders>
              <w:left w:val="single" w:sz="4" w:space="0" w:color="auto"/>
            </w:tcBorders>
          </w:tcPr>
          <w:p w14:paraId="26EEC229" w14:textId="113B7F31" w:rsidR="0092442C" w:rsidRDefault="0092442C" w:rsidP="00FB47EF">
            <w:pPr>
              <w:jc w:val="right"/>
              <w:rPr>
                <w:b/>
                <w:bCs/>
                <w:sz w:val="18"/>
                <w:szCs w:val="18"/>
                <w:lang w:eastAsia="ar-SA"/>
              </w:rPr>
            </w:pPr>
            <w:r>
              <w:rPr>
                <w:b/>
                <w:bCs/>
                <w:sz w:val="18"/>
                <w:szCs w:val="18"/>
                <w:lang w:eastAsia="ar-SA"/>
              </w:rPr>
              <w:t>VALOR TOTAL PARCIAL (</w:t>
            </w:r>
            <w:r>
              <w:rPr>
                <w:b/>
                <w:bCs/>
                <w:i/>
                <w:iCs/>
                <w:sz w:val="18"/>
                <w:szCs w:val="18"/>
                <w:lang w:eastAsia="ar-SA"/>
              </w:rPr>
              <w:t>ASSISTÊNCIA SOCIAL</w:t>
            </w:r>
            <w:r>
              <w:rPr>
                <w:b/>
                <w:bCs/>
                <w:sz w:val="18"/>
                <w:szCs w:val="18"/>
                <w:lang w:eastAsia="ar-SA"/>
              </w:rPr>
              <w:t>): R$</w:t>
            </w:r>
            <w:r w:rsidR="00B65A43">
              <w:rPr>
                <w:b/>
                <w:bCs/>
                <w:sz w:val="18"/>
                <w:szCs w:val="18"/>
                <w:lang w:eastAsia="ar-SA"/>
              </w:rPr>
              <w:t xml:space="preserve"> 1.220,00</w:t>
            </w:r>
            <w:r>
              <w:rPr>
                <w:b/>
                <w:bCs/>
                <w:sz w:val="18"/>
                <w:szCs w:val="18"/>
                <w:lang w:eastAsia="ar-SA"/>
              </w:rPr>
              <w:t xml:space="preserve"> </w:t>
            </w:r>
          </w:p>
        </w:tc>
      </w:tr>
      <w:tr w:rsidR="0092442C" w:rsidRPr="00107E5E" w14:paraId="1AACF8D3" w14:textId="77777777" w:rsidTr="00FB47EF">
        <w:trPr>
          <w:trHeight w:val="269"/>
        </w:trPr>
        <w:tc>
          <w:tcPr>
            <w:tcW w:w="10173" w:type="dxa"/>
            <w:gridSpan w:val="6"/>
            <w:tcBorders>
              <w:left w:val="single" w:sz="4" w:space="0" w:color="auto"/>
            </w:tcBorders>
          </w:tcPr>
          <w:p w14:paraId="5B95BE28" w14:textId="1B184D4F" w:rsidR="0092442C" w:rsidRPr="0092442C" w:rsidRDefault="0092442C" w:rsidP="0092442C">
            <w:pPr>
              <w:jc w:val="center"/>
              <w:rPr>
                <w:b/>
                <w:bCs/>
                <w:lang w:eastAsia="ar-SA"/>
              </w:rPr>
            </w:pPr>
            <w:r w:rsidRPr="00943853">
              <w:rPr>
                <w:b/>
                <w:bCs/>
                <w:lang w:eastAsia="ar-SA"/>
              </w:rPr>
              <w:t xml:space="preserve">VALOR TOTAL GLOBAL: R$ </w:t>
            </w:r>
            <w:r w:rsidR="00B65A43">
              <w:rPr>
                <w:b/>
                <w:bCs/>
                <w:lang w:eastAsia="ar-SA"/>
              </w:rPr>
              <w:t>4.400,00</w:t>
            </w:r>
          </w:p>
        </w:tc>
      </w:tr>
    </w:tbl>
    <w:p w14:paraId="2BE80143" w14:textId="77777777" w:rsidR="0092442C" w:rsidRPr="007B1302" w:rsidRDefault="0092442C" w:rsidP="007B1302">
      <w:pPr>
        <w:jc w:val="both"/>
        <w:rPr>
          <w:b/>
          <w:bCs/>
          <w:sz w:val="18"/>
          <w:szCs w:val="18"/>
        </w:rPr>
      </w:pPr>
    </w:p>
    <w:p w14:paraId="5DAFE06E" w14:textId="3FD57A6B" w:rsidR="00405D8E" w:rsidRPr="00986A50" w:rsidRDefault="00405D8E" w:rsidP="007B1302">
      <w:pPr>
        <w:pStyle w:val="Recuodecorpodetexto"/>
        <w:spacing w:after="0"/>
        <w:ind w:left="0"/>
        <w:jc w:val="both"/>
        <w:rPr>
          <w:sz w:val="18"/>
          <w:szCs w:val="18"/>
        </w:rPr>
      </w:pPr>
      <w:r>
        <w:rPr>
          <w:b/>
          <w:bCs/>
          <w:sz w:val="18"/>
          <w:szCs w:val="18"/>
        </w:rPr>
        <w:t xml:space="preserve">1.2. </w:t>
      </w:r>
      <w:r w:rsidRPr="00E468D8">
        <w:rPr>
          <w:sz w:val="18"/>
          <w:szCs w:val="18"/>
        </w:rPr>
        <w:t xml:space="preserve">A CONTRATADA deverá instalar os brinquedos </w:t>
      </w:r>
      <w:r w:rsidR="00E468D8">
        <w:rPr>
          <w:sz w:val="18"/>
          <w:szCs w:val="18"/>
        </w:rPr>
        <w:t>em dias, horário e local indicado pela Secretaria Municipal de Saúde e Assistência Social conforme necessidade.</w:t>
      </w:r>
    </w:p>
    <w:p w14:paraId="1ED6037F" w14:textId="3F41D006" w:rsidR="00405D8E" w:rsidRDefault="00405D8E" w:rsidP="00726572">
      <w:pPr>
        <w:rPr>
          <w:b/>
          <w:bCs/>
          <w:sz w:val="18"/>
          <w:szCs w:val="18"/>
        </w:rPr>
      </w:pPr>
    </w:p>
    <w:p w14:paraId="5E9059C5" w14:textId="77777777" w:rsidR="00405D8E" w:rsidRPr="00E03A64" w:rsidRDefault="00405D8E" w:rsidP="00726572">
      <w:pPr>
        <w:rPr>
          <w:b/>
          <w:bCs/>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5B5D6D16"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0" w:name="_Hlk142574453"/>
      <w:bookmarkStart w:id="1" w:name="_Hlk142298670"/>
      <w:r w:rsidR="009B78AB">
        <w:rPr>
          <w:sz w:val="18"/>
          <w:szCs w:val="18"/>
        </w:rPr>
        <w:t xml:space="preserve">até </w:t>
      </w:r>
      <w:r w:rsidRPr="00B92DA0">
        <w:rPr>
          <w:b/>
          <w:bCs/>
          <w:sz w:val="18"/>
          <w:szCs w:val="18"/>
        </w:rPr>
        <w:t>R$</w:t>
      </w:r>
      <w:bookmarkStart w:id="2" w:name="_Hlk123138047"/>
      <w:bookmarkEnd w:id="0"/>
      <w:r w:rsidR="00BD1A5D">
        <w:rPr>
          <w:b/>
          <w:bCs/>
          <w:sz w:val="18"/>
          <w:szCs w:val="18"/>
        </w:rPr>
        <w:t xml:space="preserve"> </w:t>
      </w:r>
      <w:r w:rsidR="00B65A43">
        <w:rPr>
          <w:b/>
          <w:bCs/>
          <w:sz w:val="18"/>
          <w:szCs w:val="18"/>
        </w:rPr>
        <w:t>4.400,00 (quatro mil e quatrocentos reais)</w:t>
      </w:r>
      <w:r w:rsidR="009B78AB">
        <w:rPr>
          <w:b/>
          <w:bCs/>
          <w:sz w:val="18"/>
          <w:szCs w:val="18"/>
        </w:rPr>
        <w:t>, sendo R$ 1.060,00 (um mil e sessenta reais) para Campanha de Multivacinação 2023; R$ 1.060,00 (um mil e sessenta reais) para Campanha de Vacinação contra a Gripe 2024; R$ 1.060,00 (um mil e sessenta reais) para Campanha de Multivacinação 2024 e R$ 1.220,00 (um mil duzentos e vinte reais) para Tardezinha Inclusiva;</w:t>
      </w:r>
    </w:p>
    <w:bookmarkEnd w:id="1"/>
    <w:bookmarkEnd w:id="2"/>
    <w:p w14:paraId="103FB935" w14:textId="571B3439"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w:t>
      </w:r>
      <w:r w:rsidR="00BD1A5D" w:rsidRPr="00B92DA0">
        <w:rPr>
          <w:sz w:val="18"/>
          <w:szCs w:val="18"/>
        </w:rPr>
        <w:t>previdências</w:t>
      </w:r>
      <w:r w:rsidRPr="00B92DA0">
        <w:rPr>
          <w:sz w:val="18"/>
          <w:szCs w:val="18"/>
        </w:rPr>
        <w:t>, comerciais e fiscais;</w:t>
      </w:r>
    </w:p>
    <w:p w14:paraId="77B0CEDD" w14:textId="77777777"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cada entrega mediante a apresentação da nota fiscal;</w:t>
      </w:r>
    </w:p>
    <w:p w14:paraId="54FCDF5B" w14:textId="77777777" w:rsid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178B852" w14:textId="77777777" w:rsidR="00BD1A5D" w:rsidRPr="00B92DA0" w:rsidRDefault="00BD1A5D"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32F136A4" w:rsidR="00B92DA0" w:rsidRPr="00BD1A5D" w:rsidRDefault="00B92DA0" w:rsidP="00BD1A5D">
      <w:pPr>
        <w:pStyle w:val="Ttulo5"/>
        <w:spacing w:before="0"/>
        <w:jc w:val="center"/>
        <w:rPr>
          <w:b w:val="0"/>
          <w:bCs w:val="0"/>
          <w:i w:val="0"/>
          <w:iCs w:val="0"/>
          <w:sz w:val="18"/>
          <w:szCs w:val="18"/>
        </w:rPr>
      </w:pPr>
      <w:r w:rsidRPr="00B92DA0">
        <w:rPr>
          <w:i w:val="0"/>
          <w:iCs w:val="0"/>
          <w:sz w:val="18"/>
          <w:szCs w:val="18"/>
        </w:rPr>
        <w:t xml:space="preserve">DO PRAZO DE VIGÊNCIA </w:t>
      </w:r>
    </w:p>
    <w:p w14:paraId="057545E6" w14:textId="77777777" w:rsidR="00B92DA0" w:rsidRPr="00B92DA0" w:rsidRDefault="00B92DA0" w:rsidP="00B92DA0">
      <w:pPr>
        <w:jc w:val="both"/>
        <w:rPr>
          <w:b/>
          <w:sz w:val="18"/>
          <w:szCs w:val="18"/>
        </w:rPr>
      </w:pPr>
      <w:r w:rsidRPr="00B92DA0">
        <w:rPr>
          <w:b/>
          <w:sz w:val="18"/>
          <w:szCs w:val="18"/>
        </w:rPr>
        <w:t>Cláusula Terceira:</w:t>
      </w:r>
    </w:p>
    <w:p w14:paraId="0EB0AF7A" w14:textId="27B63823" w:rsidR="008254FB" w:rsidRPr="00986A50" w:rsidRDefault="008254FB" w:rsidP="008254FB">
      <w:pPr>
        <w:jc w:val="both"/>
        <w:rPr>
          <w:b/>
          <w:sz w:val="18"/>
          <w:szCs w:val="18"/>
        </w:rPr>
      </w:pPr>
      <w:r w:rsidRPr="00160D83">
        <w:rPr>
          <w:sz w:val="18"/>
          <w:szCs w:val="18"/>
        </w:rPr>
        <w:lastRenderedPageBreak/>
        <w:t>Este Contrato vigerá a partir da data de sua assinatura, e terá seu t</w:t>
      </w:r>
      <w:r w:rsidR="00BD1A5D" w:rsidRPr="00160D83">
        <w:rPr>
          <w:sz w:val="18"/>
          <w:szCs w:val="18"/>
        </w:rPr>
        <w:t>é</w:t>
      </w:r>
      <w:r w:rsidRPr="00160D83">
        <w:rPr>
          <w:sz w:val="18"/>
          <w:szCs w:val="18"/>
        </w:rPr>
        <w:t xml:space="preserve">rmino em até </w:t>
      </w:r>
      <w:r w:rsidR="00B65A43" w:rsidRPr="00160D83">
        <w:rPr>
          <w:sz w:val="18"/>
          <w:szCs w:val="18"/>
        </w:rPr>
        <w:t>12</w:t>
      </w:r>
      <w:r w:rsidRPr="00160D83">
        <w:rPr>
          <w:sz w:val="18"/>
          <w:szCs w:val="18"/>
        </w:rPr>
        <w:t xml:space="preserve"> (</w:t>
      </w:r>
      <w:r w:rsidR="00B65A43" w:rsidRPr="00160D83">
        <w:rPr>
          <w:sz w:val="18"/>
          <w:szCs w:val="18"/>
        </w:rPr>
        <w:t>doze</w:t>
      </w:r>
      <w:r w:rsidRPr="00160D83">
        <w:rPr>
          <w:sz w:val="18"/>
          <w:szCs w:val="18"/>
        </w:rPr>
        <w:t xml:space="preserve">) </w:t>
      </w:r>
      <w:r w:rsidR="00B65A43" w:rsidRPr="00160D83">
        <w:rPr>
          <w:sz w:val="18"/>
          <w:szCs w:val="18"/>
        </w:rPr>
        <w:t>meses</w:t>
      </w:r>
      <w:r w:rsidRPr="00160D83">
        <w:rPr>
          <w:sz w:val="18"/>
          <w:szCs w:val="18"/>
        </w:rPr>
        <w:t>, após o efetivo pagamento do preço estipulado na cláusula segunda acima, quando se extinguirá automaticamente, independentemente de qualquer forma de notificação ou aviso judicial ou extrajudicial.</w:t>
      </w:r>
    </w:p>
    <w:p w14:paraId="1B377462" w14:textId="77777777" w:rsidR="00BD1A5D" w:rsidRDefault="00BD1A5D" w:rsidP="00B92DA0">
      <w:pPr>
        <w:jc w:val="both"/>
        <w:rPr>
          <w:sz w:val="18"/>
          <w:szCs w:val="18"/>
        </w:rPr>
      </w:pPr>
    </w:p>
    <w:p w14:paraId="5E6C1A78" w14:textId="77777777" w:rsidR="00D1747D" w:rsidRPr="00B92DA0" w:rsidRDefault="00D1747D" w:rsidP="00B92DA0">
      <w:pPr>
        <w:jc w:val="both"/>
        <w:rPr>
          <w:sz w:val="18"/>
          <w:szCs w:val="18"/>
        </w:rPr>
      </w:pPr>
    </w:p>
    <w:p w14:paraId="4EFFB997" w14:textId="6F4410E8" w:rsidR="00B92DA0" w:rsidRPr="00BD1A5D" w:rsidRDefault="00B92DA0" w:rsidP="00BD1A5D">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Default="00B92DA0" w:rsidP="00B92DA0">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60AB02E0" w14:textId="77777777" w:rsidR="00D1747D" w:rsidRPr="00B92DA0" w:rsidRDefault="00D1747D" w:rsidP="00B92DA0">
      <w:pPr>
        <w:tabs>
          <w:tab w:val="left" w:pos="567"/>
          <w:tab w:val="left" w:pos="2268"/>
          <w:tab w:val="left" w:pos="3544"/>
        </w:tabs>
        <w:jc w:val="both"/>
        <w:rPr>
          <w:sz w:val="18"/>
          <w:szCs w:val="18"/>
        </w:rPr>
      </w:pPr>
    </w:p>
    <w:p w14:paraId="3DFF0D29" w14:textId="7CA8A12D" w:rsidR="00D1747D" w:rsidRPr="00D1747D" w:rsidRDefault="00B92DA0" w:rsidP="00B92DA0">
      <w:pPr>
        <w:tabs>
          <w:tab w:val="left" w:pos="567"/>
          <w:tab w:val="left" w:pos="2268"/>
          <w:tab w:val="left" w:pos="3544"/>
        </w:tabs>
        <w:jc w:val="both"/>
        <w:rPr>
          <w:sz w:val="18"/>
          <w:szCs w:val="18"/>
        </w:rPr>
      </w:pPr>
      <w:r w:rsidRPr="00B92DA0">
        <w:rPr>
          <w:sz w:val="18"/>
          <w:szCs w:val="18"/>
        </w:rPr>
        <w:t>2.2)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1494665E" w:rsidR="00B92DA0" w:rsidRPr="00B92DA0" w:rsidRDefault="00B92DA0" w:rsidP="00B92DA0">
      <w:pPr>
        <w:tabs>
          <w:tab w:val="left" w:pos="567"/>
          <w:tab w:val="left" w:pos="2268"/>
          <w:tab w:val="left" w:pos="3544"/>
        </w:tabs>
        <w:jc w:val="both"/>
        <w:rPr>
          <w:sz w:val="18"/>
          <w:szCs w:val="18"/>
        </w:rPr>
      </w:pPr>
      <w:r w:rsidRPr="00B92DA0">
        <w:rPr>
          <w:sz w:val="18"/>
          <w:szCs w:val="18"/>
        </w:rPr>
        <w:t>c) Manter durante toda a execução do Contrato, em compatibilidade com as</w:t>
      </w:r>
      <w:r w:rsidR="00B65A43">
        <w:rPr>
          <w:sz w:val="18"/>
          <w:szCs w:val="18"/>
        </w:rPr>
        <w:t xml:space="preserve"> </w:t>
      </w:r>
      <w:r w:rsidRPr="00B92DA0">
        <w:rPr>
          <w:sz w:val="18"/>
          <w:szCs w:val="18"/>
        </w:rPr>
        <w:t>obrigações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p>
    <w:p w14:paraId="74463E90" w14:textId="77426DD1" w:rsidR="00B92DA0" w:rsidRDefault="00B92DA0" w:rsidP="00C849B6">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64AE44B7" w14:textId="77777777" w:rsidR="00BD1A5D" w:rsidRPr="00C849B6" w:rsidRDefault="00BD1A5D"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0C8EFEE5" w:rsidR="00B92DA0" w:rsidRPr="00B92DA0" w:rsidRDefault="00B92DA0" w:rsidP="00BD1A5D">
      <w:pPr>
        <w:tabs>
          <w:tab w:val="left" w:pos="567"/>
          <w:tab w:val="left" w:pos="2268"/>
          <w:tab w:val="left" w:pos="3544"/>
        </w:tabs>
        <w:jc w:val="center"/>
        <w:rPr>
          <w:b/>
          <w:sz w:val="18"/>
          <w:szCs w:val="18"/>
        </w:rPr>
      </w:pPr>
      <w:r w:rsidRPr="00B92DA0">
        <w:rPr>
          <w:b/>
          <w:sz w:val="18"/>
          <w:szCs w:val="18"/>
        </w:rPr>
        <w:t>DAS INFRAÇÕES, PENALIDADES E MULTAS.</w:t>
      </w:r>
    </w:p>
    <w:p w14:paraId="3C5F538A" w14:textId="6B929551"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C9431E">
        <w:rPr>
          <w:b/>
          <w:sz w:val="18"/>
          <w:szCs w:val="18"/>
        </w:rPr>
        <w:t>Quinta</w:t>
      </w:r>
      <w:r w:rsidRPr="00B92DA0">
        <w:rPr>
          <w:b/>
          <w:sz w:val="18"/>
          <w:szCs w:val="18"/>
        </w:rPr>
        <w:t>:</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55451A57" w:rsidR="00B92DA0" w:rsidRPr="00B92DA0" w:rsidRDefault="00B92DA0" w:rsidP="00B92DA0">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r w:rsidR="00E264BF">
        <w:rPr>
          <w:sz w:val="18"/>
          <w:szCs w:val="18"/>
        </w:rPr>
        <w:t>;</w:t>
      </w:r>
    </w:p>
    <w:p w14:paraId="01A8E1B7" w14:textId="3B7F3896" w:rsidR="00B92DA0" w:rsidRPr="00B92DA0" w:rsidRDefault="00B92DA0" w:rsidP="00B92DA0">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r w:rsidR="00BD1A5D">
        <w:rPr>
          <w:sz w:val="18"/>
          <w:szCs w:val="18"/>
        </w:rPr>
        <w:t>;</w:t>
      </w:r>
    </w:p>
    <w:p w14:paraId="46E7CECB" w14:textId="1D047432" w:rsidR="00B92DA0" w:rsidRPr="00B92DA0" w:rsidRDefault="00B92DA0" w:rsidP="00B92DA0">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r w:rsidR="00BD1A5D">
        <w:rPr>
          <w:sz w:val="18"/>
          <w:szCs w:val="18"/>
        </w:rPr>
        <w:t>;</w:t>
      </w:r>
    </w:p>
    <w:p w14:paraId="45F52D1F" w14:textId="12371FF9" w:rsidR="00B92DA0" w:rsidRPr="00B92DA0" w:rsidRDefault="00B92DA0" w:rsidP="00B92DA0">
      <w:pPr>
        <w:pStyle w:val="Corpodetexto"/>
        <w:tabs>
          <w:tab w:val="left" w:pos="0"/>
          <w:tab w:val="left" w:pos="3544"/>
        </w:tabs>
        <w:spacing w:after="0"/>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r w:rsidR="00BD1A5D">
        <w:rPr>
          <w:sz w:val="18"/>
          <w:szCs w:val="18"/>
        </w:rPr>
        <w:t>;</w:t>
      </w:r>
    </w:p>
    <w:p w14:paraId="69D0C85D" w14:textId="0A11C3D3" w:rsidR="00B92DA0" w:rsidRPr="00B92DA0" w:rsidRDefault="00B92DA0" w:rsidP="00B92DA0">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r w:rsidR="00BD1A5D">
        <w:rPr>
          <w:sz w:val="18"/>
          <w:szCs w:val="18"/>
        </w:rPr>
        <w:t>;</w:t>
      </w:r>
    </w:p>
    <w:p w14:paraId="09A38A47" w14:textId="571052E5" w:rsidR="00B92DA0" w:rsidRPr="00B92DA0" w:rsidRDefault="00B92DA0" w:rsidP="00B92DA0">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r w:rsidR="00BD1A5D">
        <w:rPr>
          <w:sz w:val="18"/>
          <w:szCs w:val="18"/>
        </w:rPr>
        <w:t>;</w:t>
      </w:r>
      <w:r w:rsidR="00E264BF">
        <w:rPr>
          <w:sz w:val="18"/>
          <w:szCs w:val="18"/>
        </w:rPr>
        <w:tab/>
      </w:r>
    </w:p>
    <w:p w14:paraId="61FC8E3F" w14:textId="447CD2FB" w:rsidR="00B92DA0" w:rsidRPr="00B92DA0" w:rsidRDefault="00B92DA0" w:rsidP="00B92DA0">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r w:rsidR="00BD1A5D">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64DADC96" w14:textId="77777777" w:rsidR="00BD1A5D" w:rsidRPr="00B92DA0" w:rsidRDefault="00BD1A5D"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3B4D4B92" w:rsidR="00B92DA0" w:rsidRPr="00B92DA0" w:rsidRDefault="00B92DA0" w:rsidP="00BD1A5D">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717EFA1"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C9431E">
        <w:rPr>
          <w:b/>
          <w:sz w:val="18"/>
          <w:szCs w:val="18"/>
        </w:rPr>
        <w:t>exta</w:t>
      </w:r>
      <w:r w:rsidRPr="00B92DA0">
        <w:rPr>
          <w:b/>
          <w:sz w:val="18"/>
          <w:szCs w:val="18"/>
        </w:rPr>
        <w:t>:</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Por ato unilateral da Administração nos casos do art.138, inciso I.</w:t>
      </w:r>
    </w:p>
    <w:p w14:paraId="3DBD9836"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p>
    <w:p w14:paraId="2D85287C"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Liquidação judicial ou extrajudicial, concordata ou falência da CONTRATADA.</w:t>
      </w:r>
    </w:p>
    <w:p w14:paraId="686EE0D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p>
    <w:p w14:paraId="00B51A2A" w14:textId="77777777" w:rsidR="00B92DA0" w:rsidRDefault="00B92DA0" w:rsidP="00B92DA0">
      <w:pPr>
        <w:pStyle w:val="Corpodetexto"/>
        <w:tabs>
          <w:tab w:val="left" w:pos="567"/>
          <w:tab w:val="left" w:pos="3544"/>
        </w:tabs>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33A7DC36" w14:textId="77777777" w:rsidR="00BD1A5D" w:rsidRPr="00B92DA0" w:rsidRDefault="00BD1A5D" w:rsidP="00B92DA0">
      <w:pPr>
        <w:pStyle w:val="Corpodetexto"/>
        <w:tabs>
          <w:tab w:val="left" w:pos="567"/>
          <w:tab w:val="left" w:pos="3544"/>
        </w:tabs>
        <w:rPr>
          <w:sz w:val="18"/>
          <w:szCs w:val="18"/>
        </w:rPr>
      </w:pPr>
    </w:p>
    <w:p w14:paraId="68AE4A6B" w14:textId="49B7E3AD" w:rsidR="00B92DA0" w:rsidRPr="00BD1A5D" w:rsidRDefault="00B92DA0" w:rsidP="00BD1A5D">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7A9AB779" w:rsidR="00653EF1" w:rsidRDefault="00653EF1" w:rsidP="00B92DA0">
      <w:pPr>
        <w:pStyle w:val="Corpodetexto"/>
        <w:tabs>
          <w:tab w:val="left" w:pos="567"/>
          <w:tab w:val="left" w:pos="3544"/>
        </w:tabs>
        <w:spacing w:after="0"/>
        <w:jc w:val="both"/>
        <w:rPr>
          <w:sz w:val="18"/>
          <w:szCs w:val="18"/>
        </w:rPr>
      </w:pPr>
      <w:r w:rsidRPr="00B65A43">
        <w:rPr>
          <w:sz w:val="18"/>
          <w:szCs w:val="18"/>
        </w:rPr>
        <w:t>0</w:t>
      </w:r>
      <w:r w:rsidR="00C9431E">
        <w:rPr>
          <w:sz w:val="18"/>
          <w:szCs w:val="18"/>
        </w:rPr>
        <w:t xml:space="preserve">5    </w:t>
      </w:r>
      <w:r w:rsidRPr="00B65A43">
        <w:rPr>
          <w:sz w:val="18"/>
          <w:szCs w:val="18"/>
        </w:rPr>
        <w:t xml:space="preserve">                            </w:t>
      </w:r>
      <w:r w:rsidR="00C9431E">
        <w:rPr>
          <w:sz w:val="18"/>
          <w:szCs w:val="18"/>
        </w:rPr>
        <w:t xml:space="preserve"> </w:t>
      </w:r>
      <w:r w:rsidRPr="00B65A43">
        <w:rPr>
          <w:sz w:val="18"/>
          <w:szCs w:val="18"/>
        </w:rPr>
        <w:t xml:space="preserve">   SECRETARIA MUNICIPAL DE </w:t>
      </w:r>
      <w:r w:rsidR="00C9431E">
        <w:rPr>
          <w:sz w:val="18"/>
          <w:szCs w:val="18"/>
        </w:rPr>
        <w:t>SAÚDE E A. SOCIAL</w:t>
      </w:r>
    </w:p>
    <w:p w14:paraId="04DDE0C5" w14:textId="717397FD" w:rsidR="00C9431E" w:rsidRPr="00B65A43" w:rsidRDefault="00C9431E" w:rsidP="00B92DA0">
      <w:pPr>
        <w:pStyle w:val="Corpodetexto"/>
        <w:tabs>
          <w:tab w:val="left" w:pos="567"/>
          <w:tab w:val="left" w:pos="3544"/>
        </w:tabs>
        <w:spacing w:after="0"/>
        <w:jc w:val="both"/>
        <w:rPr>
          <w:sz w:val="18"/>
          <w:szCs w:val="18"/>
        </w:rPr>
      </w:pPr>
      <w:r>
        <w:rPr>
          <w:sz w:val="18"/>
          <w:szCs w:val="18"/>
        </w:rPr>
        <w:t>02                                    FUNDO MUNICIPAL DA SAÚDE</w:t>
      </w:r>
    </w:p>
    <w:p w14:paraId="72D87ED2" w14:textId="660A9293" w:rsidR="00653EF1" w:rsidRPr="00B65A43" w:rsidRDefault="00C9431E" w:rsidP="00B92DA0">
      <w:pPr>
        <w:pStyle w:val="Corpodetexto"/>
        <w:tabs>
          <w:tab w:val="left" w:pos="567"/>
          <w:tab w:val="left" w:pos="3544"/>
        </w:tabs>
        <w:spacing w:after="0"/>
        <w:jc w:val="both"/>
        <w:rPr>
          <w:sz w:val="18"/>
          <w:szCs w:val="18"/>
        </w:rPr>
      </w:pPr>
      <w:r>
        <w:rPr>
          <w:sz w:val="18"/>
          <w:szCs w:val="18"/>
        </w:rPr>
        <w:t>10.305.0540.2026</w:t>
      </w:r>
      <w:r w:rsidR="00653EF1" w:rsidRPr="00B65A43">
        <w:rPr>
          <w:sz w:val="18"/>
          <w:szCs w:val="18"/>
        </w:rPr>
        <w:t xml:space="preserve">           </w:t>
      </w:r>
      <w:r>
        <w:rPr>
          <w:sz w:val="18"/>
          <w:szCs w:val="18"/>
        </w:rPr>
        <w:t>MANUTENÇÃO DAS AÇÕES DE VIGILÂNCIA EPIDEMIOLÓGICA E AMBIENTAL</w:t>
      </w:r>
    </w:p>
    <w:p w14:paraId="5EAB1BB3" w14:textId="5DD52B90" w:rsidR="00B92DA0" w:rsidRDefault="00653EF1" w:rsidP="00B92DA0">
      <w:pPr>
        <w:pStyle w:val="Corpodetexto"/>
        <w:tabs>
          <w:tab w:val="left" w:pos="567"/>
          <w:tab w:val="left" w:pos="3544"/>
        </w:tabs>
        <w:spacing w:after="0"/>
        <w:jc w:val="both"/>
        <w:rPr>
          <w:bCs/>
          <w:sz w:val="18"/>
          <w:szCs w:val="18"/>
        </w:rPr>
      </w:pPr>
      <w:r w:rsidRPr="00B65A43">
        <w:rPr>
          <w:bCs/>
          <w:sz w:val="18"/>
          <w:szCs w:val="18"/>
        </w:rPr>
        <w:t>3.3.90.3</w:t>
      </w:r>
      <w:r w:rsidR="00AB2AED" w:rsidRPr="00B65A43">
        <w:rPr>
          <w:bCs/>
          <w:sz w:val="18"/>
          <w:szCs w:val="18"/>
        </w:rPr>
        <w:t>9</w:t>
      </w:r>
      <w:r w:rsidRPr="00B65A43">
        <w:rPr>
          <w:bCs/>
          <w:sz w:val="18"/>
          <w:szCs w:val="18"/>
        </w:rPr>
        <w:t xml:space="preserve">.00.00.00.00  </w:t>
      </w:r>
      <w:r w:rsidR="00C9431E">
        <w:rPr>
          <w:bCs/>
          <w:sz w:val="18"/>
          <w:szCs w:val="18"/>
        </w:rPr>
        <w:t xml:space="preserve"> </w:t>
      </w:r>
      <w:r w:rsidRPr="00B65A43">
        <w:rPr>
          <w:bCs/>
          <w:sz w:val="18"/>
          <w:szCs w:val="18"/>
        </w:rPr>
        <w:t xml:space="preserve">  </w:t>
      </w:r>
      <w:r w:rsidR="00213992" w:rsidRPr="00B65A43">
        <w:rPr>
          <w:bCs/>
          <w:sz w:val="18"/>
          <w:szCs w:val="18"/>
        </w:rPr>
        <w:t>OUTROS SERVIÇOS DE TERCEIROS</w:t>
      </w:r>
      <w:r w:rsidRPr="00B65A43">
        <w:rPr>
          <w:bCs/>
          <w:sz w:val="18"/>
          <w:szCs w:val="18"/>
        </w:rPr>
        <w:t xml:space="preserve"> (</w:t>
      </w:r>
      <w:r w:rsidR="00C9431E">
        <w:rPr>
          <w:bCs/>
          <w:sz w:val="18"/>
          <w:szCs w:val="18"/>
        </w:rPr>
        <w:t>4502 CUSTEIO – VIG. EM SAÚDE) 3465</w:t>
      </w:r>
    </w:p>
    <w:p w14:paraId="37118B4E" w14:textId="1048DD81" w:rsidR="00C9431E" w:rsidRDefault="00C9431E" w:rsidP="00B92DA0">
      <w:pPr>
        <w:pStyle w:val="Corpodetexto"/>
        <w:tabs>
          <w:tab w:val="left" w:pos="567"/>
          <w:tab w:val="left" w:pos="3544"/>
        </w:tabs>
        <w:spacing w:after="0"/>
        <w:jc w:val="both"/>
        <w:rPr>
          <w:bCs/>
          <w:sz w:val="18"/>
          <w:szCs w:val="18"/>
        </w:rPr>
      </w:pPr>
      <w:r>
        <w:rPr>
          <w:bCs/>
          <w:sz w:val="18"/>
          <w:szCs w:val="18"/>
        </w:rPr>
        <w:lastRenderedPageBreak/>
        <w:t>05                                     SECRETARIA MUNICIPAL DE SAÚDE E A. SOCIAL</w:t>
      </w:r>
    </w:p>
    <w:p w14:paraId="37175728" w14:textId="6F8E9D09" w:rsidR="00C9431E" w:rsidRDefault="00C9431E" w:rsidP="00B92DA0">
      <w:pPr>
        <w:pStyle w:val="Corpodetexto"/>
        <w:tabs>
          <w:tab w:val="left" w:pos="567"/>
          <w:tab w:val="left" w:pos="3544"/>
        </w:tabs>
        <w:spacing w:after="0"/>
        <w:jc w:val="both"/>
        <w:rPr>
          <w:bCs/>
          <w:sz w:val="18"/>
          <w:szCs w:val="18"/>
        </w:rPr>
      </w:pPr>
      <w:r>
        <w:rPr>
          <w:bCs/>
          <w:sz w:val="18"/>
          <w:szCs w:val="18"/>
        </w:rPr>
        <w:t>04                                     FUNDO MUNICIPAL DE A. SOCIAL</w:t>
      </w:r>
    </w:p>
    <w:p w14:paraId="4BB26ED1" w14:textId="73BA2A14" w:rsidR="00C9431E" w:rsidRDefault="00C9431E" w:rsidP="00B92DA0">
      <w:pPr>
        <w:pStyle w:val="Corpodetexto"/>
        <w:tabs>
          <w:tab w:val="left" w:pos="567"/>
          <w:tab w:val="left" w:pos="3544"/>
        </w:tabs>
        <w:spacing w:after="0"/>
        <w:jc w:val="both"/>
        <w:rPr>
          <w:bCs/>
          <w:sz w:val="18"/>
          <w:szCs w:val="18"/>
        </w:rPr>
      </w:pPr>
      <w:r>
        <w:rPr>
          <w:bCs/>
          <w:sz w:val="18"/>
          <w:szCs w:val="18"/>
        </w:rPr>
        <w:t>08.122.0560.2031            MANUTENÇÃO DAS ATIVIDADES DO SUAS</w:t>
      </w:r>
    </w:p>
    <w:p w14:paraId="7D22FFB7" w14:textId="5F4F2677" w:rsidR="00C9431E" w:rsidRDefault="00C9431E" w:rsidP="00C9431E">
      <w:pPr>
        <w:pStyle w:val="Corpodetexto"/>
        <w:tabs>
          <w:tab w:val="left" w:pos="567"/>
          <w:tab w:val="left" w:pos="3544"/>
        </w:tabs>
        <w:spacing w:after="0"/>
        <w:jc w:val="both"/>
        <w:rPr>
          <w:bCs/>
          <w:sz w:val="18"/>
          <w:szCs w:val="18"/>
        </w:rPr>
      </w:pPr>
      <w:r>
        <w:rPr>
          <w:bCs/>
          <w:sz w:val="18"/>
          <w:szCs w:val="18"/>
        </w:rPr>
        <w:t>3.3.90.39.00.00.00.00      OUTROS SERV. DE TERC. (1121 – SIGTV-ESTRUT. DA REDE DE SERV. DO SUAS CUSTEIO) 12469</w:t>
      </w:r>
    </w:p>
    <w:p w14:paraId="39D023AA" w14:textId="77777777" w:rsidR="00BD1A5D" w:rsidRPr="00B92DA0" w:rsidRDefault="00BD1A5D"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0F4F7B8" w:rsidR="00B92DA0" w:rsidRPr="00B92DA0" w:rsidRDefault="00B92DA0" w:rsidP="00BD1A5D">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56E3978E" w14:textId="77777777" w:rsidR="00BD1A5D" w:rsidRPr="00B92DA0" w:rsidRDefault="00BD1A5D" w:rsidP="00B92DA0">
      <w:pPr>
        <w:tabs>
          <w:tab w:val="left" w:pos="567"/>
          <w:tab w:val="left" w:pos="2268"/>
          <w:tab w:val="left" w:pos="3544"/>
        </w:tabs>
        <w:jc w:val="both"/>
        <w:rPr>
          <w:sz w:val="18"/>
          <w:szCs w:val="18"/>
        </w:rPr>
      </w:pPr>
    </w:p>
    <w:p w14:paraId="31E7365E" w14:textId="743A10F4" w:rsidR="00B92DA0" w:rsidRPr="00BD1A5D" w:rsidRDefault="00B92DA0" w:rsidP="00BD1A5D">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56A8E2A1"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B65A43">
        <w:rPr>
          <w:sz w:val="18"/>
          <w:szCs w:val="18"/>
        </w:rPr>
        <w:t>a</w:t>
      </w:r>
      <w:r w:rsidR="00213992">
        <w:rPr>
          <w:sz w:val="18"/>
          <w:szCs w:val="18"/>
        </w:rPr>
        <w:t xml:space="preserve"> </w:t>
      </w:r>
      <w:r w:rsidR="00AB2AED">
        <w:rPr>
          <w:sz w:val="18"/>
          <w:szCs w:val="18"/>
        </w:rPr>
        <w:t>Secret</w:t>
      </w:r>
      <w:r w:rsidR="00E264BF">
        <w:rPr>
          <w:sz w:val="18"/>
          <w:szCs w:val="18"/>
        </w:rPr>
        <w:t>á</w:t>
      </w:r>
      <w:r w:rsidR="00AB2AED">
        <w:rPr>
          <w:sz w:val="18"/>
          <w:szCs w:val="18"/>
        </w:rPr>
        <w:t>ri</w:t>
      </w:r>
      <w:r w:rsidR="00B65A43">
        <w:rPr>
          <w:sz w:val="18"/>
          <w:szCs w:val="18"/>
        </w:rPr>
        <w:t>a</w:t>
      </w:r>
      <w:r w:rsidR="00AB2AED">
        <w:rPr>
          <w:sz w:val="18"/>
          <w:szCs w:val="18"/>
        </w:rPr>
        <w:t xml:space="preserve"> Municipal de </w:t>
      </w:r>
      <w:r w:rsidR="00B65A43">
        <w:rPr>
          <w:sz w:val="18"/>
          <w:szCs w:val="18"/>
        </w:rPr>
        <w:t>Saúde e Assistência Social</w:t>
      </w:r>
      <w:r w:rsidR="00E264BF">
        <w:rPr>
          <w:sz w:val="18"/>
          <w:szCs w:val="18"/>
        </w:rPr>
        <w:t xml:space="preserve"> </w:t>
      </w:r>
      <w:r w:rsidR="00B65A43">
        <w:rPr>
          <w:sz w:val="18"/>
          <w:szCs w:val="18"/>
        </w:rPr>
        <w:t>Rozeli Frizon</w:t>
      </w:r>
      <w:r w:rsidRPr="00B92DA0">
        <w:rPr>
          <w:sz w:val="18"/>
          <w:szCs w:val="18"/>
        </w:rPr>
        <w:t>, procedendo ao registro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04BD42DB" w14:textId="72A94FD5" w:rsidR="00B92DA0" w:rsidRPr="00BD1A5D" w:rsidRDefault="00B92DA0" w:rsidP="00BD1A5D">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05A0E532" w:rsidR="00726572" w:rsidRDefault="00726572" w:rsidP="00726572">
      <w:pPr>
        <w:tabs>
          <w:tab w:val="left" w:pos="1843"/>
        </w:tabs>
        <w:jc w:val="right"/>
        <w:rPr>
          <w:sz w:val="18"/>
          <w:szCs w:val="18"/>
        </w:rPr>
      </w:pPr>
      <w:r w:rsidRPr="00B92DA0">
        <w:rPr>
          <w:sz w:val="18"/>
          <w:szCs w:val="18"/>
        </w:rPr>
        <w:t>Cotiporã</w:t>
      </w:r>
      <w:r w:rsidR="009F76F1">
        <w:rPr>
          <w:sz w:val="18"/>
          <w:szCs w:val="18"/>
        </w:rPr>
        <w:t xml:space="preserve">, </w:t>
      </w:r>
      <w:r w:rsidR="00B65A43" w:rsidRPr="009B78AB">
        <w:rPr>
          <w:sz w:val="18"/>
          <w:szCs w:val="18"/>
        </w:rPr>
        <w:t>24</w:t>
      </w:r>
      <w:r w:rsidR="009F76F1">
        <w:rPr>
          <w:sz w:val="18"/>
          <w:szCs w:val="18"/>
        </w:rPr>
        <w:t xml:space="preserve"> de outubro de 2023</w:t>
      </w:r>
      <w:r w:rsidR="00B65A43">
        <w:rPr>
          <w:sz w:val="18"/>
          <w:szCs w:val="18"/>
        </w:rPr>
        <w:t>.</w:t>
      </w:r>
    </w:p>
    <w:p w14:paraId="0DDB97F9" w14:textId="77777777" w:rsidR="009F76F1" w:rsidRDefault="009F76F1" w:rsidP="009F76F1">
      <w:pPr>
        <w:tabs>
          <w:tab w:val="left" w:pos="1843"/>
        </w:tabs>
        <w:jc w:val="center"/>
        <w:rPr>
          <w:sz w:val="18"/>
          <w:szCs w:val="18"/>
        </w:rPr>
      </w:pPr>
    </w:p>
    <w:p w14:paraId="55BDB2AB" w14:textId="77777777" w:rsidR="00E264BF" w:rsidRPr="00B92DA0" w:rsidRDefault="00E264BF" w:rsidP="009F76F1">
      <w:pPr>
        <w:tabs>
          <w:tab w:val="left" w:pos="1843"/>
        </w:tabs>
        <w:jc w:val="center"/>
        <w:rPr>
          <w:sz w:val="18"/>
          <w:szCs w:val="18"/>
        </w:rPr>
      </w:pP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Pr="00B92DA0" w:rsidRDefault="00D21E37"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6E9265F5" w:rsidR="00726572" w:rsidRPr="00B92DA0" w:rsidRDefault="00726572" w:rsidP="00726572">
      <w:pPr>
        <w:tabs>
          <w:tab w:val="left" w:pos="1843"/>
        </w:tabs>
        <w:jc w:val="both"/>
        <w:rPr>
          <w:sz w:val="18"/>
          <w:szCs w:val="18"/>
        </w:rPr>
      </w:pPr>
      <w:r w:rsidRPr="00B92DA0">
        <w:rPr>
          <w:sz w:val="18"/>
          <w:szCs w:val="18"/>
        </w:rPr>
        <w:t>CONTRATANTE - Município de Cotiporã</w:t>
      </w:r>
      <w:r w:rsidR="00AB2AED">
        <w:rPr>
          <w:sz w:val="18"/>
          <w:szCs w:val="18"/>
        </w:rPr>
        <w:t xml:space="preserve">                   </w:t>
      </w:r>
      <w:r w:rsidR="00653EF1">
        <w:rPr>
          <w:sz w:val="18"/>
          <w:szCs w:val="18"/>
        </w:rPr>
        <w:t xml:space="preserve">              </w:t>
      </w:r>
      <w:r w:rsidRPr="00B92DA0">
        <w:rPr>
          <w:sz w:val="18"/>
          <w:szCs w:val="18"/>
        </w:rPr>
        <w:t xml:space="preserve">CONTRATADA – </w:t>
      </w:r>
      <w:r w:rsidR="00B65A43">
        <w:rPr>
          <w:b/>
          <w:sz w:val="18"/>
          <w:szCs w:val="18"/>
        </w:rPr>
        <w:t>Parque de Diversão e Alegria LTDA</w:t>
      </w:r>
    </w:p>
    <w:p w14:paraId="6D2D63A2" w14:textId="4FF8F536" w:rsidR="00726572" w:rsidRPr="00B92DA0" w:rsidRDefault="00E468D8" w:rsidP="00726572">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sidRPr="00E468D8">
        <w:rPr>
          <w:b/>
          <w:bCs/>
          <w:sz w:val="18"/>
          <w:szCs w:val="18"/>
        </w:rPr>
        <w:t xml:space="preserve">   </w:t>
      </w:r>
      <w:r w:rsidRPr="00E468D8">
        <w:rPr>
          <w:b/>
          <w:bCs/>
          <w:sz w:val="18"/>
          <w:szCs w:val="18"/>
        </w:rPr>
        <w:t>Oziel Gomes Pereira</w:t>
      </w:r>
    </w:p>
    <w:p w14:paraId="01542E53" w14:textId="14A88A4F" w:rsidR="00726572" w:rsidRPr="00B92DA0" w:rsidRDefault="00E468D8"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Pr>
          <w:b/>
          <w:sz w:val="18"/>
          <w:szCs w:val="18"/>
        </w:rPr>
        <w:t xml:space="preserve">            </w:t>
      </w:r>
      <w:r w:rsidR="00213992">
        <w:rPr>
          <w:b/>
          <w:sz w:val="18"/>
          <w:szCs w:val="18"/>
        </w:rPr>
        <w:t xml:space="preserve">   </w:t>
      </w:r>
      <w:r w:rsidR="009F76F1">
        <w:rPr>
          <w:b/>
          <w:sz w:val="18"/>
          <w:szCs w:val="18"/>
        </w:rPr>
        <w:t xml:space="preserve"> </w:t>
      </w:r>
      <w:r w:rsidR="00D8016A" w:rsidRPr="009F76F1">
        <w:rPr>
          <w:sz w:val="18"/>
          <w:szCs w:val="18"/>
        </w:rPr>
        <w:t>Sóci</w:t>
      </w:r>
      <w:r w:rsidR="00653EF1" w:rsidRPr="009F76F1">
        <w:rPr>
          <w:sz w:val="18"/>
          <w:szCs w:val="18"/>
        </w:rPr>
        <w:t>o</w:t>
      </w:r>
      <w:r w:rsidR="00D8016A" w:rsidRPr="009F76F1">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4D8E5CF2"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0E1C0D20" w14:textId="77777777" w:rsidR="00E264BF" w:rsidRDefault="00E264BF" w:rsidP="00F55ACD">
      <w:pPr>
        <w:tabs>
          <w:tab w:val="left" w:pos="0"/>
        </w:tabs>
        <w:jc w:val="both"/>
        <w:rPr>
          <w:sz w:val="18"/>
          <w:szCs w:val="18"/>
        </w:rPr>
      </w:pPr>
    </w:p>
    <w:p w14:paraId="04EDDA3E" w14:textId="77777777" w:rsidR="00E264BF" w:rsidRDefault="00E264BF" w:rsidP="00F55ACD">
      <w:pPr>
        <w:tabs>
          <w:tab w:val="left" w:pos="0"/>
        </w:tabs>
        <w:jc w:val="both"/>
        <w:rPr>
          <w:sz w:val="18"/>
          <w:szCs w:val="18"/>
        </w:rPr>
      </w:pPr>
    </w:p>
    <w:p w14:paraId="0DB88602" w14:textId="3C3A6E6B" w:rsidR="00AB2AED" w:rsidRDefault="009F76F1" w:rsidP="00F55ACD">
      <w:pPr>
        <w:tabs>
          <w:tab w:val="left" w:pos="0"/>
        </w:tabs>
        <w:jc w:val="both"/>
        <w:rPr>
          <w:sz w:val="18"/>
          <w:szCs w:val="18"/>
        </w:rPr>
      </w:pPr>
      <w:r>
        <w:rPr>
          <w:sz w:val="18"/>
          <w:szCs w:val="18"/>
        </w:rPr>
        <w:t xml:space="preserve"> </w:t>
      </w:r>
    </w:p>
    <w:p w14:paraId="5AFB2BC3" w14:textId="77777777" w:rsidR="00AB2AED" w:rsidRPr="00B92DA0" w:rsidRDefault="00AB2AED" w:rsidP="00F55ACD">
      <w:pPr>
        <w:tabs>
          <w:tab w:val="left" w:pos="0"/>
        </w:tabs>
        <w:jc w:val="both"/>
        <w:rPr>
          <w:sz w:val="18"/>
          <w:szCs w:val="18"/>
        </w:rPr>
      </w:pPr>
    </w:p>
    <w:p w14:paraId="48E77AFD" w14:textId="77777777" w:rsidR="00D8016A" w:rsidRPr="00B92DA0" w:rsidRDefault="00D8016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21CCF2C"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AB2AED">
        <w:rPr>
          <w:b/>
          <w:sz w:val="18"/>
          <w:szCs w:val="18"/>
          <w:lang w:val="it-IT"/>
        </w:rPr>
        <w:t xml:space="preserve">              </w:t>
      </w:r>
      <w:r w:rsidR="00E80492" w:rsidRPr="00B92DA0">
        <w:rPr>
          <w:b/>
          <w:sz w:val="18"/>
          <w:szCs w:val="18"/>
          <w:lang w:val="it-IT"/>
        </w:rPr>
        <w:t xml:space="preserve">  </w:t>
      </w:r>
      <w:r w:rsidR="00B65A43">
        <w:rPr>
          <w:b/>
          <w:sz w:val="18"/>
          <w:szCs w:val="18"/>
          <w:lang w:val="it-IT"/>
        </w:rPr>
        <w:t xml:space="preserve">       </w:t>
      </w:r>
      <w:r w:rsidR="00E80492" w:rsidRPr="00B92DA0">
        <w:rPr>
          <w:b/>
          <w:sz w:val="18"/>
          <w:szCs w:val="18"/>
          <w:lang w:val="it-IT"/>
        </w:rPr>
        <w:t xml:space="preserve">     </w:t>
      </w:r>
      <w:r w:rsidR="00B65A43">
        <w:rPr>
          <w:b/>
          <w:sz w:val="18"/>
          <w:szCs w:val="18"/>
          <w:lang w:val="it-IT"/>
        </w:rPr>
        <w:t xml:space="preserve">Rozeli Frizon    </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71376F">
        <w:rPr>
          <w:b/>
          <w:sz w:val="18"/>
          <w:szCs w:val="18"/>
          <w:lang w:val="it-IT"/>
        </w:rPr>
        <w:t>J</w:t>
      </w:r>
      <w:r w:rsidR="00D21E37">
        <w:rPr>
          <w:b/>
          <w:sz w:val="18"/>
          <w:szCs w:val="18"/>
          <w:lang w:val="it-IT"/>
        </w:rPr>
        <w:t xml:space="preserve">urídica do </w:t>
      </w:r>
      <w:r w:rsidR="0071376F">
        <w:rPr>
          <w:b/>
          <w:sz w:val="18"/>
          <w:szCs w:val="18"/>
          <w:lang w:val="it-IT"/>
        </w:rPr>
        <w:t>M</w:t>
      </w:r>
      <w:r w:rsidR="00D21E37">
        <w:rPr>
          <w:b/>
          <w:sz w:val="18"/>
          <w:szCs w:val="18"/>
          <w:lang w:val="it-IT"/>
        </w:rPr>
        <w:t>unicípio</w:t>
      </w:r>
    </w:p>
    <w:p w14:paraId="0C8F19B2" w14:textId="20CEC49B" w:rsidR="00F403C4" w:rsidRPr="00B92DA0" w:rsidRDefault="00E468D8"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E264BF">
        <w:rPr>
          <w:sz w:val="18"/>
          <w:szCs w:val="18"/>
        </w:rPr>
        <w:t xml:space="preserve"> </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AB2AED">
        <w:rPr>
          <w:iCs/>
          <w:sz w:val="18"/>
          <w:szCs w:val="18"/>
        </w:rPr>
        <w:t xml:space="preserve">            </w:t>
      </w:r>
      <w:r w:rsidR="00D21E37">
        <w:rPr>
          <w:iCs/>
          <w:sz w:val="18"/>
          <w:szCs w:val="18"/>
        </w:rPr>
        <w:t xml:space="preserve">  C</w:t>
      </w:r>
      <w:r w:rsidR="00726572" w:rsidRPr="00B92DA0">
        <w:rPr>
          <w:sz w:val="18"/>
          <w:szCs w:val="18"/>
        </w:rPr>
        <w:t>PF/MF nº:</w:t>
      </w:r>
      <w:r w:rsidR="00B65A43">
        <w:rPr>
          <w:sz w:val="18"/>
          <w:szCs w:val="18"/>
        </w:rPr>
        <w:t xml:space="preserve"> 478.096.630-20</w:t>
      </w:r>
      <w:r w:rsidR="00AB2AED">
        <w:rPr>
          <w:sz w:val="18"/>
          <w:szCs w:val="18"/>
        </w:rPr>
        <w:t xml:space="preserve"> </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BE23" w14:textId="77777777" w:rsidR="002D3E55" w:rsidRDefault="002D3E55" w:rsidP="00965D67">
      <w:r>
        <w:separator/>
      </w:r>
    </w:p>
  </w:endnote>
  <w:endnote w:type="continuationSeparator" w:id="0">
    <w:p w14:paraId="1284150B" w14:textId="77777777" w:rsidR="002D3E55" w:rsidRDefault="002D3E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7A4E" w14:textId="77777777" w:rsidR="002D3E55" w:rsidRDefault="002D3E55" w:rsidP="00965D67">
      <w:r>
        <w:separator/>
      </w:r>
    </w:p>
  </w:footnote>
  <w:footnote w:type="continuationSeparator" w:id="0">
    <w:p w14:paraId="78CB5ABD" w14:textId="77777777" w:rsidR="002D3E55" w:rsidRDefault="002D3E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5BAC"/>
    <w:multiLevelType w:val="hybridMultilevel"/>
    <w:tmpl w:val="5FD02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1C618D"/>
    <w:multiLevelType w:val="hybridMultilevel"/>
    <w:tmpl w:val="303A6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8A51A44"/>
    <w:multiLevelType w:val="multilevel"/>
    <w:tmpl w:val="C766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635FAD"/>
    <w:multiLevelType w:val="multilevel"/>
    <w:tmpl w:val="885CC1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6"/>
  </w:num>
  <w:num w:numId="2" w16cid:durableId="153421195">
    <w:abstractNumId w:val="3"/>
  </w:num>
  <w:num w:numId="3" w16cid:durableId="1851791310">
    <w:abstractNumId w:val="2"/>
  </w:num>
  <w:num w:numId="4" w16cid:durableId="1196692363">
    <w:abstractNumId w:val="4"/>
  </w:num>
  <w:num w:numId="5" w16cid:durableId="1914971185">
    <w:abstractNumId w:val="5"/>
  </w:num>
  <w:num w:numId="6" w16cid:durableId="1285427494">
    <w:abstractNumId w:val="0"/>
  </w:num>
  <w:num w:numId="7" w16cid:durableId="123477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0D83"/>
    <w:rsid w:val="00167375"/>
    <w:rsid w:val="001C3DCC"/>
    <w:rsid w:val="001D4354"/>
    <w:rsid w:val="0020223B"/>
    <w:rsid w:val="00213992"/>
    <w:rsid w:val="00223954"/>
    <w:rsid w:val="0023218B"/>
    <w:rsid w:val="002327E9"/>
    <w:rsid w:val="00244F9F"/>
    <w:rsid w:val="0024500A"/>
    <w:rsid w:val="00261B06"/>
    <w:rsid w:val="00262171"/>
    <w:rsid w:val="00290A50"/>
    <w:rsid w:val="002A6778"/>
    <w:rsid w:val="002C6F5F"/>
    <w:rsid w:val="002D2DF0"/>
    <w:rsid w:val="002D3E55"/>
    <w:rsid w:val="002E3157"/>
    <w:rsid w:val="00311DF6"/>
    <w:rsid w:val="00311ED2"/>
    <w:rsid w:val="00347B53"/>
    <w:rsid w:val="00363C3E"/>
    <w:rsid w:val="003765B5"/>
    <w:rsid w:val="003832B5"/>
    <w:rsid w:val="0039485B"/>
    <w:rsid w:val="00395380"/>
    <w:rsid w:val="003B517D"/>
    <w:rsid w:val="003C2A24"/>
    <w:rsid w:val="003C4477"/>
    <w:rsid w:val="003F43FD"/>
    <w:rsid w:val="003F6CE2"/>
    <w:rsid w:val="00405D8E"/>
    <w:rsid w:val="004075D8"/>
    <w:rsid w:val="00416081"/>
    <w:rsid w:val="004259B5"/>
    <w:rsid w:val="004318E7"/>
    <w:rsid w:val="00432890"/>
    <w:rsid w:val="004438C6"/>
    <w:rsid w:val="00445B96"/>
    <w:rsid w:val="00447C23"/>
    <w:rsid w:val="004511C8"/>
    <w:rsid w:val="004D4704"/>
    <w:rsid w:val="004D4DC9"/>
    <w:rsid w:val="00502747"/>
    <w:rsid w:val="00516258"/>
    <w:rsid w:val="00516C96"/>
    <w:rsid w:val="00535013"/>
    <w:rsid w:val="005421E5"/>
    <w:rsid w:val="00545990"/>
    <w:rsid w:val="005502CE"/>
    <w:rsid w:val="005773E1"/>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C63A8"/>
    <w:rsid w:val="007070AD"/>
    <w:rsid w:val="0071376F"/>
    <w:rsid w:val="00726572"/>
    <w:rsid w:val="00733748"/>
    <w:rsid w:val="00757E4C"/>
    <w:rsid w:val="00763AFC"/>
    <w:rsid w:val="00795C2F"/>
    <w:rsid w:val="007A2630"/>
    <w:rsid w:val="007B1302"/>
    <w:rsid w:val="007B4FF2"/>
    <w:rsid w:val="007E5312"/>
    <w:rsid w:val="007F608B"/>
    <w:rsid w:val="00810012"/>
    <w:rsid w:val="008110F3"/>
    <w:rsid w:val="008254FB"/>
    <w:rsid w:val="00830E30"/>
    <w:rsid w:val="0084175A"/>
    <w:rsid w:val="00841A7B"/>
    <w:rsid w:val="00853C8A"/>
    <w:rsid w:val="0085521B"/>
    <w:rsid w:val="00861C57"/>
    <w:rsid w:val="00890A65"/>
    <w:rsid w:val="00892162"/>
    <w:rsid w:val="008931A3"/>
    <w:rsid w:val="008D379A"/>
    <w:rsid w:val="008E7B83"/>
    <w:rsid w:val="00911283"/>
    <w:rsid w:val="0092442C"/>
    <w:rsid w:val="00924AE9"/>
    <w:rsid w:val="00934585"/>
    <w:rsid w:val="00947115"/>
    <w:rsid w:val="0095584C"/>
    <w:rsid w:val="00965D67"/>
    <w:rsid w:val="00994234"/>
    <w:rsid w:val="009B78AB"/>
    <w:rsid w:val="009C1B34"/>
    <w:rsid w:val="009D1326"/>
    <w:rsid w:val="009F76F1"/>
    <w:rsid w:val="00A07B33"/>
    <w:rsid w:val="00A2079B"/>
    <w:rsid w:val="00A32AA6"/>
    <w:rsid w:val="00A354DA"/>
    <w:rsid w:val="00A71E3F"/>
    <w:rsid w:val="00A92E63"/>
    <w:rsid w:val="00AB2AED"/>
    <w:rsid w:val="00AC0A6F"/>
    <w:rsid w:val="00AC75A6"/>
    <w:rsid w:val="00B04CD4"/>
    <w:rsid w:val="00B40ADC"/>
    <w:rsid w:val="00B65A43"/>
    <w:rsid w:val="00B84625"/>
    <w:rsid w:val="00B92DA0"/>
    <w:rsid w:val="00B96A81"/>
    <w:rsid w:val="00BA3A10"/>
    <w:rsid w:val="00BA5B40"/>
    <w:rsid w:val="00BB1811"/>
    <w:rsid w:val="00BB2244"/>
    <w:rsid w:val="00BB2B8B"/>
    <w:rsid w:val="00BD1A5D"/>
    <w:rsid w:val="00BF6323"/>
    <w:rsid w:val="00C16ED2"/>
    <w:rsid w:val="00C22FA8"/>
    <w:rsid w:val="00C65DB2"/>
    <w:rsid w:val="00C712A1"/>
    <w:rsid w:val="00C849B6"/>
    <w:rsid w:val="00C85192"/>
    <w:rsid w:val="00C87744"/>
    <w:rsid w:val="00C92916"/>
    <w:rsid w:val="00C9431E"/>
    <w:rsid w:val="00C9689B"/>
    <w:rsid w:val="00CE1C93"/>
    <w:rsid w:val="00CF5A76"/>
    <w:rsid w:val="00D012E1"/>
    <w:rsid w:val="00D14A17"/>
    <w:rsid w:val="00D1747D"/>
    <w:rsid w:val="00D21E37"/>
    <w:rsid w:val="00D540F0"/>
    <w:rsid w:val="00D54297"/>
    <w:rsid w:val="00D5633A"/>
    <w:rsid w:val="00D64564"/>
    <w:rsid w:val="00D8016A"/>
    <w:rsid w:val="00DA6CBA"/>
    <w:rsid w:val="00DB46B9"/>
    <w:rsid w:val="00DB6F32"/>
    <w:rsid w:val="00E03A64"/>
    <w:rsid w:val="00E264BF"/>
    <w:rsid w:val="00E303BD"/>
    <w:rsid w:val="00E468D8"/>
    <w:rsid w:val="00E54327"/>
    <w:rsid w:val="00E80492"/>
    <w:rsid w:val="00E90362"/>
    <w:rsid w:val="00EB0868"/>
    <w:rsid w:val="00EB5166"/>
    <w:rsid w:val="00ED5D27"/>
    <w:rsid w:val="00EE70D4"/>
    <w:rsid w:val="00F2008B"/>
    <w:rsid w:val="00F25922"/>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EB0868"/>
    <w:pPr>
      <w:spacing w:after="120"/>
      <w:ind w:left="283"/>
    </w:pPr>
  </w:style>
  <w:style w:type="character" w:customStyle="1" w:styleId="RecuodecorpodetextoChar">
    <w:name w:val="Recuo de corpo de texto Char"/>
    <w:basedOn w:val="Fontepargpadro"/>
    <w:link w:val="Recuodecorpodetexto"/>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 w:type="table" w:styleId="Tabelacomgrade">
    <w:name w:val="Table Grid"/>
    <w:basedOn w:val="Tabelanormal"/>
    <w:uiPriority w:val="59"/>
    <w:rsid w:val="009244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3</Pages>
  <Words>1589</Words>
  <Characters>8583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102</cp:revision>
  <cp:lastPrinted>2023-10-24T11:08:00Z</cp:lastPrinted>
  <dcterms:created xsi:type="dcterms:W3CDTF">2013-08-29T16:25:00Z</dcterms:created>
  <dcterms:modified xsi:type="dcterms:W3CDTF">2023-10-24T11:09:00Z</dcterms:modified>
</cp:coreProperties>
</file>