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1819FAEA" w:rsidR="001C1057" w:rsidRPr="00E6253F" w:rsidRDefault="00310F18" w:rsidP="001C1057">
      <w:pPr>
        <w:pStyle w:val="Corpodetexto"/>
        <w:spacing w:after="0"/>
        <w:jc w:val="center"/>
        <w:rPr>
          <w:b/>
          <w:sz w:val="22"/>
          <w:szCs w:val="22"/>
        </w:rPr>
      </w:pPr>
      <w:r>
        <w:rPr>
          <w:b/>
          <w:sz w:val="22"/>
          <w:szCs w:val="22"/>
        </w:rPr>
        <w:t xml:space="preserve">PRIMEIRO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D76E81">
        <w:rPr>
          <w:b/>
          <w:sz w:val="22"/>
          <w:szCs w:val="22"/>
        </w:rPr>
        <w:t>152/2023</w:t>
      </w:r>
    </w:p>
    <w:p w14:paraId="5C58D5BC" w14:textId="77777777" w:rsidR="009B0B73" w:rsidRDefault="009B0B73" w:rsidP="001C1057">
      <w:pPr>
        <w:rPr>
          <w:sz w:val="21"/>
          <w:szCs w:val="21"/>
        </w:rPr>
      </w:pPr>
    </w:p>
    <w:p w14:paraId="12815405" w14:textId="77777777" w:rsidR="009B0B73" w:rsidRPr="00CD6872" w:rsidRDefault="009B0B73" w:rsidP="001C1057">
      <w:pPr>
        <w:rPr>
          <w:sz w:val="21"/>
          <w:szCs w:val="21"/>
        </w:rPr>
      </w:pPr>
    </w:p>
    <w:p w14:paraId="229A2E5D" w14:textId="05C3B1F9" w:rsidR="001C1057" w:rsidRPr="00D76E81" w:rsidRDefault="00CD6872" w:rsidP="001C1057">
      <w:pPr>
        <w:pStyle w:val="Corpodetexto2"/>
        <w:spacing w:after="0" w:line="240" w:lineRule="auto"/>
        <w:jc w:val="both"/>
        <w:rPr>
          <w:sz w:val="20"/>
          <w:szCs w:val="20"/>
        </w:rPr>
      </w:pPr>
      <w:r w:rsidRPr="00D76E81">
        <w:rPr>
          <w:sz w:val="20"/>
          <w:szCs w:val="20"/>
        </w:rPr>
        <w:t xml:space="preserve">Pelo presente instrumento, de um lado o </w:t>
      </w:r>
      <w:r w:rsidRPr="00D76E81">
        <w:rPr>
          <w:b/>
          <w:sz w:val="20"/>
          <w:szCs w:val="20"/>
        </w:rPr>
        <w:t>MUNICÍPIO DE COTIPORÃ</w:t>
      </w:r>
      <w:r w:rsidRPr="00D76E81">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D76E81">
        <w:rPr>
          <w:sz w:val="20"/>
          <w:szCs w:val="20"/>
        </w:rPr>
        <w:t xml:space="preserve"> Iv</w:t>
      </w:r>
      <w:r w:rsidR="00E8202F" w:rsidRPr="00D76E81">
        <w:rPr>
          <w:sz w:val="20"/>
          <w:szCs w:val="20"/>
        </w:rPr>
        <w:t>elton Mateus Zardo</w:t>
      </w:r>
      <w:r w:rsidRPr="00D76E81">
        <w:rPr>
          <w:sz w:val="20"/>
          <w:szCs w:val="20"/>
        </w:rPr>
        <w:t>, brasileiro,</w:t>
      </w:r>
      <w:r w:rsidR="00E8202F" w:rsidRPr="00D76E81">
        <w:rPr>
          <w:sz w:val="20"/>
          <w:szCs w:val="20"/>
        </w:rPr>
        <w:t xml:space="preserve"> solteiro</w:t>
      </w:r>
      <w:r w:rsidRPr="00D76E81">
        <w:rPr>
          <w:sz w:val="20"/>
          <w:szCs w:val="20"/>
        </w:rPr>
        <w:t xml:space="preserve">, portador da Identidade </w:t>
      </w:r>
      <w:r w:rsidR="00DC797F" w:rsidRPr="00D76E81">
        <w:rPr>
          <w:sz w:val="20"/>
          <w:szCs w:val="20"/>
        </w:rPr>
        <w:t xml:space="preserve">Civil </w:t>
      </w:r>
      <w:r w:rsidRPr="00D76E81">
        <w:rPr>
          <w:sz w:val="20"/>
          <w:szCs w:val="20"/>
        </w:rPr>
        <w:t xml:space="preserve">nº </w:t>
      </w:r>
      <w:r w:rsidR="00E8202F" w:rsidRPr="00D76E81">
        <w:rPr>
          <w:sz w:val="20"/>
          <w:szCs w:val="20"/>
        </w:rPr>
        <w:t>8090448245</w:t>
      </w:r>
      <w:r w:rsidRPr="00D76E81">
        <w:rPr>
          <w:sz w:val="20"/>
          <w:szCs w:val="20"/>
        </w:rPr>
        <w:t xml:space="preserve">, expedida pela SJS/RS,  inscrito no CPF/MF sob nº </w:t>
      </w:r>
      <w:r w:rsidR="00E8202F" w:rsidRPr="00D76E81">
        <w:rPr>
          <w:sz w:val="20"/>
          <w:szCs w:val="20"/>
        </w:rPr>
        <w:t>015.188.930-90</w:t>
      </w:r>
      <w:r w:rsidR="00DC797F" w:rsidRPr="00D76E81">
        <w:rPr>
          <w:sz w:val="20"/>
          <w:szCs w:val="20"/>
        </w:rPr>
        <w:t>,</w:t>
      </w:r>
      <w:r w:rsidRPr="00D76E81">
        <w:rPr>
          <w:sz w:val="20"/>
          <w:szCs w:val="20"/>
        </w:rPr>
        <w:t xml:space="preserve"> doravante denominado simplesmente CONTRATANTE e de outro </w:t>
      </w:r>
      <w:r w:rsidR="00D76E81" w:rsidRPr="00D76E81">
        <w:rPr>
          <w:sz w:val="20"/>
          <w:szCs w:val="20"/>
        </w:rPr>
        <w:t>a T</w:t>
      </w:r>
      <w:r w:rsidR="00D76E81" w:rsidRPr="00D76E81">
        <w:rPr>
          <w:b/>
          <w:color w:val="000000"/>
          <w:sz w:val="20"/>
          <w:szCs w:val="20"/>
        </w:rPr>
        <w:t>ELAS TELAR PAVIMENTAÇÃO E TERRAPLANAGEM LTDA EPP</w:t>
      </w:r>
      <w:r w:rsidR="00D76E81" w:rsidRPr="00D76E81">
        <w:rPr>
          <w:sz w:val="20"/>
          <w:szCs w:val="20"/>
        </w:rPr>
        <w:t xml:space="preserve"> inscrita no CNPJ sob o nº </w:t>
      </w:r>
      <w:bookmarkStart w:id="0" w:name="_Hlk142036902"/>
      <w:r w:rsidR="00D76E81" w:rsidRPr="00D76E81">
        <w:rPr>
          <w:sz w:val="20"/>
          <w:szCs w:val="20"/>
        </w:rPr>
        <w:t>18.009.459/0001-11</w:t>
      </w:r>
      <w:bookmarkEnd w:id="0"/>
      <w:r w:rsidR="00D76E81" w:rsidRPr="00D76E81">
        <w:rPr>
          <w:sz w:val="20"/>
          <w:szCs w:val="20"/>
        </w:rPr>
        <w:t>, estabelecida na TV Armindo Eltz, nº 945, CXPST 35, Bairro Quadro Colonias,  na cidade de  Campo Bom/RS, CEP nº 93.700-000, neste ato representada pela Senhora Fernanda Flesch Torres, brasileira, inscrita no CPF sob o nº 003.154.450-92 carteira de identidade nº 9067038217, expedida pela SSP/RS</w:t>
      </w:r>
      <w:r w:rsidR="003B077D" w:rsidRPr="00D76E81">
        <w:rPr>
          <w:sz w:val="20"/>
          <w:szCs w:val="20"/>
        </w:rPr>
        <w:t xml:space="preserve">, </w:t>
      </w:r>
      <w:r w:rsidR="001C1057" w:rsidRPr="00D76E81">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12ABED0A" w:rsidR="001C1057"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w:t>
      </w:r>
      <w:r w:rsidR="00D76E81">
        <w:rPr>
          <w:sz w:val="20"/>
          <w:szCs w:val="20"/>
        </w:rPr>
        <w:t>2</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w:t>
      </w:r>
      <w:r w:rsidR="00D76E81">
        <w:rPr>
          <w:sz w:val="20"/>
          <w:szCs w:val="20"/>
        </w:rPr>
        <w:t>69</w:t>
      </w:r>
      <w:r w:rsidR="00B21DF2" w:rsidRPr="00B21DF2">
        <w:rPr>
          <w:sz w:val="20"/>
          <w:szCs w:val="20"/>
        </w:rPr>
        <w:t>/2023</w:t>
      </w:r>
      <w:r w:rsidRPr="00B21DF2">
        <w:rPr>
          <w:sz w:val="20"/>
          <w:szCs w:val="20"/>
        </w:rPr>
        <w:t xml:space="preserve">, conforme disposições da Lei Federal nº 8.666/93 e alterações posteriores, firmam o presente Termo Aditivo que se regerá pelas seguintes cláusulas e condições: </w:t>
      </w:r>
    </w:p>
    <w:p w14:paraId="247A65E6" w14:textId="77777777" w:rsidR="009B0B73" w:rsidRPr="00B21DF2" w:rsidRDefault="009B0B73" w:rsidP="001C1057">
      <w:pPr>
        <w:jc w:val="both"/>
        <w:rPr>
          <w:sz w:val="20"/>
          <w:szCs w:val="20"/>
        </w:rPr>
      </w:pP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Default="001C1057" w:rsidP="001C1057">
      <w:pPr>
        <w:pStyle w:val="Corpodetexto2"/>
        <w:spacing w:after="0" w:line="240" w:lineRule="auto"/>
        <w:jc w:val="both"/>
        <w:rPr>
          <w:b/>
          <w:sz w:val="20"/>
          <w:szCs w:val="20"/>
        </w:rPr>
      </w:pPr>
      <w:r w:rsidRPr="00282B1E">
        <w:rPr>
          <w:b/>
          <w:sz w:val="20"/>
          <w:szCs w:val="20"/>
        </w:rPr>
        <w:t>Cláusula Primeira:</w:t>
      </w:r>
    </w:p>
    <w:p w14:paraId="78035229" w14:textId="77777777" w:rsidR="009B0B73" w:rsidRPr="00282B1E" w:rsidRDefault="009B0B73" w:rsidP="001C1057">
      <w:pPr>
        <w:pStyle w:val="Corpodetexto2"/>
        <w:spacing w:after="0" w:line="240" w:lineRule="auto"/>
        <w:jc w:val="both"/>
        <w:rPr>
          <w:b/>
          <w:sz w:val="20"/>
          <w:szCs w:val="20"/>
        </w:rPr>
      </w:pPr>
    </w:p>
    <w:p w14:paraId="5AC87037" w14:textId="3B67999B" w:rsidR="00C35211" w:rsidRPr="00B21DF2" w:rsidRDefault="00B21DF2" w:rsidP="001C1057">
      <w:pPr>
        <w:pStyle w:val="Corpodetexto2"/>
        <w:spacing w:after="0" w:line="240" w:lineRule="auto"/>
        <w:jc w:val="both"/>
        <w:rPr>
          <w:sz w:val="20"/>
          <w:szCs w:val="20"/>
        </w:rPr>
      </w:pPr>
      <w:r w:rsidRPr="00B21DF2">
        <w:rPr>
          <w:sz w:val="20"/>
          <w:szCs w:val="20"/>
        </w:rPr>
        <w:t>O presente termo tem por finalidade efetuar o reequilíbrio econômico financeiro de acordo com a justificativa acostadas ao processo licitatório, conforme a seguir:</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842"/>
        <w:gridCol w:w="1843"/>
      </w:tblGrid>
      <w:tr w:rsidR="00B21DF2" w:rsidRPr="00A61607" w14:paraId="5268E67F" w14:textId="77777777" w:rsidTr="009B0B73">
        <w:trPr>
          <w:cantSplit/>
          <w:trHeight w:val="142"/>
        </w:trPr>
        <w:tc>
          <w:tcPr>
            <w:tcW w:w="709" w:type="dxa"/>
            <w:vMerge w:val="restart"/>
            <w:tcBorders>
              <w:top w:val="single" w:sz="12" w:space="0" w:color="auto"/>
              <w:left w:val="single" w:sz="12" w:space="0" w:color="auto"/>
              <w:bottom w:val="single" w:sz="12" w:space="0" w:color="auto"/>
              <w:right w:val="single" w:sz="12" w:space="0" w:color="auto"/>
            </w:tcBorders>
          </w:tcPr>
          <w:p w14:paraId="60B040FC" w14:textId="77777777" w:rsidR="00B21DF2" w:rsidRPr="009B0B73" w:rsidRDefault="00B21DF2" w:rsidP="00D16FCD">
            <w:pPr>
              <w:pStyle w:val="Cabealho"/>
              <w:tabs>
                <w:tab w:val="left" w:pos="708"/>
              </w:tabs>
              <w:jc w:val="center"/>
              <w:rPr>
                <w:rFonts w:ascii="Times New Roman" w:hAnsi="Times New Roman" w:cs="Times New Roman"/>
                <w:b/>
                <w:sz w:val="20"/>
                <w:szCs w:val="20"/>
              </w:rPr>
            </w:pPr>
            <w:r w:rsidRPr="009B0B73">
              <w:rPr>
                <w:rFonts w:ascii="Times New Roman" w:hAnsi="Times New Roman" w:cs="Times New Roman"/>
                <w:b/>
                <w:sz w:val="20"/>
                <w:szCs w:val="20"/>
              </w:rPr>
              <w:t>ITEM</w:t>
            </w:r>
          </w:p>
        </w:tc>
        <w:tc>
          <w:tcPr>
            <w:tcW w:w="5954" w:type="dxa"/>
            <w:vMerge w:val="restart"/>
            <w:tcBorders>
              <w:top w:val="single" w:sz="12" w:space="0" w:color="auto"/>
              <w:left w:val="single" w:sz="12" w:space="0" w:color="auto"/>
              <w:bottom w:val="single" w:sz="12" w:space="0" w:color="auto"/>
              <w:right w:val="single" w:sz="12" w:space="0" w:color="auto"/>
            </w:tcBorders>
          </w:tcPr>
          <w:p w14:paraId="1E28D722" w14:textId="77777777" w:rsidR="00B21DF2" w:rsidRPr="009B0B73" w:rsidRDefault="00B21DF2" w:rsidP="00D16FCD">
            <w:pPr>
              <w:jc w:val="center"/>
              <w:rPr>
                <w:b/>
                <w:sz w:val="20"/>
                <w:szCs w:val="20"/>
              </w:rPr>
            </w:pPr>
            <w:r w:rsidRPr="009B0B73">
              <w:rPr>
                <w:b/>
                <w:sz w:val="20"/>
                <w:szCs w:val="20"/>
              </w:rPr>
              <w:t xml:space="preserve">DESCRIÇÃO </w:t>
            </w:r>
          </w:p>
        </w:tc>
        <w:tc>
          <w:tcPr>
            <w:tcW w:w="3685" w:type="dxa"/>
            <w:gridSpan w:val="2"/>
            <w:tcBorders>
              <w:top w:val="single" w:sz="12" w:space="0" w:color="auto"/>
              <w:left w:val="single" w:sz="12" w:space="0" w:color="auto"/>
              <w:bottom w:val="single" w:sz="12" w:space="0" w:color="auto"/>
              <w:right w:val="single" w:sz="12" w:space="0" w:color="auto"/>
            </w:tcBorders>
          </w:tcPr>
          <w:p w14:paraId="1FD1E5C8" w14:textId="37FAEDD0" w:rsidR="00B21DF2" w:rsidRPr="009B0B73" w:rsidRDefault="00B21DF2" w:rsidP="00D16FCD">
            <w:pPr>
              <w:jc w:val="center"/>
              <w:rPr>
                <w:b/>
                <w:sz w:val="20"/>
                <w:szCs w:val="20"/>
              </w:rPr>
            </w:pPr>
            <w:r w:rsidRPr="009B0B73">
              <w:rPr>
                <w:b/>
                <w:sz w:val="20"/>
                <w:szCs w:val="20"/>
              </w:rPr>
              <w:t>VALOR</w:t>
            </w:r>
            <w:r w:rsidR="002C3013" w:rsidRPr="009B0B73">
              <w:rPr>
                <w:b/>
                <w:sz w:val="20"/>
                <w:szCs w:val="20"/>
              </w:rPr>
              <w:t xml:space="preserve"> HORA</w:t>
            </w:r>
            <w:r w:rsidRPr="009B0B73">
              <w:rPr>
                <w:b/>
                <w:sz w:val="20"/>
                <w:szCs w:val="20"/>
              </w:rPr>
              <w:t xml:space="preserve"> - R$</w:t>
            </w:r>
          </w:p>
        </w:tc>
      </w:tr>
      <w:tr w:rsidR="00B21DF2" w:rsidRPr="00A61607" w14:paraId="25BB8EDD" w14:textId="77777777" w:rsidTr="009B0B73">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1D5F82DC" w14:textId="77777777" w:rsidR="00B21DF2" w:rsidRPr="009B0B73" w:rsidRDefault="00B21DF2" w:rsidP="00D16FCD">
            <w:pPr>
              <w:jc w:val="center"/>
              <w:rPr>
                <w:b/>
                <w:sz w:val="20"/>
                <w:szCs w:val="20"/>
              </w:rPr>
            </w:pPr>
          </w:p>
        </w:tc>
        <w:tc>
          <w:tcPr>
            <w:tcW w:w="5954" w:type="dxa"/>
            <w:vMerge/>
            <w:tcBorders>
              <w:top w:val="single" w:sz="12" w:space="0" w:color="auto"/>
              <w:left w:val="single" w:sz="12" w:space="0" w:color="auto"/>
              <w:bottom w:val="single" w:sz="12" w:space="0" w:color="auto"/>
              <w:right w:val="single" w:sz="12" w:space="0" w:color="auto"/>
            </w:tcBorders>
            <w:vAlign w:val="center"/>
          </w:tcPr>
          <w:p w14:paraId="3AB2AEA8" w14:textId="77777777" w:rsidR="00B21DF2" w:rsidRPr="009B0B73" w:rsidRDefault="00B21DF2" w:rsidP="00D16FCD">
            <w:pPr>
              <w:jc w:val="center"/>
              <w:rPr>
                <w:b/>
                <w:sz w:val="20"/>
                <w:szCs w:val="20"/>
              </w:rPr>
            </w:pPr>
          </w:p>
        </w:tc>
        <w:tc>
          <w:tcPr>
            <w:tcW w:w="1842" w:type="dxa"/>
            <w:tcBorders>
              <w:top w:val="single" w:sz="4" w:space="0" w:color="auto"/>
              <w:left w:val="single" w:sz="12" w:space="0" w:color="auto"/>
              <w:bottom w:val="single" w:sz="12" w:space="0" w:color="auto"/>
              <w:right w:val="single" w:sz="12" w:space="0" w:color="auto"/>
            </w:tcBorders>
          </w:tcPr>
          <w:p w14:paraId="73E330A7" w14:textId="459FADF0" w:rsidR="00B21DF2" w:rsidRPr="009B0B73" w:rsidRDefault="00B21DF2" w:rsidP="00D16FCD">
            <w:pPr>
              <w:jc w:val="center"/>
              <w:rPr>
                <w:b/>
                <w:sz w:val="20"/>
                <w:szCs w:val="20"/>
              </w:rPr>
            </w:pPr>
            <w:r w:rsidRPr="009B0B73">
              <w:rPr>
                <w:b/>
                <w:sz w:val="20"/>
                <w:szCs w:val="20"/>
              </w:rPr>
              <w:t xml:space="preserve">UNIT. DE </w:t>
            </w:r>
          </w:p>
        </w:tc>
        <w:tc>
          <w:tcPr>
            <w:tcW w:w="1843" w:type="dxa"/>
            <w:tcBorders>
              <w:top w:val="single" w:sz="4" w:space="0" w:color="auto"/>
              <w:left w:val="single" w:sz="12" w:space="0" w:color="auto"/>
              <w:bottom w:val="single" w:sz="12" w:space="0" w:color="auto"/>
              <w:right w:val="single" w:sz="12" w:space="0" w:color="auto"/>
            </w:tcBorders>
          </w:tcPr>
          <w:p w14:paraId="6DCE7DC3" w14:textId="56422AA4" w:rsidR="00B21DF2" w:rsidRPr="009B0B73" w:rsidRDefault="00B21DF2" w:rsidP="00D16FCD">
            <w:pPr>
              <w:jc w:val="center"/>
              <w:rPr>
                <w:b/>
                <w:sz w:val="20"/>
                <w:szCs w:val="20"/>
              </w:rPr>
            </w:pPr>
            <w:r w:rsidRPr="009B0B73">
              <w:rPr>
                <w:b/>
                <w:sz w:val="20"/>
                <w:szCs w:val="20"/>
              </w:rPr>
              <w:t xml:space="preserve">TOTAL PARA </w:t>
            </w:r>
          </w:p>
        </w:tc>
      </w:tr>
      <w:tr w:rsidR="00D76E81" w:rsidRPr="00A4759D" w14:paraId="0D3DB127" w14:textId="77777777" w:rsidTr="009B0B73">
        <w:tc>
          <w:tcPr>
            <w:tcW w:w="709" w:type="dxa"/>
            <w:tcBorders>
              <w:top w:val="single" w:sz="12" w:space="0" w:color="auto"/>
              <w:left w:val="single" w:sz="12" w:space="0" w:color="auto"/>
              <w:bottom w:val="single" w:sz="12" w:space="0" w:color="auto"/>
              <w:right w:val="single" w:sz="12" w:space="0" w:color="auto"/>
            </w:tcBorders>
          </w:tcPr>
          <w:p w14:paraId="276472DA" w14:textId="1FE8BBDE" w:rsidR="00D76E81" w:rsidRPr="009B0B73" w:rsidRDefault="00D76E81" w:rsidP="00D76E81">
            <w:pPr>
              <w:jc w:val="center"/>
              <w:rPr>
                <w:sz w:val="20"/>
                <w:szCs w:val="20"/>
              </w:rPr>
            </w:pPr>
            <w:r w:rsidRPr="009B0B73">
              <w:rPr>
                <w:sz w:val="20"/>
                <w:szCs w:val="20"/>
              </w:rPr>
              <w:t>07</w:t>
            </w:r>
          </w:p>
        </w:tc>
        <w:tc>
          <w:tcPr>
            <w:tcW w:w="5954" w:type="dxa"/>
            <w:tcBorders>
              <w:top w:val="single" w:sz="12" w:space="0" w:color="auto"/>
              <w:left w:val="single" w:sz="12" w:space="0" w:color="auto"/>
              <w:bottom w:val="single" w:sz="12" w:space="0" w:color="auto"/>
              <w:right w:val="single" w:sz="12" w:space="0" w:color="auto"/>
            </w:tcBorders>
          </w:tcPr>
          <w:p w14:paraId="1E0AF86C" w14:textId="273AFC77" w:rsidR="00D76E81" w:rsidRPr="009B0B73" w:rsidRDefault="00D76E81" w:rsidP="00D76E81">
            <w:pPr>
              <w:pStyle w:val="Subttulo"/>
              <w:ind w:firstLine="0"/>
              <w:jc w:val="both"/>
              <w:rPr>
                <w:sz w:val="20"/>
              </w:rPr>
            </w:pPr>
            <w:r w:rsidRPr="009B0B73">
              <w:rPr>
                <w:sz w:val="20"/>
              </w:rPr>
              <w:t xml:space="preserve">Serviço de transporte de máquinas rodoviárias com </w:t>
            </w:r>
            <w:r w:rsidRPr="009B0B73">
              <w:rPr>
                <w:b/>
                <w:sz w:val="20"/>
              </w:rPr>
              <w:t>CAMINHÃO-TRATOR E PRANCHA</w:t>
            </w:r>
            <w:r w:rsidRPr="009B0B73">
              <w:rPr>
                <w:sz w:val="20"/>
              </w:rPr>
              <w:t xml:space="preserve"> com as seguintes características mínimas: capacidade para transporte de trator esteiras e escavadeira hidráulica com peso até 25 toneladas; transporte na área urbana e rural do município. </w:t>
            </w:r>
            <w:r w:rsidRPr="009B0B73">
              <w:rPr>
                <w:b/>
                <w:sz w:val="20"/>
                <w:u w:val="single"/>
              </w:rPr>
              <w:t>Obs</w:t>
            </w:r>
            <w:r w:rsidRPr="009B0B73">
              <w:rPr>
                <w:sz w:val="20"/>
              </w:rPr>
              <w:t>. a empresa deverá disponibilizar os serviços em até 4 horas da solicitação efetuada pelo Município, sem limite mínimo por chamado. O deslocamento da Empresa até a Prefeitura e vice/versa, não será computado como tempo de serviço.</w:t>
            </w:r>
          </w:p>
        </w:tc>
        <w:tc>
          <w:tcPr>
            <w:tcW w:w="1842" w:type="dxa"/>
            <w:tcBorders>
              <w:top w:val="single" w:sz="12" w:space="0" w:color="auto"/>
              <w:left w:val="single" w:sz="12" w:space="0" w:color="auto"/>
              <w:bottom w:val="single" w:sz="12" w:space="0" w:color="auto"/>
              <w:right w:val="single" w:sz="12" w:space="0" w:color="auto"/>
            </w:tcBorders>
          </w:tcPr>
          <w:p w14:paraId="25E8FC83" w14:textId="439B1FCA" w:rsidR="00D76E81" w:rsidRPr="009B0B73" w:rsidRDefault="00D76E81" w:rsidP="00D76E81">
            <w:pPr>
              <w:jc w:val="center"/>
              <w:rPr>
                <w:b/>
                <w:sz w:val="20"/>
                <w:szCs w:val="20"/>
              </w:rPr>
            </w:pPr>
            <w:r w:rsidRPr="009B0B73">
              <w:rPr>
                <w:b/>
                <w:sz w:val="20"/>
                <w:szCs w:val="20"/>
              </w:rPr>
              <w:t>440,00</w:t>
            </w:r>
          </w:p>
        </w:tc>
        <w:tc>
          <w:tcPr>
            <w:tcW w:w="1843" w:type="dxa"/>
            <w:tcBorders>
              <w:top w:val="single" w:sz="12" w:space="0" w:color="auto"/>
              <w:left w:val="single" w:sz="12" w:space="0" w:color="auto"/>
              <w:bottom w:val="single" w:sz="12" w:space="0" w:color="auto"/>
              <w:right w:val="single" w:sz="12" w:space="0" w:color="auto"/>
            </w:tcBorders>
          </w:tcPr>
          <w:p w14:paraId="762BE6AF" w14:textId="6A522E9D" w:rsidR="00D76E81" w:rsidRPr="009B0B73" w:rsidRDefault="00D76E81" w:rsidP="00D76E81">
            <w:pPr>
              <w:jc w:val="center"/>
              <w:rPr>
                <w:b/>
                <w:sz w:val="20"/>
                <w:szCs w:val="20"/>
              </w:rPr>
            </w:pPr>
            <w:r w:rsidRPr="009B0B73">
              <w:rPr>
                <w:b/>
                <w:sz w:val="20"/>
                <w:szCs w:val="20"/>
              </w:rPr>
              <w:t>478,79</w:t>
            </w:r>
          </w:p>
        </w:tc>
      </w:tr>
      <w:tr w:rsidR="00D76E81" w:rsidRPr="00A4759D" w14:paraId="161786B7" w14:textId="77777777" w:rsidTr="009B0B73">
        <w:tc>
          <w:tcPr>
            <w:tcW w:w="709" w:type="dxa"/>
            <w:tcBorders>
              <w:top w:val="single" w:sz="12" w:space="0" w:color="auto"/>
              <w:left w:val="single" w:sz="12" w:space="0" w:color="auto"/>
              <w:bottom w:val="single" w:sz="12" w:space="0" w:color="auto"/>
              <w:right w:val="single" w:sz="12" w:space="0" w:color="auto"/>
            </w:tcBorders>
          </w:tcPr>
          <w:p w14:paraId="2A504ACC" w14:textId="3E7BFD9A" w:rsidR="00D76E81" w:rsidRPr="009B0B73" w:rsidRDefault="00D76E81" w:rsidP="00D76E81">
            <w:pPr>
              <w:jc w:val="center"/>
              <w:rPr>
                <w:sz w:val="20"/>
                <w:szCs w:val="20"/>
              </w:rPr>
            </w:pPr>
            <w:r w:rsidRPr="009B0B73">
              <w:rPr>
                <w:sz w:val="20"/>
                <w:szCs w:val="20"/>
              </w:rPr>
              <w:t>11</w:t>
            </w:r>
          </w:p>
        </w:tc>
        <w:tc>
          <w:tcPr>
            <w:tcW w:w="5954" w:type="dxa"/>
            <w:tcBorders>
              <w:top w:val="single" w:sz="12" w:space="0" w:color="auto"/>
              <w:left w:val="single" w:sz="12" w:space="0" w:color="auto"/>
              <w:bottom w:val="single" w:sz="12" w:space="0" w:color="auto"/>
              <w:right w:val="single" w:sz="12" w:space="0" w:color="auto"/>
            </w:tcBorders>
          </w:tcPr>
          <w:p w14:paraId="65524CF9" w14:textId="1CF4160F" w:rsidR="00D76E81" w:rsidRPr="009B0B73" w:rsidRDefault="00D76E81" w:rsidP="00D76E81">
            <w:pPr>
              <w:pStyle w:val="Subttulo"/>
              <w:ind w:firstLine="0"/>
              <w:jc w:val="both"/>
              <w:rPr>
                <w:sz w:val="20"/>
              </w:rPr>
            </w:pPr>
            <w:r w:rsidRPr="009B0B73">
              <w:rPr>
                <w:color w:val="000000"/>
                <w:sz w:val="20"/>
              </w:rPr>
              <w:t>Serviços com equipamento </w:t>
            </w:r>
            <w:r w:rsidRPr="009B0B73">
              <w:rPr>
                <w:b/>
                <w:color w:val="000000"/>
                <w:sz w:val="20"/>
              </w:rPr>
              <w:t>MOTONIVELADORA</w:t>
            </w:r>
            <w:r w:rsidRPr="009B0B73">
              <w:rPr>
                <w:color w:val="000000"/>
                <w:sz w:val="20"/>
              </w:rPr>
              <w:t> com as seguintes características mínimas: Potência mínima de 140 HP, peso operacional acima de 14 toneladas equipada com escarificador, ano de fabricação 2015 em diante.</w:t>
            </w:r>
          </w:p>
        </w:tc>
        <w:tc>
          <w:tcPr>
            <w:tcW w:w="1842" w:type="dxa"/>
            <w:tcBorders>
              <w:top w:val="single" w:sz="12" w:space="0" w:color="auto"/>
              <w:left w:val="single" w:sz="12" w:space="0" w:color="auto"/>
              <w:bottom w:val="single" w:sz="12" w:space="0" w:color="auto"/>
              <w:right w:val="single" w:sz="12" w:space="0" w:color="auto"/>
            </w:tcBorders>
          </w:tcPr>
          <w:p w14:paraId="215FD6A2" w14:textId="311F5543" w:rsidR="00D76E81" w:rsidRPr="009B0B73" w:rsidRDefault="00D76E81" w:rsidP="00D76E81">
            <w:pPr>
              <w:jc w:val="center"/>
              <w:rPr>
                <w:b/>
                <w:sz w:val="20"/>
                <w:szCs w:val="20"/>
              </w:rPr>
            </w:pPr>
            <w:r w:rsidRPr="009B0B73">
              <w:rPr>
                <w:b/>
                <w:sz w:val="20"/>
                <w:szCs w:val="20"/>
              </w:rPr>
              <w:t>420,00</w:t>
            </w:r>
          </w:p>
        </w:tc>
        <w:tc>
          <w:tcPr>
            <w:tcW w:w="1843" w:type="dxa"/>
            <w:tcBorders>
              <w:top w:val="single" w:sz="12" w:space="0" w:color="auto"/>
              <w:left w:val="single" w:sz="12" w:space="0" w:color="auto"/>
              <w:bottom w:val="single" w:sz="12" w:space="0" w:color="auto"/>
              <w:right w:val="single" w:sz="12" w:space="0" w:color="auto"/>
            </w:tcBorders>
          </w:tcPr>
          <w:p w14:paraId="74B9C716" w14:textId="624BAE42" w:rsidR="00D76E81" w:rsidRPr="009B0B73" w:rsidRDefault="00D76E81" w:rsidP="00D76E81">
            <w:pPr>
              <w:jc w:val="center"/>
              <w:rPr>
                <w:b/>
                <w:sz w:val="20"/>
                <w:szCs w:val="20"/>
              </w:rPr>
            </w:pPr>
            <w:r w:rsidRPr="009B0B73">
              <w:rPr>
                <w:b/>
                <w:sz w:val="20"/>
                <w:szCs w:val="20"/>
              </w:rPr>
              <w:t>458,40</w:t>
            </w:r>
          </w:p>
        </w:tc>
      </w:tr>
      <w:tr w:rsidR="00D76E81" w:rsidRPr="00A4759D" w14:paraId="32AF1180" w14:textId="77777777" w:rsidTr="009B0B73">
        <w:tc>
          <w:tcPr>
            <w:tcW w:w="709" w:type="dxa"/>
            <w:tcBorders>
              <w:top w:val="single" w:sz="12" w:space="0" w:color="auto"/>
              <w:left w:val="single" w:sz="12" w:space="0" w:color="auto"/>
              <w:bottom w:val="single" w:sz="12" w:space="0" w:color="auto"/>
              <w:right w:val="single" w:sz="12" w:space="0" w:color="auto"/>
            </w:tcBorders>
          </w:tcPr>
          <w:p w14:paraId="6E68BD4E" w14:textId="35BCE180" w:rsidR="00D76E81" w:rsidRPr="009B0B73" w:rsidRDefault="00D76E81" w:rsidP="00D76E81">
            <w:pPr>
              <w:jc w:val="center"/>
              <w:rPr>
                <w:sz w:val="20"/>
                <w:szCs w:val="20"/>
              </w:rPr>
            </w:pPr>
            <w:r w:rsidRPr="009B0B73">
              <w:rPr>
                <w:sz w:val="20"/>
                <w:szCs w:val="20"/>
              </w:rPr>
              <w:t>12</w:t>
            </w:r>
          </w:p>
        </w:tc>
        <w:tc>
          <w:tcPr>
            <w:tcW w:w="5954" w:type="dxa"/>
            <w:tcBorders>
              <w:top w:val="single" w:sz="12" w:space="0" w:color="auto"/>
              <w:left w:val="single" w:sz="12" w:space="0" w:color="auto"/>
              <w:bottom w:val="single" w:sz="12" w:space="0" w:color="auto"/>
              <w:right w:val="single" w:sz="12" w:space="0" w:color="auto"/>
            </w:tcBorders>
          </w:tcPr>
          <w:p w14:paraId="43334C5A" w14:textId="5AFEF319" w:rsidR="00D76E81" w:rsidRPr="009B0B73" w:rsidRDefault="00D76E81" w:rsidP="00D76E81">
            <w:pPr>
              <w:pStyle w:val="Subttulo"/>
              <w:ind w:firstLine="0"/>
              <w:jc w:val="both"/>
              <w:rPr>
                <w:sz w:val="20"/>
              </w:rPr>
            </w:pPr>
            <w:r w:rsidRPr="009B0B73">
              <w:rPr>
                <w:color w:val="000000"/>
                <w:sz w:val="20"/>
              </w:rPr>
              <w:t>Serviços com equipamento </w:t>
            </w:r>
            <w:r w:rsidRPr="009B0B73">
              <w:rPr>
                <w:b/>
                <w:color w:val="000000"/>
                <w:sz w:val="20"/>
              </w:rPr>
              <w:t>MOTONIVELADORA</w:t>
            </w:r>
            <w:r w:rsidRPr="009B0B73">
              <w:rPr>
                <w:color w:val="000000"/>
                <w:sz w:val="20"/>
              </w:rPr>
              <w:t> com as seguintes características mínimas: Potência mínima de 140 HP, peso operacional acima de 14 toneladas equipada com escarificador, ano de fabricação 2015 em diante. PARA ATENDIMENTO AOS PRODUTORES RURAIS.</w:t>
            </w:r>
          </w:p>
        </w:tc>
        <w:tc>
          <w:tcPr>
            <w:tcW w:w="1842" w:type="dxa"/>
            <w:tcBorders>
              <w:top w:val="single" w:sz="12" w:space="0" w:color="auto"/>
              <w:left w:val="single" w:sz="12" w:space="0" w:color="auto"/>
              <w:bottom w:val="single" w:sz="12" w:space="0" w:color="auto"/>
              <w:right w:val="single" w:sz="12" w:space="0" w:color="auto"/>
            </w:tcBorders>
          </w:tcPr>
          <w:p w14:paraId="2204EBA5" w14:textId="1A16ACC1" w:rsidR="00D76E81" w:rsidRPr="009B0B73" w:rsidRDefault="00D76E81" w:rsidP="00D76E81">
            <w:pPr>
              <w:jc w:val="center"/>
              <w:rPr>
                <w:b/>
                <w:sz w:val="20"/>
                <w:szCs w:val="20"/>
              </w:rPr>
            </w:pPr>
            <w:r w:rsidRPr="009B0B73">
              <w:rPr>
                <w:b/>
                <w:sz w:val="20"/>
                <w:szCs w:val="20"/>
              </w:rPr>
              <w:t>420,00</w:t>
            </w:r>
          </w:p>
        </w:tc>
        <w:tc>
          <w:tcPr>
            <w:tcW w:w="1843" w:type="dxa"/>
            <w:tcBorders>
              <w:top w:val="single" w:sz="12" w:space="0" w:color="auto"/>
              <w:left w:val="single" w:sz="12" w:space="0" w:color="auto"/>
              <w:bottom w:val="single" w:sz="12" w:space="0" w:color="auto"/>
              <w:right w:val="single" w:sz="12" w:space="0" w:color="auto"/>
            </w:tcBorders>
          </w:tcPr>
          <w:p w14:paraId="31D0CF57" w14:textId="16C7A55D" w:rsidR="00D76E81" w:rsidRPr="009B0B73" w:rsidRDefault="00D76E81" w:rsidP="00D76E81">
            <w:pPr>
              <w:jc w:val="center"/>
              <w:rPr>
                <w:b/>
                <w:sz w:val="20"/>
                <w:szCs w:val="20"/>
              </w:rPr>
            </w:pPr>
            <w:r w:rsidRPr="009B0B73">
              <w:rPr>
                <w:b/>
                <w:sz w:val="20"/>
                <w:szCs w:val="20"/>
              </w:rPr>
              <w:t>458,40</w:t>
            </w:r>
          </w:p>
        </w:tc>
      </w:tr>
      <w:tr w:rsidR="00D76E81" w:rsidRPr="00A4759D" w14:paraId="4788054C" w14:textId="77777777" w:rsidTr="009B0B73">
        <w:tc>
          <w:tcPr>
            <w:tcW w:w="709" w:type="dxa"/>
            <w:tcBorders>
              <w:top w:val="single" w:sz="12" w:space="0" w:color="auto"/>
              <w:left w:val="single" w:sz="12" w:space="0" w:color="auto"/>
              <w:bottom w:val="single" w:sz="12" w:space="0" w:color="auto"/>
              <w:right w:val="single" w:sz="12" w:space="0" w:color="auto"/>
            </w:tcBorders>
          </w:tcPr>
          <w:p w14:paraId="68F6FE3E" w14:textId="2A23BC33" w:rsidR="00D76E81" w:rsidRPr="009B0B73" w:rsidRDefault="00D76E81" w:rsidP="00D76E81">
            <w:pPr>
              <w:jc w:val="center"/>
              <w:rPr>
                <w:sz w:val="20"/>
                <w:szCs w:val="20"/>
              </w:rPr>
            </w:pPr>
            <w:r w:rsidRPr="009B0B73">
              <w:rPr>
                <w:sz w:val="20"/>
                <w:szCs w:val="20"/>
              </w:rPr>
              <w:t>14</w:t>
            </w:r>
          </w:p>
        </w:tc>
        <w:tc>
          <w:tcPr>
            <w:tcW w:w="5954" w:type="dxa"/>
            <w:tcBorders>
              <w:top w:val="single" w:sz="12" w:space="0" w:color="auto"/>
              <w:left w:val="single" w:sz="12" w:space="0" w:color="auto"/>
              <w:bottom w:val="single" w:sz="12" w:space="0" w:color="auto"/>
              <w:right w:val="single" w:sz="12" w:space="0" w:color="auto"/>
            </w:tcBorders>
          </w:tcPr>
          <w:p w14:paraId="66848D0D" w14:textId="01C0E206" w:rsidR="00D76E81" w:rsidRPr="009B0B73" w:rsidRDefault="00D76E81" w:rsidP="00D76E81">
            <w:pPr>
              <w:pStyle w:val="Subttulo"/>
              <w:ind w:firstLine="0"/>
              <w:jc w:val="both"/>
              <w:rPr>
                <w:sz w:val="20"/>
              </w:rPr>
            </w:pPr>
            <w:r w:rsidRPr="009B0B73">
              <w:rPr>
                <w:sz w:val="20"/>
              </w:rPr>
              <w:t xml:space="preserve">Serviços com equipamento </w:t>
            </w:r>
            <w:r w:rsidRPr="009B0B73">
              <w:rPr>
                <w:b/>
                <w:sz w:val="20"/>
              </w:rPr>
              <w:t>ROLO COMPACTADOR AUTOPROTELIDO</w:t>
            </w:r>
            <w:r w:rsidRPr="009B0B73">
              <w:rPr>
                <w:sz w:val="20"/>
              </w:rPr>
              <w:t xml:space="preserve"> (tambor liso e/ou pé de carneiro), 11 toneladas, com operador.</w:t>
            </w:r>
          </w:p>
        </w:tc>
        <w:tc>
          <w:tcPr>
            <w:tcW w:w="1842" w:type="dxa"/>
            <w:tcBorders>
              <w:top w:val="single" w:sz="12" w:space="0" w:color="auto"/>
              <w:left w:val="single" w:sz="12" w:space="0" w:color="auto"/>
              <w:bottom w:val="single" w:sz="12" w:space="0" w:color="auto"/>
              <w:right w:val="single" w:sz="12" w:space="0" w:color="auto"/>
            </w:tcBorders>
          </w:tcPr>
          <w:p w14:paraId="06242795" w14:textId="72EE318A" w:rsidR="00D76E81" w:rsidRPr="009B0B73" w:rsidRDefault="00D76E81" w:rsidP="00D76E81">
            <w:pPr>
              <w:jc w:val="center"/>
              <w:rPr>
                <w:b/>
                <w:sz w:val="20"/>
                <w:szCs w:val="20"/>
              </w:rPr>
            </w:pPr>
            <w:r w:rsidRPr="009B0B73">
              <w:rPr>
                <w:b/>
                <w:sz w:val="20"/>
                <w:szCs w:val="20"/>
              </w:rPr>
              <w:t>298,00</w:t>
            </w:r>
          </w:p>
        </w:tc>
        <w:tc>
          <w:tcPr>
            <w:tcW w:w="1843" w:type="dxa"/>
            <w:tcBorders>
              <w:top w:val="single" w:sz="12" w:space="0" w:color="auto"/>
              <w:left w:val="single" w:sz="12" w:space="0" w:color="auto"/>
              <w:bottom w:val="single" w:sz="12" w:space="0" w:color="auto"/>
              <w:right w:val="single" w:sz="12" w:space="0" w:color="auto"/>
            </w:tcBorders>
          </w:tcPr>
          <w:p w14:paraId="340F3C45" w14:textId="0DD232D3" w:rsidR="00D76E81" w:rsidRPr="009B0B73" w:rsidRDefault="00D76E81" w:rsidP="00D76E81">
            <w:pPr>
              <w:jc w:val="center"/>
              <w:rPr>
                <w:b/>
                <w:sz w:val="20"/>
                <w:szCs w:val="20"/>
              </w:rPr>
            </w:pPr>
            <w:r w:rsidRPr="009B0B73">
              <w:rPr>
                <w:b/>
                <w:sz w:val="20"/>
                <w:szCs w:val="20"/>
              </w:rPr>
              <w:t>322,65</w:t>
            </w:r>
          </w:p>
        </w:tc>
      </w:tr>
    </w:tbl>
    <w:p w14:paraId="171C0361" w14:textId="77777777" w:rsidR="00B21DF2" w:rsidRDefault="00B21DF2" w:rsidP="001C1057">
      <w:pPr>
        <w:pStyle w:val="Corpodetexto2"/>
        <w:spacing w:after="0" w:line="240" w:lineRule="auto"/>
        <w:jc w:val="both"/>
        <w:rPr>
          <w:sz w:val="20"/>
          <w:szCs w:val="20"/>
        </w:rPr>
      </w:pPr>
    </w:p>
    <w:p w14:paraId="49B59026" w14:textId="77777777" w:rsidR="00D76E81" w:rsidRPr="00282B1E" w:rsidRDefault="00D76E8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Default="001C1057" w:rsidP="001C1057">
      <w:pPr>
        <w:pStyle w:val="Recuodecorpodetexto"/>
        <w:spacing w:after="0"/>
      </w:pPr>
    </w:p>
    <w:p w14:paraId="138D472D" w14:textId="77777777" w:rsidR="009B0B73" w:rsidRPr="00282B1E" w:rsidRDefault="009B0B73" w:rsidP="001C1057">
      <w:pPr>
        <w:pStyle w:val="Recuodecorpodetexto"/>
        <w:spacing w:after="0"/>
      </w:pPr>
    </w:p>
    <w:p w14:paraId="20278CA5" w14:textId="24179450" w:rsidR="001C1057" w:rsidRDefault="001C1057" w:rsidP="00D76E81">
      <w:pPr>
        <w:pStyle w:val="Recuodecorpodetexto"/>
        <w:spacing w:after="0"/>
        <w:ind w:left="0"/>
        <w:jc w:val="both"/>
      </w:pPr>
      <w:r w:rsidRPr="00282B1E">
        <w:lastRenderedPageBreak/>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6158C361" w14:textId="77777777" w:rsidR="003F1079" w:rsidRDefault="003F1079" w:rsidP="001C1057">
      <w:pPr>
        <w:pStyle w:val="Recuodecorpodetexto"/>
        <w:spacing w:after="0"/>
        <w:jc w:val="right"/>
      </w:pPr>
    </w:p>
    <w:p w14:paraId="4AD2E913" w14:textId="77777777" w:rsidR="009B0B73" w:rsidRPr="00282B1E" w:rsidRDefault="009B0B73" w:rsidP="001C1057">
      <w:pPr>
        <w:pStyle w:val="Recuodecorpodetexto"/>
        <w:spacing w:after="0"/>
        <w:jc w:val="right"/>
      </w:pPr>
    </w:p>
    <w:p w14:paraId="284B6C69" w14:textId="0F78B07E" w:rsidR="001C1057" w:rsidRDefault="001C1057" w:rsidP="001C1057">
      <w:pPr>
        <w:pStyle w:val="Recuodecorpodetexto"/>
        <w:spacing w:after="0"/>
        <w:jc w:val="right"/>
      </w:pPr>
      <w:r w:rsidRPr="00282B1E">
        <w:t>Cotiporã (RS),</w:t>
      </w:r>
      <w:r w:rsidR="003421EC" w:rsidRPr="00282B1E">
        <w:t xml:space="preserve"> </w:t>
      </w:r>
      <w:r w:rsidR="00D76E81">
        <w:t>06 de novembro de 2023</w:t>
      </w:r>
    </w:p>
    <w:p w14:paraId="1BD572D8" w14:textId="77777777" w:rsidR="009B0B73" w:rsidRDefault="009B0B73" w:rsidP="001C1057">
      <w:pPr>
        <w:pStyle w:val="Recuodecorpodetexto"/>
        <w:spacing w:after="0"/>
        <w:jc w:val="right"/>
      </w:pPr>
    </w:p>
    <w:p w14:paraId="2FB54D4C" w14:textId="77777777" w:rsidR="00B21DF2" w:rsidRDefault="00B21DF2" w:rsidP="001C1057">
      <w:pPr>
        <w:pStyle w:val="Recuodecorpodetexto"/>
        <w:spacing w:after="0"/>
        <w:jc w:val="right"/>
      </w:pPr>
    </w:p>
    <w:p w14:paraId="4359A777" w14:textId="77777777" w:rsidR="00595946" w:rsidRDefault="001C1057" w:rsidP="00595946">
      <w:pPr>
        <w:rPr>
          <w:rFonts w:ascii="Arial Narrow" w:hAnsi="Arial Narrow" w:cs="Arial"/>
          <w:b/>
          <w:sz w:val="20"/>
          <w:szCs w:val="20"/>
        </w:rPr>
      </w:pPr>
      <w:r w:rsidRPr="00282B1E">
        <w:t xml:space="preserve">                           </w:t>
      </w:r>
    </w:p>
    <w:p w14:paraId="617A66F5" w14:textId="77777777" w:rsidR="00595946" w:rsidRPr="006F059F" w:rsidRDefault="00595946" w:rsidP="00595946">
      <w:pPr>
        <w:rPr>
          <w:rFonts w:ascii="Arial Narrow" w:hAnsi="Arial Narrow" w:cs="Arial"/>
          <w:sz w:val="20"/>
          <w:szCs w:val="20"/>
        </w:rPr>
      </w:pPr>
      <w:r>
        <w:rPr>
          <w:rFonts w:ascii="Arial Narrow" w:hAnsi="Arial Narrow" w:cs="Arial"/>
          <w:b/>
          <w:sz w:val="20"/>
          <w:szCs w:val="20"/>
        </w:rPr>
        <w:t>Ivelton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TELAS TELAR PAVIMENTAÇÃO E TERRAPLANAGEM LTDA EPP</w:t>
      </w:r>
    </w:p>
    <w:p w14:paraId="2FCC9FF8" w14:textId="77777777" w:rsidR="00595946" w:rsidRPr="006F059F" w:rsidRDefault="00595946" w:rsidP="00595946">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5821B433" w14:textId="77777777" w:rsidR="00595946" w:rsidRDefault="00595946" w:rsidP="00595946">
      <w:pPr>
        <w:ind w:right="27"/>
        <w:rPr>
          <w:rFonts w:ascii="Arial Narrow" w:hAnsi="Arial Narrow" w:cs="Arial"/>
          <w:sz w:val="16"/>
          <w:szCs w:val="16"/>
          <w:u w:val="single"/>
        </w:rPr>
      </w:pPr>
    </w:p>
    <w:p w14:paraId="200AF0D4" w14:textId="77777777" w:rsidR="00595946" w:rsidRPr="00D077E3" w:rsidRDefault="00595946" w:rsidP="00595946">
      <w:pPr>
        <w:ind w:right="27"/>
        <w:rPr>
          <w:rFonts w:ascii="Arial Narrow" w:hAnsi="Arial Narrow" w:cs="Arial"/>
          <w:sz w:val="16"/>
          <w:szCs w:val="16"/>
          <w:u w:val="single"/>
        </w:rPr>
      </w:pPr>
    </w:p>
    <w:p w14:paraId="5EC5C8DC" w14:textId="77777777" w:rsidR="00595946" w:rsidRDefault="00595946" w:rsidP="0059594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64B78393" w14:textId="77777777" w:rsidR="00595946" w:rsidRDefault="00595946" w:rsidP="00595946">
      <w:pPr>
        <w:tabs>
          <w:tab w:val="left" w:pos="4253"/>
        </w:tabs>
        <w:ind w:right="27"/>
        <w:rPr>
          <w:rFonts w:ascii="Arial Narrow" w:hAnsi="Arial Narrow" w:cs="Arial"/>
          <w:sz w:val="20"/>
          <w:szCs w:val="20"/>
        </w:rPr>
      </w:pPr>
    </w:p>
    <w:p w14:paraId="6F3F8E91" w14:textId="77777777" w:rsidR="00595946" w:rsidRDefault="00595946" w:rsidP="00595946">
      <w:pPr>
        <w:tabs>
          <w:tab w:val="left" w:pos="4253"/>
        </w:tabs>
        <w:ind w:right="27"/>
        <w:rPr>
          <w:rFonts w:ascii="Arial Narrow" w:hAnsi="Arial Narrow" w:cs="Arial"/>
          <w:sz w:val="20"/>
          <w:szCs w:val="20"/>
        </w:rPr>
      </w:pPr>
    </w:p>
    <w:p w14:paraId="744D4DA7" w14:textId="77777777" w:rsidR="00595946" w:rsidRDefault="00595946" w:rsidP="00595946">
      <w:pPr>
        <w:ind w:right="3855"/>
        <w:rPr>
          <w:rFonts w:ascii="Arial Narrow" w:hAnsi="Arial Narrow" w:cs="Arial"/>
          <w:sz w:val="20"/>
          <w:szCs w:val="20"/>
        </w:rPr>
      </w:pPr>
    </w:p>
    <w:p w14:paraId="54A8FEF8" w14:textId="77777777" w:rsidR="00595946" w:rsidRDefault="00595946" w:rsidP="00595946">
      <w:pPr>
        <w:ind w:right="3855"/>
        <w:rPr>
          <w:rFonts w:ascii="Arial Narrow" w:hAnsi="Arial Narrow" w:cs="Arial"/>
          <w:sz w:val="20"/>
          <w:szCs w:val="20"/>
        </w:rPr>
      </w:pPr>
    </w:p>
    <w:p w14:paraId="724A614F" w14:textId="77777777" w:rsidR="00595946" w:rsidRDefault="00595946" w:rsidP="00595946">
      <w:pPr>
        <w:ind w:right="3855"/>
        <w:rPr>
          <w:rFonts w:ascii="Arial Narrow" w:hAnsi="Arial Narrow" w:cs="Arial"/>
          <w:sz w:val="20"/>
          <w:szCs w:val="20"/>
        </w:rPr>
      </w:pPr>
    </w:p>
    <w:p w14:paraId="2A83FF26" w14:textId="78519ACB" w:rsidR="00595946" w:rsidRDefault="00595946" w:rsidP="00595946">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r>
      <w:r>
        <w:rPr>
          <w:rFonts w:ascii="Arial Narrow" w:hAnsi="Arial Narrow" w:cs="Arial"/>
          <w:b/>
          <w:sz w:val="20"/>
          <w:szCs w:val="20"/>
        </w:rPr>
        <w:t>Joana Inês Citolin Zanovello</w:t>
      </w:r>
      <w:r>
        <w:rPr>
          <w:rFonts w:ascii="Arial Narrow" w:hAnsi="Arial Narrow" w:cs="Arial"/>
          <w:b/>
          <w:sz w:val="20"/>
          <w:szCs w:val="20"/>
        </w:rPr>
        <w:tab/>
      </w:r>
      <w:r w:rsidR="006148F7">
        <w:rPr>
          <w:rFonts w:ascii="Arial Narrow" w:hAnsi="Arial Narrow" w:cs="Arial"/>
          <w:b/>
          <w:sz w:val="20"/>
          <w:szCs w:val="20"/>
        </w:rPr>
        <w:t xml:space="preserve">              </w:t>
      </w:r>
      <w:r>
        <w:rPr>
          <w:rFonts w:ascii="Arial Narrow" w:hAnsi="Arial Narrow" w:cs="Arial"/>
          <w:b/>
          <w:sz w:val="20"/>
          <w:szCs w:val="20"/>
        </w:rPr>
        <w:t xml:space="preserve">Ivaldo Wearich </w:t>
      </w:r>
    </w:p>
    <w:p w14:paraId="132AFE15" w14:textId="56270843" w:rsidR="00B21DF2" w:rsidRPr="000C3B58" w:rsidRDefault="00595946" w:rsidP="00595946">
      <w:pPr>
        <w:rPr>
          <w:rFonts w:ascii="Arial Narrow" w:hAnsi="Arial Narrow" w:cs="Arial"/>
          <w:sz w:val="21"/>
          <w:szCs w:val="21"/>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 xml:space="preserve">CPF/MF nº </w:t>
      </w:r>
      <w:r w:rsidR="006148F7">
        <w:rPr>
          <w:rFonts w:ascii="Arial Narrow" w:hAnsi="Arial Narrow" w:cs="Arial"/>
          <w:sz w:val="18"/>
          <w:szCs w:val="18"/>
        </w:rPr>
        <w:t>018.029.630-22</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 xml:space="preserve">                </w:t>
      </w:r>
      <w:r>
        <w:rPr>
          <w:rFonts w:ascii="Arial Narrow" w:hAnsi="Arial Narrow" w:cs="Arial"/>
          <w:sz w:val="18"/>
          <w:szCs w:val="18"/>
        </w:rPr>
        <w:t>CPF/MF nº 312.636.230-3</w:t>
      </w:r>
    </w:p>
    <w:sectPr w:rsidR="00B21DF2" w:rsidRPr="000C3B58" w:rsidSect="00310F18">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DBC8" w14:textId="77777777" w:rsidR="0083424D" w:rsidRDefault="0083424D" w:rsidP="00965D67">
      <w:r>
        <w:separator/>
      </w:r>
    </w:p>
  </w:endnote>
  <w:endnote w:type="continuationSeparator" w:id="0">
    <w:p w14:paraId="57E3DCD0" w14:textId="77777777" w:rsidR="0083424D" w:rsidRDefault="0083424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263B" w14:textId="77777777" w:rsidR="0083424D" w:rsidRDefault="0083424D" w:rsidP="00965D67">
      <w:r>
        <w:separator/>
      </w:r>
    </w:p>
  </w:footnote>
  <w:footnote w:type="continuationSeparator" w:id="0">
    <w:p w14:paraId="488CE414" w14:textId="77777777" w:rsidR="0083424D" w:rsidRDefault="0083424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95946"/>
    <w:rsid w:val="005A005C"/>
    <w:rsid w:val="005A04F5"/>
    <w:rsid w:val="005B0A48"/>
    <w:rsid w:val="005B34CD"/>
    <w:rsid w:val="005C2318"/>
    <w:rsid w:val="005C26C0"/>
    <w:rsid w:val="005D28A8"/>
    <w:rsid w:val="005E1223"/>
    <w:rsid w:val="00601629"/>
    <w:rsid w:val="00603878"/>
    <w:rsid w:val="006148F7"/>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424D"/>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B73"/>
    <w:rsid w:val="009B0EC5"/>
    <w:rsid w:val="009C1B34"/>
    <w:rsid w:val="009C6120"/>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2851"/>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76E81"/>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605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127</cp:revision>
  <cp:lastPrinted>2023-11-06T16:36:00Z</cp:lastPrinted>
  <dcterms:created xsi:type="dcterms:W3CDTF">2015-01-20T10:04:00Z</dcterms:created>
  <dcterms:modified xsi:type="dcterms:W3CDTF">2023-11-06T17:23:00Z</dcterms:modified>
</cp:coreProperties>
</file>