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3AA3" w14:textId="27148033" w:rsidR="008C3AE6" w:rsidRPr="00624C5E" w:rsidRDefault="00B963A8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A96EC2">
        <w:rPr>
          <w:b/>
          <w:sz w:val="22"/>
          <w:szCs w:val="22"/>
        </w:rPr>
        <w:t>002/2023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2B7E84BB" w:rsidR="00A72333" w:rsidRPr="00BC0A18" w:rsidRDefault="00A72333" w:rsidP="00624C5E">
      <w:pPr>
        <w:pStyle w:val="Corpodetexto2"/>
        <w:spacing w:after="0" w:line="240" w:lineRule="auto"/>
        <w:jc w:val="both"/>
      </w:pPr>
      <w:r w:rsidRPr="00BC0A18">
        <w:t>Pelo presente instrumento de aditivo contratual, de um lado o</w:t>
      </w:r>
      <w:r w:rsidRPr="00BC0A18">
        <w:rPr>
          <w:b/>
        </w:rPr>
        <w:t xml:space="preserve"> MUNICÍPIO DE COTIPORÃ</w:t>
      </w:r>
      <w:r w:rsidRPr="00BC0A18">
        <w:t xml:space="preserve">, Estado do Rio Grande do Sul, entidade de direito público, inscrita no CNPJ/MF sob nº 90.898.487/0001-64, sita a Rua Silveira Martins, 163, neste ato representado por </w:t>
      </w:r>
      <w:r w:rsidR="00B963A8">
        <w:t>sua</w:t>
      </w:r>
      <w:r w:rsidR="00B963A8" w:rsidRPr="00D54F6F">
        <w:t xml:space="preserve"> Prefeit</w:t>
      </w:r>
      <w:r w:rsidR="00B963A8">
        <w:t>a</w:t>
      </w:r>
      <w:r w:rsidR="00B963A8" w:rsidRPr="00D54F6F">
        <w:t xml:space="preserve"> Municipal</w:t>
      </w:r>
      <w:r w:rsidR="00B963A8">
        <w:t xml:space="preserve"> Em Exercício a </w:t>
      </w:r>
      <w:r w:rsidR="00B963A8" w:rsidRPr="00D54F6F">
        <w:t>Senhor</w:t>
      </w:r>
      <w:r w:rsidR="00B963A8">
        <w:t>a</w:t>
      </w:r>
      <w:r w:rsidR="00B963A8" w:rsidRPr="00D54F6F">
        <w:t xml:space="preserve"> </w:t>
      </w:r>
      <w:r w:rsidR="00B963A8">
        <w:t xml:space="preserve">Lenita </w:t>
      </w:r>
      <w:proofErr w:type="spellStart"/>
      <w:r w:rsidR="00B963A8">
        <w:t>Zanovello</w:t>
      </w:r>
      <w:proofErr w:type="spellEnd"/>
      <w:r w:rsidR="00B963A8">
        <w:t xml:space="preserve"> </w:t>
      </w:r>
      <w:proofErr w:type="spellStart"/>
      <w:r w:rsidR="00B963A8">
        <w:t>Tomazi</w:t>
      </w:r>
      <w:proofErr w:type="spellEnd"/>
      <w:r w:rsidR="00B963A8" w:rsidRPr="00D54F6F">
        <w:t>, brasileir</w:t>
      </w:r>
      <w:r w:rsidR="00B963A8">
        <w:t>a</w:t>
      </w:r>
      <w:r w:rsidR="00B963A8" w:rsidRPr="00D54F6F">
        <w:t xml:space="preserve">, </w:t>
      </w:r>
      <w:r w:rsidR="00B963A8">
        <w:t>casada</w:t>
      </w:r>
      <w:r w:rsidR="00B963A8" w:rsidRPr="00D54F6F">
        <w:t>, portado</w:t>
      </w:r>
      <w:r w:rsidR="00B963A8">
        <w:t>ra</w:t>
      </w:r>
      <w:r w:rsidR="00B963A8" w:rsidRPr="00D54F6F">
        <w:t xml:space="preserve"> da Identidade nº </w:t>
      </w:r>
      <w:r w:rsidR="00B963A8">
        <w:t>1079843304</w:t>
      </w:r>
      <w:r w:rsidR="00B963A8" w:rsidRPr="00D54F6F">
        <w:t xml:space="preserve">, expedida pela </w:t>
      </w:r>
      <w:r w:rsidR="00B963A8">
        <w:t>SJS/RS, inscrita</w:t>
      </w:r>
      <w:r w:rsidR="00B963A8" w:rsidRPr="00D54F6F">
        <w:t xml:space="preserve"> no CPF/MF sob nº </w:t>
      </w:r>
      <w:r w:rsidR="00B963A8">
        <w:t>003.969.520-46</w:t>
      </w:r>
      <w:r w:rsidRPr="00BC0A18">
        <w:t>, doravante denominado simplesmente CONTRATANTE e de outro a empresa</w:t>
      </w:r>
      <w:r w:rsidRPr="00BC0A18">
        <w:rPr>
          <w:b/>
        </w:rPr>
        <w:t xml:space="preserve"> </w:t>
      </w:r>
      <w:r w:rsidR="00B963A8">
        <w:t xml:space="preserve"> </w:t>
      </w:r>
      <w:r w:rsidR="00B963A8">
        <w:rPr>
          <w:b/>
          <w:sz w:val="21"/>
          <w:szCs w:val="21"/>
        </w:rPr>
        <w:t>GRAFICA E EDITORA POSIGRAF LTDA</w:t>
      </w:r>
      <w:r w:rsidR="00B963A8" w:rsidRPr="000F36EE">
        <w:rPr>
          <w:sz w:val="21"/>
          <w:szCs w:val="21"/>
        </w:rPr>
        <w:t xml:space="preserve">, pessoa jurídica de direito privado, inscrita no Cadastro Geral de Contribuintes do Ministério da Fazenda sob nº </w:t>
      </w:r>
      <w:r w:rsidR="00B963A8">
        <w:rPr>
          <w:sz w:val="21"/>
          <w:szCs w:val="21"/>
        </w:rPr>
        <w:t>75.104.422/0008-82</w:t>
      </w:r>
      <w:r w:rsidR="00B963A8" w:rsidRPr="000F36EE">
        <w:rPr>
          <w:sz w:val="21"/>
          <w:szCs w:val="21"/>
        </w:rPr>
        <w:t>, com sede na</w:t>
      </w:r>
      <w:r w:rsidR="00B963A8">
        <w:rPr>
          <w:sz w:val="21"/>
          <w:szCs w:val="21"/>
        </w:rPr>
        <w:t xml:space="preserve"> Rua Senador Accioly Filho</w:t>
      </w:r>
      <w:r w:rsidR="00B963A8" w:rsidRPr="000F36EE">
        <w:rPr>
          <w:sz w:val="21"/>
          <w:szCs w:val="21"/>
        </w:rPr>
        <w:t>, nº</w:t>
      </w:r>
      <w:r w:rsidR="00B963A8">
        <w:rPr>
          <w:sz w:val="21"/>
          <w:szCs w:val="21"/>
        </w:rPr>
        <w:t xml:space="preserve"> 431, Bairro Cidade Industrial em Curitiba</w:t>
      </w:r>
      <w:r w:rsidR="00B963A8" w:rsidRPr="000F36EE">
        <w:rPr>
          <w:sz w:val="21"/>
          <w:szCs w:val="21"/>
        </w:rPr>
        <w:t>(</w:t>
      </w:r>
      <w:r w:rsidR="00B963A8">
        <w:rPr>
          <w:sz w:val="21"/>
          <w:szCs w:val="21"/>
        </w:rPr>
        <w:t>PR</w:t>
      </w:r>
      <w:r w:rsidR="00B963A8" w:rsidRPr="000F36EE">
        <w:rPr>
          <w:sz w:val="21"/>
          <w:szCs w:val="21"/>
        </w:rPr>
        <w:t xml:space="preserve">) </w:t>
      </w:r>
      <w:r w:rsidR="00B963A8">
        <w:rPr>
          <w:sz w:val="21"/>
          <w:szCs w:val="21"/>
        </w:rPr>
        <w:t>CEP 81.310-000</w:t>
      </w:r>
      <w:r w:rsidR="00B963A8" w:rsidRPr="000F36EE">
        <w:rPr>
          <w:sz w:val="21"/>
          <w:szCs w:val="21"/>
        </w:rPr>
        <w:t xml:space="preserve"> doravante denominada simplesmente CONTRATADA, neste ato re</w:t>
      </w:r>
      <w:r w:rsidR="00B963A8">
        <w:rPr>
          <w:sz w:val="21"/>
          <w:szCs w:val="21"/>
        </w:rPr>
        <w:t xml:space="preserve">presentada por </w:t>
      </w:r>
      <w:r w:rsidR="00B963A8" w:rsidRPr="000D715F">
        <w:rPr>
          <w:sz w:val="21"/>
          <w:szCs w:val="21"/>
        </w:rPr>
        <w:t xml:space="preserve">seu </w:t>
      </w:r>
      <w:r w:rsidR="00A66A74" w:rsidRPr="000D715F">
        <w:rPr>
          <w:sz w:val="21"/>
          <w:szCs w:val="21"/>
        </w:rPr>
        <w:t>procurador,</w:t>
      </w:r>
      <w:r w:rsidR="00B963A8" w:rsidRPr="000D715F">
        <w:rPr>
          <w:sz w:val="21"/>
          <w:szCs w:val="21"/>
        </w:rPr>
        <w:t xml:space="preserve"> Senhor </w:t>
      </w:r>
      <w:r w:rsidR="00A66A74" w:rsidRPr="000D715F">
        <w:rPr>
          <w:sz w:val="21"/>
          <w:szCs w:val="21"/>
        </w:rPr>
        <w:t>Rogério Kava</w:t>
      </w:r>
      <w:r w:rsidR="00B963A8" w:rsidRPr="000D715F">
        <w:rPr>
          <w:sz w:val="21"/>
          <w:szCs w:val="21"/>
        </w:rPr>
        <w:t xml:space="preserve">, brasileiro, </w:t>
      </w:r>
      <w:r w:rsidR="00A66A74" w:rsidRPr="000D715F">
        <w:rPr>
          <w:sz w:val="21"/>
          <w:szCs w:val="21"/>
        </w:rPr>
        <w:t>Coordenador de Negócios</w:t>
      </w:r>
      <w:r w:rsidR="00B963A8" w:rsidRPr="000D715F">
        <w:rPr>
          <w:sz w:val="21"/>
          <w:szCs w:val="21"/>
        </w:rPr>
        <w:t xml:space="preserve">, inscrito no CPF/ME sob nº </w:t>
      </w:r>
      <w:r w:rsidR="00A66A74" w:rsidRPr="000D715F">
        <w:rPr>
          <w:sz w:val="21"/>
          <w:szCs w:val="21"/>
        </w:rPr>
        <w:t xml:space="preserve">711.561.279-04, </w:t>
      </w:r>
      <w:r w:rsidRPr="000D715F">
        <w:t>doravante denominada simplesmente CONTRATADA, resolvem de comum acordo de vontades, a</w:t>
      </w:r>
      <w:r w:rsidR="00624C5E" w:rsidRPr="000D715F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56ED2B9E" w14:textId="77777777" w:rsidR="000D715F" w:rsidRPr="008D3D3D" w:rsidRDefault="000D715F" w:rsidP="000D715F">
      <w:pPr>
        <w:jc w:val="both"/>
        <w:rPr>
          <w:sz w:val="20"/>
          <w:szCs w:val="20"/>
        </w:rPr>
      </w:pPr>
      <w:r w:rsidRPr="008D3D3D">
        <w:rPr>
          <w:sz w:val="20"/>
          <w:szCs w:val="20"/>
        </w:rPr>
        <w:t xml:space="preserve">Considerando os termos do Contrato nº </w:t>
      </w:r>
      <w:r>
        <w:rPr>
          <w:sz w:val="20"/>
          <w:szCs w:val="20"/>
        </w:rPr>
        <w:t>002/2023</w:t>
      </w:r>
      <w:r w:rsidRPr="008D3D3D">
        <w:rPr>
          <w:sz w:val="20"/>
          <w:szCs w:val="20"/>
        </w:rPr>
        <w:t xml:space="preserve">, firmado entre as partes em </w:t>
      </w:r>
      <w:r>
        <w:rPr>
          <w:sz w:val="20"/>
          <w:szCs w:val="20"/>
        </w:rPr>
        <w:t>05 de janeiro de 2023</w:t>
      </w:r>
      <w:r w:rsidRPr="008D3D3D">
        <w:rPr>
          <w:sz w:val="20"/>
          <w:szCs w:val="20"/>
        </w:rPr>
        <w:t xml:space="preserve">, que regulamentou a </w:t>
      </w:r>
      <w:r>
        <w:rPr>
          <w:sz w:val="20"/>
          <w:szCs w:val="20"/>
        </w:rPr>
        <w:t xml:space="preserve">Inexigibilidade de Licitação </w:t>
      </w:r>
      <w:r w:rsidRPr="008D3D3D">
        <w:rPr>
          <w:sz w:val="20"/>
          <w:szCs w:val="20"/>
        </w:rPr>
        <w:t>n° 0</w:t>
      </w:r>
      <w:r>
        <w:rPr>
          <w:sz w:val="20"/>
          <w:szCs w:val="20"/>
        </w:rPr>
        <w:t>02/2023</w:t>
      </w:r>
      <w:r w:rsidRPr="008D3D3D">
        <w:rPr>
          <w:sz w:val="20"/>
          <w:szCs w:val="20"/>
        </w:rPr>
        <w:t xml:space="preserve">, constituída através do Protocolo Administrativo nº </w:t>
      </w:r>
      <w:r>
        <w:rPr>
          <w:sz w:val="20"/>
          <w:szCs w:val="20"/>
        </w:rPr>
        <w:t>1042/2022</w:t>
      </w:r>
      <w:r w:rsidRPr="008D3D3D">
        <w:rPr>
          <w:sz w:val="20"/>
          <w:szCs w:val="20"/>
        </w:rPr>
        <w:t xml:space="preserve">, conforme disposições da Lei Federal nº 8.666/93 e alterações posteriores, firmam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06A2369A" w:rsidR="00B31F7D" w:rsidRPr="00B31F7D" w:rsidRDefault="00B31F7D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B31F7D">
        <w:rPr>
          <w:sz w:val="20"/>
          <w:szCs w:val="20"/>
        </w:rPr>
        <w:t>O presente termo tem por finalidade efetuar a prorrogação de prazo do Contrato acima mencionado, pelo período de 12 meses, a contar de</w:t>
      </w:r>
      <w:r w:rsidRPr="00B31F7D">
        <w:rPr>
          <w:b/>
          <w:bCs/>
          <w:sz w:val="20"/>
          <w:szCs w:val="20"/>
        </w:rPr>
        <w:t xml:space="preserve"> </w:t>
      </w:r>
      <w:r w:rsidR="00B963A8">
        <w:rPr>
          <w:b/>
          <w:bCs/>
          <w:sz w:val="20"/>
          <w:szCs w:val="20"/>
        </w:rPr>
        <w:t>01</w:t>
      </w:r>
      <w:r w:rsidRPr="00B31F7D">
        <w:rPr>
          <w:b/>
          <w:bCs/>
          <w:sz w:val="20"/>
          <w:szCs w:val="20"/>
        </w:rPr>
        <w:t>/</w:t>
      </w:r>
      <w:r w:rsidR="00B963A8">
        <w:rPr>
          <w:b/>
          <w:bCs/>
          <w:sz w:val="20"/>
          <w:szCs w:val="20"/>
        </w:rPr>
        <w:t>01</w:t>
      </w:r>
      <w:r w:rsidRPr="00B31F7D">
        <w:rPr>
          <w:b/>
          <w:bCs/>
          <w:sz w:val="20"/>
          <w:szCs w:val="20"/>
        </w:rPr>
        <w:t>/202</w:t>
      </w:r>
      <w:r w:rsidR="00B963A8">
        <w:rPr>
          <w:b/>
          <w:bCs/>
          <w:sz w:val="20"/>
          <w:szCs w:val="20"/>
        </w:rPr>
        <w:t>4</w:t>
      </w:r>
      <w:r w:rsidRPr="00B31F7D">
        <w:rPr>
          <w:b/>
          <w:bCs/>
          <w:sz w:val="20"/>
          <w:szCs w:val="20"/>
        </w:rPr>
        <w:t xml:space="preserve"> a </w:t>
      </w:r>
      <w:r w:rsidR="00B963A8">
        <w:rPr>
          <w:b/>
          <w:bCs/>
          <w:sz w:val="20"/>
          <w:szCs w:val="20"/>
        </w:rPr>
        <w:t>31</w:t>
      </w:r>
      <w:r w:rsidRPr="00B31F7D">
        <w:rPr>
          <w:b/>
          <w:bCs/>
          <w:sz w:val="20"/>
          <w:szCs w:val="20"/>
        </w:rPr>
        <w:t>/1</w:t>
      </w:r>
      <w:r w:rsidR="00B963A8">
        <w:rPr>
          <w:b/>
          <w:bCs/>
          <w:sz w:val="20"/>
          <w:szCs w:val="20"/>
        </w:rPr>
        <w:t>2</w:t>
      </w:r>
      <w:r w:rsidRPr="00B31F7D">
        <w:rPr>
          <w:b/>
          <w:bCs/>
          <w:sz w:val="20"/>
          <w:szCs w:val="20"/>
        </w:rPr>
        <w:t>/202</w:t>
      </w:r>
      <w:r w:rsidR="006065BA">
        <w:rPr>
          <w:b/>
          <w:bCs/>
          <w:sz w:val="20"/>
          <w:szCs w:val="20"/>
        </w:rPr>
        <w:t>4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2D9ADEBD" w14:textId="7E2EC01E" w:rsidR="006D7C2E" w:rsidRDefault="006D7C2E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3D57D4F1" w14:textId="5AA2061C" w:rsidR="00A96EC2" w:rsidRDefault="00B31F7D" w:rsidP="00B31F7D">
      <w:pPr>
        <w:pStyle w:val="Corpodetexto2"/>
        <w:spacing w:after="0" w:line="240" w:lineRule="auto"/>
        <w:jc w:val="both"/>
      </w:pPr>
      <w:r w:rsidRPr="005826D1">
        <w:t xml:space="preserve">Conforme determina a </w:t>
      </w:r>
      <w:r w:rsidR="00A96EC2">
        <w:t>C</w:t>
      </w:r>
      <w:r w:rsidRPr="005826D1">
        <w:t>lá</w:t>
      </w:r>
      <w:r>
        <w:t xml:space="preserve">usula </w:t>
      </w:r>
      <w:r w:rsidR="00A96EC2">
        <w:t>Décima</w:t>
      </w:r>
      <w:r>
        <w:t xml:space="preserve"> do Contrato nº</w:t>
      </w:r>
      <w:r w:rsidR="00A96EC2">
        <w:t>002/2023</w:t>
      </w:r>
      <w:r w:rsidRPr="005826D1">
        <w:t xml:space="preserve">, serão reajustados os valores de comum acordo entre as partes, ficando acordado o percentual </w:t>
      </w:r>
      <w:r w:rsidRPr="008312A0">
        <w:t xml:space="preserve">de reajuste em </w:t>
      </w:r>
      <w:r w:rsidR="0065771A" w:rsidRPr="008312A0">
        <w:t>4,68</w:t>
      </w:r>
      <w:r w:rsidRPr="008312A0">
        <w:t xml:space="preserve">%, que equivale à reposição de parte do acumulado do </w:t>
      </w:r>
      <w:r w:rsidR="00A96EC2" w:rsidRPr="008312A0">
        <w:t>IPCA/</w:t>
      </w:r>
      <w:r w:rsidRPr="008312A0">
        <w:t>IBGE</w:t>
      </w:r>
      <w:r w:rsidR="00A96EC2" w:rsidRPr="008312A0">
        <w:t>,</w:t>
      </w:r>
      <w:r w:rsidRPr="008312A0">
        <w:t xml:space="preserve"> ficando o valor </w:t>
      </w:r>
      <w:r w:rsidR="00A96EC2" w:rsidRPr="008312A0">
        <w:t>conforme segue:</w:t>
      </w:r>
    </w:p>
    <w:tbl>
      <w:tblPr>
        <w:tblStyle w:val="TableGrid"/>
        <w:tblW w:w="8381" w:type="dxa"/>
        <w:tblInd w:w="714" w:type="dxa"/>
        <w:tblCellMar>
          <w:top w:w="11" w:type="dxa"/>
          <w:left w:w="66" w:type="dxa"/>
          <w:right w:w="61" w:type="dxa"/>
        </w:tblCellMar>
        <w:tblLook w:val="04A0" w:firstRow="1" w:lastRow="0" w:firstColumn="1" w:lastColumn="0" w:noHBand="0" w:noVBand="1"/>
      </w:tblPr>
      <w:tblGrid>
        <w:gridCol w:w="1984"/>
        <w:gridCol w:w="1995"/>
        <w:gridCol w:w="2558"/>
        <w:gridCol w:w="1844"/>
      </w:tblGrid>
      <w:tr w:rsidR="00765B65" w:rsidRPr="00502DC3" w14:paraId="5A791F9A" w14:textId="77777777" w:rsidTr="00201FB8">
        <w:trPr>
          <w:trHeight w:val="1807"/>
        </w:trPr>
        <w:tc>
          <w:tcPr>
            <w:tcW w:w="19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676DC74" w14:textId="77777777" w:rsidR="00765B65" w:rsidRPr="00502DC3" w:rsidRDefault="00765B65" w:rsidP="00201FB8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 xml:space="preserve">ETAPA DE ENSINO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27E8" w14:textId="77777777" w:rsidR="00765B65" w:rsidRPr="00502DC3" w:rsidRDefault="00765B65" w:rsidP="00201FB8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 xml:space="preserve">ANO ESCOLAR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B9FC" w14:textId="77777777" w:rsidR="00765B65" w:rsidRPr="00502DC3" w:rsidRDefault="00765B65" w:rsidP="00201FB8">
            <w:pPr>
              <w:spacing w:after="16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 xml:space="preserve">VALOR UNITÁRIO </w:t>
            </w:r>
          </w:p>
          <w:p w14:paraId="0C0AD610" w14:textId="61676DE2" w:rsidR="00765B65" w:rsidRPr="00502DC3" w:rsidRDefault="00765B65" w:rsidP="0065771A">
            <w:pPr>
              <w:spacing w:line="259" w:lineRule="auto"/>
              <w:ind w:left="284"/>
              <w:jc w:val="center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>(R$)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CB4D" w14:textId="77777777" w:rsidR="00765B65" w:rsidRPr="00502DC3" w:rsidRDefault="00765B65" w:rsidP="00201FB8">
            <w:pPr>
              <w:spacing w:after="16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 xml:space="preserve">VALOR ANUAL </w:t>
            </w:r>
          </w:p>
          <w:p w14:paraId="49FE183F" w14:textId="77777777" w:rsidR="00765B65" w:rsidRPr="00502DC3" w:rsidRDefault="00765B65" w:rsidP="00201FB8">
            <w:pPr>
              <w:spacing w:after="16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>DA COLEÇÃO</w:t>
            </w:r>
          </w:p>
          <w:p w14:paraId="33F50978" w14:textId="77777777" w:rsidR="00765B65" w:rsidRPr="00502DC3" w:rsidRDefault="00765B65" w:rsidP="00201FB8">
            <w:pPr>
              <w:spacing w:line="259" w:lineRule="auto"/>
              <w:ind w:left="284" w:right="3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 xml:space="preserve">(R$) </w:t>
            </w:r>
          </w:p>
        </w:tc>
      </w:tr>
      <w:tr w:rsidR="00765B65" w:rsidRPr="00502DC3" w14:paraId="6C05C3D0" w14:textId="77777777" w:rsidTr="00201FB8">
        <w:trPr>
          <w:trHeight w:val="30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3BE3D12" w14:textId="77777777" w:rsidR="00765B65" w:rsidRPr="00502DC3" w:rsidRDefault="00765B65" w:rsidP="00201FB8">
            <w:pPr>
              <w:spacing w:after="16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Ensino </w:t>
            </w:r>
          </w:p>
          <w:p w14:paraId="6439CB7B" w14:textId="77777777" w:rsidR="00765B65" w:rsidRPr="00502DC3" w:rsidRDefault="00765B65" w:rsidP="00201FB8">
            <w:pPr>
              <w:spacing w:after="19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Fundamental </w:t>
            </w:r>
          </w:p>
          <w:p w14:paraId="184015E9" w14:textId="77777777" w:rsidR="00765B65" w:rsidRPr="00502DC3" w:rsidRDefault="00765B65" w:rsidP="00201FB8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(Anos Iniciais)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D955885" w14:textId="77777777" w:rsidR="00765B65" w:rsidRPr="00502DC3" w:rsidRDefault="00765B65" w:rsidP="00201FB8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1º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CE18" w14:textId="7F0C446C" w:rsidR="00765B65" w:rsidRPr="00502DC3" w:rsidRDefault="0065771A" w:rsidP="0065771A">
            <w:pPr>
              <w:spacing w:line="259" w:lineRule="auto"/>
              <w:ind w:left="2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514,72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3839" w14:textId="078243C8" w:rsidR="00765B65" w:rsidRPr="00502DC3" w:rsidRDefault="0004249A" w:rsidP="00201FB8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18.015,20</w:t>
            </w:r>
          </w:p>
        </w:tc>
      </w:tr>
      <w:tr w:rsidR="00765B65" w:rsidRPr="00502DC3" w14:paraId="3A55FCBE" w14:textId="77777777" w:rsidTr="00201FB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435EBFD" w14:textId="77777777" w:rsidR="00765B65" w:rsidRPr="00502DC3" w:rsidRDefault="00765B65" w:rsidP="00201FB8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3AB1245" w14:textId="77777777" w:rsidR="00765B65" w:rsidRPr="00502DC3" w:rsidRDefault="00765B65" w:rsidP="00201FB8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2º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8DE0" w14:textId="748F1A8D" w:rsidR="00765B65" w:rsidRPr="00502DC3" w:rsidRDefault="0065771A" w:rsidP="0065771A">
            <w:pPr>
              <w:spacing w:line="259" w:lineRule="auto"/>
              <w:ind w:left="2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514,72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95AF" w14:textId="1C0E6735" w:rsidR="00765B65" w:rsidRPr="00502DC3" w:rsidRDefault="0004249A" w:rsidP="00201FB8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18.015,20</w:t>
            </w:r>
          </w:p>
        </w:tc>
      </w:tr>
      <w:tr w:rsidR="00765B65" w:rsidRPr="00502DC3" w14:paraId="16E823A8" w14:textId="77777777" w:rsidTr="00201FB8">
        <w:trPr>
          <w:trHeight w:val="30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FCDD846" w14:textId="77777777" w:rsidR="00765B65" w:rsidRPr="00502DC3" w:rsidRDefault="00765B65" w:rsidP="00201FB8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6EEA156" w14:textId="77777777" w:rsidR="00765B65" w:rsidRPr="00502DC3" w:rsidRDefault="00765B65" w:rsidP="00201FB8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3º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4B03" w14:textId="247C7EA7" w:rsidR="00765B65" w:rsidRPr="00502DC3" w:rsidRDefault="0065771A" w:rsidP="0065771A">
            <w:pPr>
              <w:spacing w:line="259" w:lineRule="auto"/>
              <w:ind w:left="2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514,72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AC12" w14:textId="5A4B5121" w:rsidR="00765B65" w:rsidRPr="00502DC3" w:rsidRDefault="0004249A" w:rsidP="00201FB8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18.015,20</w:t>
            </w:r>
          </w:p>
        </w:tc>
      </w:tr>
      <w:tr w:rsidR="00765B65" w:rsidRPr="00502DC3" w14:paraId="3CA814C0" w14:textId="77777777" w:rsidTr="00201FB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2AC93D5" w14:textId="77777777" w:rsidR="00765B65" w:rsidRPr="00502DC3" w:rsidRDefault="00765B65" w:rsidP="00201FB8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1B04E3D" w14:textId="77777777" w:rsidR="00765B65" w:rsidRPr="00502DC3" w:rsidRDefault="00765B65" w:rsidP="00201FB8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4º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374D" w14:textId="0F9C6202" w:rsidR="00765B65" w:rsidRPr="00502DC3" w:rsidRDefault="0065771A" w:rsidP="0065771A">
            <w:pPr>
              <w:spacing w:line="259" w:lineRule="auto"/>
              <w:ind w:left="2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514,72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6733" w14:textId="02632762" w:rsidR="00765B65" w:rsidRPr="00502DC3" w:rsidRDefault="0004249A" w:rsidP="00201FB8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18.015,20</w:t>
            </w:r>
          </w:p>
        </w:tc>
      </w:tr>
      <w:tr w:rsidR="00765B65" w:rsidRPr="00502DC3" w14:paraId="1C6651AC" w14:textId="77777777" w:rsidTr="00201FB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730E218" w14:textId="77777777" w:rsidR="00765B65" w:rsidRPr="00502DC3" w:rsidRDefault="00765B65" w:rsidP="00201FB8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95E6C1D" w14:textId="77777777" w:rsidR="00765B65" w:rsidRPr="00502DC3" w:rsidRDefault="00765B65" w:rsidP="00201FB8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5º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739E" w14:textId="5C0EA8EF" w:rsidR="00765B65" w:rsidRPr="00502DC3" w:rsidRDefault="0065771A" w:rsidP="0065771A">
            <w:pPr>
              <w:spacing w:line="259" w:lineRule="auto"/>
              <w:ind w:left="2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514,72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0A99" w14:textId="0079EFF8" w:rsidR="00765B65" w:rsidRPr="00502DC3" w:rsidRDefault="0004249A" w:rsidP="00201FB8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17.500,48</w:t>
            </w:r>
          </w:p>
        </w:tc>
      </w:tr>
      <w:tr w:rsidR="00765B65" w:rsidRPr="00502DC3" w14:paraId="6096159D" w14:textId="77777777" w:rsidTr="00201FB8">
        <w:trPr>
          <w:trHeight w:val="30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C57EEE8" w14:textId="77777777" w:rsidR="00765B65" w:rsidRPr="00502DC3" w:rsidRDefault="00765B65" w:rsidP="00201FB8">
            <w:pPr>
              <w:spacing w:after="19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Ensino </w:t>
            </w:r>
          </w:p>
          <w:p w14:paraId="7474EF54" w14:textId="77777777" w:rsidR="00765B65" w:rsidRPr="00502DC3" w:rsidRDefault="00765B65" w:rsidP="00201FB8">
            <w:pPr>
              <w:spacing w:after="17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Fundamental </w:t>
            </w:r>
          </w:p>
          <w:p w14:paraId="450E5A6F" w14:textId="77777777" w:rsidR="00765B65" w:rsidRPr="00502DC3" w:rsidRDefault="00765B65" w:rsidP="00201FB8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(Anos Finais)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2B023F9" w14:textId="77777777" w:rsidR="00765B65" w:rsidRPr="00502DC3" w:rsidRDefault="00765B65" w:rsidP="00201FB8">
            <w:pPr>
              <w:spacing w:line="259" w:lineRule="auto"/>
              <w:ind w:left="284" w:right="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6º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E485" w14:textId="7A45E2E1" w:rsidR="00765B65" w:rsidRPr="00502DC3" w:rsidRDefault="0065771A" w:rsidP="0065771A">
            <w:pPr>
              <w:spacing w:line="259" w:lineRule="auto"/>
              <w:ind w:left="284" w:right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7ACE" w14:textId="629A124D" w:rsidR="00765B65" w:rsidRPr="00502DC3" w:rsidRDefault="0004249A" w:rsidP="00201FB8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19.653,20</w:t>
            </w:r>
          </w:p>
        </w:tc>
      </w:tr>
      <w:tr w:rsidR="00765B65" w:rsidRPr="00502DC3" w14:paraId="202989E5" w14:textId="77777777" w:rsidTr="00201FB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8C80DA3" w14:textId="77777777" w:rsidR="00765B65" w:rsidRPr="00502DC3" w:rsidRDefault="00765B65" w:rsidP="00201FB8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DC00BBE" w14:textId="77777777" w:rsidR="00765B65" w:rsidRPr="00502DC3" w:rsidRDefault="00765B65" w:rsidP="00201FB8">
            <w:pPr>
              <w:spacing w:line="259" w:lineRule="auto"/>
              <w:ind w:left="284" w:right="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7º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56A9" w14:textId="378DC80E" w:rsidR="00765B65" w:rsidRPr="00502DC3" w:rsidRDefault="0065771A" w:rsidP="0065771A">
            <w:pPr>
              <w:spacing w:line="259" w:lineRule="auto"/>
              <w:ind w:left="284" w:right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7565" w14:textId="4B7A8C65" w:rsidR="00765B65" w:rsidRPr="00502DC3" w:rsidRDefault="0004249A" w:rsidP="00201FB8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19.653,20</w:t>
            </w:r>
          </w:p>
        </w:tc>
      </w:tr>
      <w:tr w:rsidR="00765B65" w:rsidRPr="00502DC3" w14:paraId="787F446A" w14:textId="77777777" w:rsidTr="00201FB8">
        <w:trPr>
          <w:trHeight w:val="30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49BE6BD" w14:textId="77777777" w:rsidR="00765B65" w:rsidRPr="00502DC3" w:rsidRDefault="00765B65" w:rsidP="00201FB8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BEFC49E" w14:textId="77777777" w:rsidR="00765B65" w:rsidRPr="00502DC3" w:rsidRDefault="00765B65" w:rsidP="00201FB8">
            <w:pPr>
              <w:spacing w:line="259" w:lineRule="auto"/>
              <w:ind w:left="284" w:right="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8º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A0DD" w14:textId="6064AE3D" w:rsidR="00765B65" w:rsidRPr="00502DC3" w:rsidRDefault="0065771A" w:rsidP="0065771A">
            <w:pPr>
              <w:spacing w:line="259" w:lineRule="auto"/>
              <w:ind w:left="284" w:right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FF40" w14:textId="178134F7" w:rsidR="00765B65" w:rsidRPr="00502DC3" w:rsidRDefault="0004249A" w:rsidP="00201FB8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17.968,64</w:t>
            </w:r>
          </w:p>
        </w:tc>
      </w:tr>
      <w:tr w:rsidR="00765B65" w:rsidRPr="00502DC3" w14:paraId="166AA97D" w14:textId="77777777" w:rsidTr="00201FB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570949D" w14:textId="77777777" w:rsidR="00765B65" w:rsidRPr="00502DC3" w:rsidRDefault="00765B65" w:rsidP="00201FB8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B02197D" w14:textId="77777777" w:rsidR="00765B65" w:rsidRPr="00502DC3" w:rsidRDefault="00765B65" w:rsidP="00201FB8">
            <w:pPr>
              <w:spacing w:line="259" w:lineRule="auto"/>
              <w:ind w:left="284" w:right="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9º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88AB4" w14:textId="3563A4C8" w:rsidR="00765B65" w:rsidRPr="00502DC3" w:rsidRDefault="00A66A74" w:rsidP="0065771A">
            <w:pPr>
              <w:spacing w:line="259" w:lineRule="auto"/>
              <w:ind w:left="284" w:right="10"/>
              <w:jc w:val="center"/>
              <w:rPr>
                <w:sz w:val="21"/>
                <w:szCs w:val="21"/>
              </w:rPr>
            </w:pPr>
            <w:r w:rsidRPr="000D715F">
              <w:rPr>
                <w:sz w:val="21"/>
                <w:szCs w:val="21"/>
              </w:rPr>
              <w:t>56</w:t>
            </w:r>
            <w:r w:rsidR="0065771A" w:rsidRPr="000D715F">
              <w:rPr>
                <w:sz w:val="21"/>
                <w:szCs w:val="21"/>
              </w:rPr>
              <w:t>1,52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75528" w14:textId="25546490" w:rsidR="00765B65" w:rsidRPr="00502DC3" w:rsidRDefault="0004249A" w:rsidP="00201FB8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17.968,64</w:t>
            </w:r>
          </w:p>
        </w:tc>
      </w:tr>
    </w:tbl>
    <w:p w14:paraId="280831C8" w14:textId="77777777" w:rsidR="00765B65" w:rsidRPr="00502DC3" w:rsidRDefault="00765B65" w:rsidP="00765B65">
      <w:pPr>
        <w:spacing w:after="16" w:line="259" w:lineRule="auto"/>
        <w:ind w:left="284"/>
        <w:jc w:val="both"/>
        <w:rPr>
          <w:sz w:val="21"/>
          <w:szCs w:val="21"/>
        </w:rPr>
      </w:pPr>
      <w:r w:rsidRPr="00502DC3">
        <w:rPr>
          <w:sz w:val="21"/>
          <w:szCs w:val="21"/>
        </w:rPr>
        <w:t xml:space="preserve"> </w:t>
      </w:r>
    </w:p>
    <w:p w14:paraId="5D6A7F80" w14:textId="62181D80" w:rsidR="00765B65" w:rsidRPr="00502DC3" w:rsidRDefault="00765B65" w:rsidP="00765B65">
      <w:pPr>
        <w:ind w:left="284"/>
        <w:jc w:val="both"/>
        <w:rPr>
          <w:sz w:val="21"/>
          <w:szCs w:val="21"/>
        </w:rPr>
      </w:pPr>
      <w:r w:rsidRPr="00502DC3">
        <w:rPr>
          <w:b/>
          <w:sz w:val="21"/>
          <w:szCs w:val="21"/>
        </w:rPr>
        <w:t xml:space="preserve">§ 1º </w:t>
      </w:r>
      <w:r w:rsidRPr="00502DC3">
        <w:rPr>
          <w:sz w:val="21"/>
          <w:szCs w:val="21"/>
        </w:rPr>
        <w:t xml:space="preserve">O valor total estimado do presente Contrato é de </w:t>
      </w:r>
      <w:r w:rsidRPr="00502DC3">
        <w:rPr>
          <w:b/>
          <w:sz w:val="21"/>
          <w:szCs w:val="21"/>
        </w:rPr>
        <w:t>R$</w:t>
      </w:r>
      <w:r w:rsidR="0004249A">
        <w:rPr>
          <w:b/>
          <w:sz w:val="21"/>
          <w:szCs w:val="21"/>
        </w:rPr>
        <w:t>164.8</w:t>
      </w:r>
      <w:r w:rsidR="00D76FBE">
        <w:rPr>
          <w:b/>
          <w:sz w:val="21"/>
          <w:szCs w:val="21"/>
        </w:rPr>
        <w:t>04,96</w:t>
      </w:r>
      <w:r w:rsidR="0004249A">
        <w:rPr>
          <w:b/>
          <w:sz w:val="21"/>
          <w:szCs w:val="21"/>
        </w:rPr>
        <w:t xml:space="preserve">(cento e sessenta e quatro mil, oitocentos e </w:t>
      </w:r>
      <w:r w:rsidR="00D76FBE">
        <w:rPr>
          <w:b/>
          <w:sz w:val="21"/>
          <w:szCs w:val="21"/>
        </w:rPr>
        <w:t>quatro reais e noventa e seis</w:t>
      </w:r>
      <w:r>
        <w:rPr>
          <w:b/>
          <w:sz w:val="21"/>
          <w:szCs w:val="21"/>
        </w:rPr>
        <w:t>)</w:t>
      </w:r>
      <w:r w:rsidR="0004249A">
        <w:rPr>
          <w:b/>
          <w:sz w:val="21"/>
          <w:szCs w:val="21"/>
        </w:rPr>
        <w:t>.</w:t>
      </w:r>
    </w:p>
    <w:p w14:paraId="3B070D9D" w14:textId="77777777" w:rsidR="00A96EC2" w:rsidRPr="00502DC3" w:rsidRDefault="00A96EC2" w:rsidP="00A96EC2">
      <w:pPr>
        <w:spacing w:line="259" w:lineRule="auto"/>
        <w:ind w:left="284"/>
        <w:jc w:val="both"/>
        <w:rPr>
          <w:sz w:val="21"/>
          <w:szCs w:val="21"/>
        </w:rPr>
      </w:pPr>
      <w:r w:rsidRPr="00502DC3">
        <w:rPr>
          <w:b/>
          <w:sz w:val="21"/>
          <w:szCs w:val="21"/>
        </w:rPr>
        <w:t xml:space="preserve"> </w:t>
      </w:r>
    </w:p>
    <w:p w14:paraId="18A2262A" w14:textId="77777777" w:rsidR="00A96EC2" w:rsidRDefault="00A96EC2" w:rsidP="00A96EC2">
      <w:pPr>
        <w:ind w:left="284"/>
        <w:jc w:val="both"/>
        <w:rPr>
          <w:sz w:val="21"/>
          <w:szCs w:val="21"/>
        </w:rPr>
      </w:pPr>
      <w:r w:rsidRPr="00502DC3">
        <w:rPr>
          <w:b/>
          <w:sz w:val="21"/>
          <w:szCs w:val="21"/>
        </w:rPr>
        <w:t>§ 2º</w:t>
      </w:r>
      <w:r w:rsidRPr="00502DC3">
        <w:rPr>
          <w:sz w:val="21"/>
          <w:szCs w:val="21"/>
        </w:rPr>
        <w:t xml:space="preserve"> Os pagamento</w:t>
      </w:r>
      <w:r>
        <w:rPr>
          <w:sz w:val="21"/>
          <w:szCs w:val="21"/>
        </w:rPr>
        <w:t xml:space="preserve">s </w:t>
      </w:r>
      <w:r w:rsidRPr="00502DC3">
        <w:rPr>
          <w:sz w:val="21"/>
          <w:szCs w:val="21"/>
        </w:rPr>
        <w:t xml:space="preserve">serão efetuados em 08 (oito) vezes, sendo que cada pedido/entrega bimestral </w:t>
      </w:r>
      <w:r>
        <w:rPr>
          <w:sz w:val="21"/>
          <w:szCs w:val="21"/>
        </w:rPr>
        <w:t>conforme segue:</w:t>
      </w:r>
    </w:p>
    <w:tbl>
      <w:tblPr>
        <w:tblStyle w:val="Tabelacomgrade"/>
        <w:tblW w:w="9996" w:type="dxa"/>
        <w:tblInd w:w="284" w:type="dxa"/>
        <w:tblLook w:val="04A0" w:firstRow="1" w:lastRow="0" w:firstColumn="1" w:lastColumn="0" w:noHBand="0" w:noVBand="1"/>
      </w:tblPr>
      <w:tblGrid>
        <w:gridCol w:w="2514"/>
        <w:gridCol w:w="2494"/>
        <w:gridCol w:w="2494"/>
        <w:gridCol w:w="2494"/>
      </w:tblGrid>
      <w:tr w:rsidR="00A96EC2" w:rsidRPr="00507088" w14:paraId="0E31460A" w14:textId="77777777" w:rsidTr="00507088">
        <w:tc>
          <w:tcPr>
            <w:tcW w:w="2514" w:type="dxa"/>
            <w:shd w:val="clear" w:color="auto" w:fill="auto"/>
          </w:tcPr>
          <w:p w14:paraId="1F9EE2D7" w14:textId="77777777" w:rsidR="00A96EC2" w:rsidRPr="00507088" w:rsidRDefault="00A96EC2" w:rsidP="00201FB8">
            <w:pPr>
              <w:jc w:val="center"/>
              <w:rPr>
                <w:sz w:val="21"/>
                <w:szCs w:val="21"/>
              </w:rPr>
            </w:pPr>
            <w:r w:rsidRPr="00507088">
              <w:rPr>
                <w:sz w:val="21"/>
                <w:szCs w:val="21"/>
              </w:rPr>
              <w:lastRenderedPageBreak/>
              <w:t>1º Bimestre dividido em 02 parcelas de:</w:t>
            </w:r>
          </w:p>
        </w:tc>
        <w:tc>
          <w:tcPr>
            <w:tcW w:w="2494" w:type="dxa"/>
            <w:shd w:val="clear" w:color="auto" w:fill="auto"/>
          </w:tcPr>
          <w:p w14:paraId="2D7113D2" w14:textId="77777777" w:rsidR="00A96EC2" w:rsidRPr="00507088" w:rsidRDefault="00A96EC2" w:rsidP="00201FB8">
            <w:pPr>
              <w:jc w:val="center"/>
              <w:rPr>
                <w:sz w:val="21"/>
                <w:szCs w:val="21"/>
              </w:rPr>
            </w:pPr>
            <w:r w:rsidRPr="00507088">
              <w:rPr>
                <w:sz w:val="21"/>
                <w:szCs w:val="21"/>
              </w:rPr>
              <w:t>2º Bimestre dividido em 02 parcelas de:</w:t>
            </w:r>
          </w:p>
        </w:tc>
        <w:tc>
          <w:tcPr>
            <w:tcW w:w="2494" w:type="dxa"/>
            <w:shd w:val="clear" w:color="auto" w:fill="auto"/>
          </w:tcPr>
          <w:p w14:paraId="66121E3A" w14:textId="77777777" w:rsidR="00A96EC2" w:rsidRPr="00507088" w:rsidRDefault="00A96EC2" w:rsidP="00201FB8">
            <w:pPr>
              <w:jc w:val="center"/>
              <w:rPr>
                <w:sz w:val="21"/>
                <w:szCs w:val="21"/>
              </w:rPr>
            </w:pPr>
            <w:r w:rsidRPr="00507088">
              <w:rPr>
                <w:sz w:val="21"/>
                <w:szCs w:val="21"/>
              </w:rPr>
              <w:t>3º Bimestre dividido em 02 parcelas de:</w:t>
            </w:r>
          </w:p>
        </w:tc>
        <w:tc>
          <w:tcPr>
            <w:tcW w:w="2494" w:type="dxa"/>
            <w:shd w:val="clear" w:color="auto" w:fill="auto"/>
          </w:tcPr>
          <w:p w14:paraId="601E8716" w14:textId="77777777" w:rsidR="00A96EC2" w:rsidRPr="00507088" w:rsidRDefault="00A96EC2" w:rsidP="00201FB8">
            <w:pPr>
              <w:jc w:val="center"/>
              <w:rPr>
                <w:sz w:val="21"/>
                <w:szCs w:val="21"/>
              </w:rPr>
            </w:pPr>
            <w:r w:rsidRPr="00507088">
              <w:rPr>
                <w:sz w:val="21"/>
                <w:szCs w:val="21"/>
              </w:rPr>
              <w:t>4º Bimestre dividido em 02 parcelas de:</w:t>
            </w:r>
          </w:p>
        </w:tc>
      </w:tr>
      <w:tr w:rsidR="00A96EC2" w14:paraId="6F948CDE" w14:textId="77777777" w:rsidTr="00507088">
        <w:tc>
          <w:tcPr>
            <w:tcW w:w="2514" w:type="dxa"/>
            <w:shd w:val="clear" w:color="auto" w:fill="auto"/>
          </w:tcPr>
          <w:p w14:paraId="1358A874" w14:textId="280CEE3E" w:rsidR="00A96EC2" w:rsidRPr="00507088" w:rsidRDefault="00A96EC2" w:rsidP="00201FB8">
            <w:pPr>
              <w:jc w:val="center"/>
              <w:rPr>
                <w:sz w:val="21"/>
                <w:szCs w:val="21"/>
              </w:rPr>
            </w:pPr>
            <w:r w:rsidRPr="00507088">
              <w:rPr>
                <w:sz w:val="21"/>
                <w:szCs w:val="21"/>
              </w:rPr>
              <w:t>R$</w:t>
            </w:r>
            <w:r w:rsidR="0004249A" w:rsidRPr="00507088">
              <w:rPr>
                <w:sz w:val="21"/>
                <w:szCs w:val="21"/>
              </w:rPr>
              <w:t>20.60</w:t>
            </w:r>
            <w:r w:rsidR="00D76FBE" w:rsidRPr="00507088">
              <w:rPr>
                <w:sz w:val="21"/>
                <w:szCs w:val="21"/>
              </w:rPr>
              <w:t>0,62</w:t>
            </w:r>
          </w:p>
        </w:tc>
        <w:tc>
          <w:tcPr>
            <w:tcW w:w="2494" w:type="dxa"/>
            <w:shd w:val="clear" w:color="auto" w:fill="auto"/>
          </w:tcPr>
          <w:p w14:paraId="4B43342B" w14:textId="3C142D12" w:rsidR="00A96EC2" w:rsidRPr="00507088" w:rsidRDefault="00A96EC2" w:rsidP="00201FB8">
            <w:pPr>
              <w:jc w:val="center"/>
              <w:rPr>
                <w:sz w:val="21"/>
                <w:szCs w:val="21"/>
              </w:rPr>
            </w:pPr>
            <w:r w:rsidRPr="00507088">
              <w:rPr>
                <w:sz w:val="21"/>
                <w:szCs w:val="21"/>
              </w:rPr>
              <w:t>R$</w:t>
            </w:r>
            <w:r w:rsidR="0004249A" w:rsidRPr="00507088">
              <w:rPr>
                <w:sz w:val="21"/>
                <w:szCs w:val="21"/>
              </w:rPr>
              <w:t>20.</w:t>
            </w:r>
            <w:r w:rsidR="00D76FBE" w:rsidRPr="00507088">
              <w:rPr>
                <w:sz w:val="21"/>
                <w:szCs w:val="21"/>
              </w:rPr>
              <w:t>600,62</w:t>
            </w:r>
          </w:p>
        </w:tc>
        <w:tc>
          <w:tcPr>
            <w:tcW w:w="2494" w:type="dxa"/>
            <w:shd w:val="clear" w:color="auto" w:fill="auto"/>
          </w:tcPr>
          <w:p w14:paraId="6C354124" w14:textId="3F4B1971" w:rsidR="00A96EC2" w:rsidRPr="00507088" w:rsidRDefault="00A96EC2" w:rsidP="00201FB8">
            <w:pPr>
              <w:jc w:val="center"/>
              <w:rPr>
                <w:sz w:val="21"/>
                <w:szCs w:val="21"/>
              </w:rPr>
            </w:pPr>
            <w:r w:rsidRPr="00507088">
              <w:rPr>
                <w:sz w:val="21"/>
                <w:szCs w:val="21"/>
              </w:rPr>
              <w:t>$</w:t>
            </w:r>
            <w:r w:rsidR="0004249A" w:rsidRPr="00507088">
              <w:rPr>
                <w:sz w:val="21"/>
                <w:szCs w:val="21"/>
              </w:rPr>
              <w:t>20.6</w:t>
            </w:r>
            <w:r w:rsidR="00D76FBE" w:rsidRPr="00507088">
              <w:rPr>
                <w:sz w:val="21"/>
                <w:szCs w:val="21"/>
              </w:rPr>
              <w:t>00,62</w:t>
            </w:r>
          </w:p>
        </w:tc>
        <w:tc>
          <w:tcPr>
            <w:tcW w:w="2494" w:type="dxa"/>
            <w:shd w:val="clear" w:color="auto" w:fill="auto"/>
          </w:tcPr>
          <w:p w14:paraId="5210F504" w14:textId="317F5F51" w:rsidR="00A96EC2" w:rsidRDefault="00A96EC2" w:rsidP="00201FB8">
            <w:pPr>
              <w:jc w:val="center"/>
              <w:rPr>
                <w:sz w:val="21"/>
                <w:szCs w:val="21"/>
              </w:rPr>
            </w:pPr>
            <w:r w:rsidRPr="00507088">
              <w:rPr>
                <w:sz w:val="21"/>
                <w:szCs w:val="21"/>
              </w:rPr>
              <w:t>R$</w:t>
            </w:r>
            <w:r w:rsidR="0004249A" w:rsidRPr="00507088">
              <w:rPr>
                <w:sz w:val="21"/>
                <w:szCs w:val="21"/>
              </w:rPr>
              <w:t>20.60</w:t>
            </w:r>
            <w:r w:rsidR="00D76FBE" w:rsidRPr="00507088">
              <w:rPr>
                <w:sz w:val="21"/>
                <w:szCs w:val="21"/>
              </w:rPr>
              <w:t>0,62</w:t>
            </w:r>
          </w:p>
        </w:tc>
      </w:tr>
    </w:tbl>
    <w:p w14:paraId="066D0D5B" w14:textId="297D0C91" w:rsidR="00B31F7D" w:rsidRDefault="00B31F7D" w:rsidP="00B31F7D">
      <w:pPr>
        <w:pStyle w:val="Corpodetexto2"/>
        <w:spacing w:after="0" w:line="240" w:lineRule="auto"/>
        <w:jc w:val="both"/>
      </w:pPr>
    </w:p>
    <w:p w14:paraId="65C8DF5C" w14:textId="64393B5B" w:rsidR="00B31F7D" w:rsidRPr="00E51055" w:rsidRDefault="00B31F7D" w:rsidP="00B31F7D">
      <w:pPr>
        <w:pStyle w:val="Corpodetexto2"/>
        <w:spacing w:after="0" w:line="240" w:lineRule="auto"/>
      </w:pPr>
    </w:p>
    <w:p w14:paraId="1AF40BB5" w14:textId="4AFB35B4" w:rsidR="00B31F7D" w:rsidRDefault="00B31F7D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>
        <w:rPr>
          <w:b/>
        </w:rPr>
        <w:t>Terceira</w:t>
      </w:r>
      <w:r w:rsidRPr="00E51055">
        <w:rPr>
          <w:b/>
        </w:rPr>
        <w:t>:</w:t>
      </w:r>
    </w:p>
    <w:p w14:paraId="14097EBF" w14:textId="77777777" w:rsidR="00523F1C" w:rsidRDefault="00523F1C" w:rsidP="00523F1C">
      <w:pPr>
        <w:pStyle w:val="Corpodetexto2"/>
        <w:spacing w:after="0" w:line="240" w:lineRule="auto"/>
        <w:rPr>
          <w:bCs/>
        </w:rPr>
      </w:pPr>
      <w:r>
        <w:rPr>
          <w:bCs/>
        </w:rPr>
        <w:t>As despesas do presente termo aditivo decorrerão da seguinte dotação orçamentária:</w:t>
      </w:r>
    </w:p>
    <w:p w14:paraId="5A1BF85C" w14:textId="77777777" w:rsidR="00523F1C" w:rsidRPr="00523F1C" w:rsidRDefault="00523F1C" w:rsidP="00523F1C">
      <w:pPr>
        <w:pStyle w:val="Ttulo5"/>
        <w:spacing w:before="0"/>
        <w:ind w:firstLine="142"/>
        <w:rPr>
          <w:b/>
          <w:bCs/>
          <w:i/>
          <w:iCs/>
          <w:color w:val="auto"/>
          <w:sz w:val="21"/>
          <w:szCs w:val="21"/>
        </w:rPr>
      </w:pPr>
      <w:r w:rsidRPr="00523F1C">
        <w:rPr>
          <w:color w:val="auto"/>
          <w:sz w:val="21"/>
          <w:szCs w:val="21"/>
        </w:rPr>
        <w:t>06.02</w:t>
      </w:r>
      <w:r w:rsidRPr="00523F1C">
        <w:rPr>
          <w:color w:val="auto"/>
          <w:sz w:val="21"/>
          <w:szCs w:val="21"/>
        </w:rPr>
        <w:tab/>
      </w:r>
      <w:r w:rsidRPr="00523F1C">
        <w:rPr>
          <w:color w:val="auto"/>
          <w:sz w:val="21"/>
          <w:szCs w:val="21"/>
        </w:rPr>
        <w:tab/>
        <w:t xml:space="preserve">          </w:t>
      </w:r>
      <w:r w:rsidRPr="00523F1C">
        <w:rPr>
          <w:color w:val="auto"/>
          <w:sz w:val="21"/>
          <w:szCs w:val="21"/>
        </w:rPr>
        <w:tab/>
        <w:t xml:space="preserve">   SEC. MUNIC. DE EDUCAÇÃO E DESPORTO</w:t>
      </w:r>
    </w:p>
    <w:p w14:paraId="7E13C213" w14:textId="77777777" w:rsidR="00523F1C" w:rsidRPr="00523F1C" w:rsidRDefault="00523F1C" w:rsidP="00523F1C">
      <w:pPr>
        <w:ind w:firstLine="142"/>
        <w:rPr>
          <w:sz w:val="21"/>
          <w:szCs w:val="21"/>
        </w:rPr>
      </w:pPr>
      <w:r w:rsidRPr="00523F1C">
        <w:rPr>
          <w:sz w:val="21"/>
          <w:szCs w:val="21"/>
        </w:rPr>
        <w:t>12.361.0620.2052</w:t>
      </w:r>
      <w:r w:rsidRPr="00523F1C">
        <w:rPr>
          <w:sz w:val="21"/>
          <w:szCs w:val="21"/>
        </w:rPr>
        <w:tab/>
        <w:t xml:space="preserve">   Aquisição de Materiais de Apoio Pedagógico</w:t>
      </w:r>
    </w:p>
    <w:p w14:paraId="57095F3E" w14:textId="0ADE52DC" w:rsidR="00523F1C" w:rsidRPr="00523F1C" w:rsidRDefault="00523F1C" w:rsidP="00523F1C">
      <w:pPr>
        <w:ind w:firstLine="142"/>
        <w:rPr>
          <w:sz w:val="21"/>
          <w:szCs w:val="21"/>
        </w:rPr>
      </w:pPr>
      <w:r w:rsidRPr="00523F1C">
        <w:rPr>
          <w:sz w:val="21"/>
          <w:szCs w:val="21"/>
        </w:rPr>
        <w:t>3.3.3.9.0.3000000000</w:t>
      </w:r>
      <w:r w:rsidRPr="00523F1C">
        <w:rPr>
          <w:sz w:val="21"/>
          <w:szCs w:val="21"/>
        </w:rPr>
        <w:tab/>
        <w:t xml:space="preserve">   Material de Consumo (</w:t>
      </w:r>
      <w:r>
        <w:rPr>
          <w:sz w:val="21"/>
          <w:szCs w:val="21"/>
        </w:rPr>
        <w:t xml:space="preserve">FR 500 CO/NENHUM </w:t>
      </w:r>
      <w:r w:rsidRPr="00523F1C">
        <w:rPr>
          <w:sz w:val="21"/>
          <w:szCs w:val="21"/>
        </w:rPr>
        <w:t>20-MDE) 12381</w:t>
      </w:r>
    </w:p>
    <w:p w14:paraId="01F52425" w14:textId="292A3AE5" w:rsidR="00523F1C" w:rsidRPr="00523F1C" w:rsidRDefault="00523F1C" w:rsidP="00523F1C">
      <w:pPr>
        <w:ind w:firstLine="142"/>
        <w:rPr>
          <w:sz w:val="21"/>
          <w:szCs w:val="21"/>
        </w:rPr>
      </w:pPr>
      <w:r w:rsidRPr="00523F1C">
        <w:rPr>
          <w:sz w:val="21"/>
          <w:szCs w:val="21"/>
        </w:rPr>
        <w:t xml:space="preserve">3.3.3.9.0.3000000000      Material de Consumo </w:t>
      </w:r>
      <w:r>
        <w:rPr>
          <w:sz w:val="21"/>
          <w:szCs w:val="21"/>
        </w:rPr>
        <w:t xml:space="preserve">(540 </w:t>
      </w:r>
      <w:r w:rsidRPr="00523F1C">
        <w:rPr>
          <w:sz w:val="21"/>
          <w:szCs w:val="21"/>
        </w:rPr>
        <w:t>- FUNDEB) 12382</w:t>
      </w:r>
    </w:p>
    <w:p w14:paraId="34784FB2" w14:textId="77777777" w:rsidR="00523F1C" w:rsidRDefault="00523F1C" w:rsidP="00523F1C">
      <w:pPr>
        <w:pStyle w:val="Recuodecorpodetexto3"/>
        <w:spacing w:after="0"/>
        <w:ind w:left="0"/>
        <w:rPr>
          <w:sz w:val="20"/>
          <w:szCs w:val="20"/>
        </w:rPr>
      </w:pPr>
    </w:p>
    <w:p w14:paraId="25C736D7" w14:textId="7908DEBF" w:rsidR="00523F1C" w:rsidRPr="00E51055" w:rsidRDefault="00523F1C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>
        <w:rPr>
          <w:b/>
        </w:rPr>
        <w:t>Quarta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5C4BA24D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765B65">
        <w:t>29 de dezembro de 2023</w:t>
      </w: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74E8878" w14:textId="77777777" w:rsidR="00765B65" w:rsidRDefault="00765B65" w:rsidP="00765B65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6AD61917" w14:textId="77777777" w:rsidR="00765B65" w:rsidRDefault="00765B65" w:rsidP="00765B65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328D7BB8" w14:textId="714DC106" w:rsidR="00765B65" w:rsidRPr="001068BE" w:rsidRDefault="00765B65" w:rsidP="00765B65">
      <w:pPr>
        <w:tabs>
          <w:tab w:val="left" w:pos="0"/>
          <w:tab w:val="left" w:pos="4678"/>
        </w:tabs>
        <w:jc w:val="both"/>
        <w:rPr>
          <w:b/>
          <w:bCs/>
          <w:sz w:val="21"/>
          <w:szCs w:val="21"/>
        </w:rPr>
      </w:pPr>
      <w:r w:rsidRPr="000F36EE">
        <w:rPr>
          <w:sz w:val="21"/>
          <w:szCs w:val="21"/>
        </w:rPr>
        <w:t>CONTRATANTE - Município de Cotiporã</w:t>
      </w:r>
      <w:r w:rsidRPr="000F36EE">
        <w:rPr>
          <w:sz w:val="21"/>
          <w:szCs w:val="21"/>
        </w:rPr>
        <w:tab/>
      </w:r>
      <w:r>
        <w:rPr>
          <w:sz w:val="21"/>
          <w:szCs w:val="21"/>
        </w:rPr>
        <w:t xml:space="preserve"> </w:t>
      </w:r>
      <w:r w:rsidRPr="000F36EE">
        <w:rPr>
          <w:sz w:val="21"/>
          <w:szCs w:val="21"/>
        </w:rPr>
        <w:t xml:space="preserve">CONTRATADA – </w:t>
      </w:r>
      <w:r w:rsidRPr="00D3306C">
        <w:rPr>
          <w:b/>
          <w:sz w:val="18"/>
          <w:szCs w:val="18"/>
        </w:rPr>
        <w:t>GRAFICA E EDITORA POSIGRAF LTDA</w:t>
      </w:r>
      <w:r w:rsidRPr="000F36EE"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Lenita </w:t>
      </w:r>
      <w:proofErr w:type="spellStart"/>
      <w:r>
        <w:rPr>
          <w:b/>
          <w:sz w:val="21"/>
          <w:szCs w:val="21"/>
        </w:rPr>
        <w:t>Zanovello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 w:rsidRPr="000D715F">
        <w:rPr>
          <w:b/>
          <w:sz w:val="21"/>
          <w:szCs w:val="21"/>
        </w:rPr>
        <w:t>Tomazi</w:t>
      </w:r>
      <w:proofErr w:type="spellEnd"/>
      <w:r w:rsidRPr="000D715F">
        <w:rPr>
          <w:b/>
          <w:sz w:val="21"/>
          <w:szCs w:val="21"/>
        </w:rPr>
        <w:t xml:space="preserve">                                                </w:t>
      </w:r>
      <w:r w:rsidR="00A66A74" w:rsidRPr="000D715F">
        <w:rPr>
          <w:b/>
          <w:sz w:val="21"/>
          <w:szCs w:val="21"/>
        </w:rPr>
        <w:t xml:space="preserve">Rogério </w:t>
      </w:r>
      <w:proofErr w:type="spellStart"/>
      <w:r w:rsidR="00A66A74" w:rsidRPr="000D715F">
        <w:rPr>
          <w:b/>
          <w:sz w:val="21"/>
          <w:szCs w:val="21"/>
        </w:rPr>
        <w:t>Kava</w:t>
      </w:r>
      <w:proofErr w:type="spellEnd"/>
    </w:p>
    <w:p w14:paraId="78D01F20" w14:textId="3098174C" w:rsidR="00765B65" w:rsidRPr="001068BE" w:rsidRDefault="00765B65" w:rsidP="00765B65">
      <w:pPr>
        <w:tabs>
          <w:tab w:val="left" w:pos="1843"/>
          <w:tab w:val="left" w:pos="4678"/>
        </w:tabs>
        <w:jc w:val="both"/>
        <w:rPr>
          <w:sz w:val="21"/>
          <w:szCs w:val="21"/>
        </w:rPr>
      </w:pPr>
      <w:r w:rsidRPr="001068BE">
        <w:rPr>
          <w:sz w:val="21"/>
          <w:szCs w:val="21"/>
        </w:rPr>
        <w:t>Prefeit</w:t>
      </w:r>
      <w:r>
        <w:rPr>
          <w:sz w:val="21"/>
          <w:szCs w:val="21"/>
        </w:rPr>
        <w:t xml:space="preserve">a de Cotiporã em Exercício                 </w:t>
      </w:r>
      <w:r w:rsidRPr="001068BE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>Representante Legal</w:t>
      </w:r>
    </w:p>
    <w:p w14:paraId="6347144C" w14:textId="77777777" w:rsidR="00765B65" w:rsidRPr="000F36EE" w:rsidRDefault="00765B65" w:rsidP="00765B65">
      <w:pPr>
        <w:tabs>
          <w:tab w:val="left" w:pos="1843"/>
        </w:tabs>
        <w:jc w:val="both"/>
        <w:rPr>
          <w:sz w:val="21"/>
          <w:szCs w:val="21"/>
        </w:rPr>
      </w:pPr>
    </w:p>
    <w:p w14:paraId="38E2833F" w14:textId="77777777" w:rsidR="00765B65" w:rsidRDefault="00765B65" w:rsidP="00765B65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  <w:r w:rsidRPr="000F36EE">
        <w:rPr>
          <w:sz w:val="21"/>
          <w:szCs w:val="21"/>
          <w:u w:val="single"/>
        </w:rPr>
        <w:t>Testemunhas</w:t>
      </w:r>
      <w:r w:rsidRPr="000F36EE">
        <w:rPr>
          <w:sz w:val="21"/>
          <w:szCs w:val="21"/>
        </w:rPr>
        <w:t>:</w:t>
      </w:r>
    </w:p>
    <w:p w14:paraId="64D1E758" w14:textId="77777777" w:rsidR="00765B65" w:rsidRDefault="00765B65" w:rsidP="00765B65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63A5048A" w14:textId="77777777" w:rsidR="00765B65" w:rsidRDefault="00765B65" w:rsidP="00765B65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4CAC1FB6" w14:textId="77777777" w:rsidR="00765B65" w:rsidRDefault="00765B65" w:rsidP="00765B65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02497372" w14:textId="77777777" w:rsidR="00765B65" w:rsidRPr="00A22722" w:rsidRDefault="00765B65" w:rsidP="00765B65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56DE8639" w14:textId="70397BAC" w:rsidR="00765B65" w:rsidRPr="003816F2" w:rsidRDefault="00765B65" w:rsidP="00765B65">
      <w:pPr>
        <w:keepNext/>
        <w:outlineLvl w:val="3"/>
        <w:rPr>
          <w:b/>
          <w:sz w:val="21"/>
          <w:szCs w:val="21"/>
          <w:lang w:val="it-IT"/>
        </w:rPr>
      </w:pPr>
      <w:r>
        <w:rPr>
          <w:b/>
          <w:sz w:val="21"/>
          <w:szCs w:val="21"/>
          <w:lang w:val="it-IT"/>
        </w:rPr>
        <w:t>Lilian Zechin                                   Joana Inês Citolin Zanovello</w:t>
      </w:r>
      <w:r>
        <w:rPr>
          <w:b/>
          <w:sz w:val="21"/>
          <w:szCs w:val="21"/>
          <w:lang w:val="it-IT"/>
        </w:rPr>
        <w:tab/>
        <w:t xml:space="preserve">          Assessoria Juridica do Municipio</w:t>
      </w:r>
    </w:p>
    <w:p w14:paraId="31D02030" w14:textId="7ABA47A6" w:rsidR="00765B65" w:rsidRPr="007B78DC" w:rsidRDefault="00765B65" w:rsidP="00765B65">
      <w:pPr>
        <w:rPr>
          <w:sz w:val="18"/>
          <w:szCs w:val="18"/>
        </w:rPr>
      </w:pPr>
      <w:r w:rsidRPr="007B78DC">
        <w:rPr>
          <w:sz w:val="18"/>
          <w:szCs w:val="18"/>
        </w:rPr>
        <w:t xml:space="preserve">CPF/MF nº: </w:t>
      </w:r>
      <w:r>
        <w:rPr>
          <w:iCs/>
          <w:sz w:val="18"/>
          <w:szCs w:val="18"/>
        </w:rPr>
        <w:t>968.907.890-91</w:t>
      </w:r>
      <w:r w:rsidRPr="007B78DC">
        <w:rPr>
          <w:iCs/>
          <w:sz w:val="18"/>
          <w:szCs w:val="18"/>
        </w:rPr>
        <w:t xml:space="preserve">        </w:t>
      </w:r>
      <w:r>
        <w:rPr>
          <w:iCs/>
          <w:sz w:val="18"/>
          <w:szCs w:val="18"/>
        </w:rPr>
        <w:tab/>
        <w:t xml:space="preserve">    </w:t>
      </w:r>
      <w:r w:rsidRPr="007B78DC">
        <w:rPr>
          <w:sz w:val="18"/>
          <w:szCs w:val="18"/>
        </w:rPr>
        <w:t>CPF/MF nº</w:t>
      </w:r>
      <w:r>
        <w:rPr>
          <w:sz w:val="18"/>
          <w:szCs w:val="18"/>
        </w:rPr>
        <w:t xml:space="preserve"> 018.029.630-22</w:t>
      </w:r>
      <w:r w:rsidRPr="007B78DC">
        <w:rPr>
          <w:sz w:val="18"/>
          <w:szCs w:val="18"/>
        </w:rPr>
        <w:t xml:space="preserve">          </w:t>
      </w:r>
      <w:r>
        <w:rPr>
          <w:sz w:val="18"/>
          <w:szCs w:val="18"/>
        </w:rPr>
        <w:tab/>
        <w:t xml:space="preserve">                               </w:t>
      </w:r>
      <w:r w:rsidRPr="00F92DBC">
        <w:rPr>
          <w:b/>
          <w:sz w:val="18"/>
          <w:szCs w:val="18"/>
        </w:rPr>
        <w:t>de Cotiporã</w:t>
      </w:r>
      <w:r w:rsidRPr="007B78DC">
        <w:rPr>
          <w:sz w:val="18"/>
          <w:szCs w:val="18"/>
        </w:rPr>
        <w:t xml:space="preserve"> </w:t>
      </w:r>
    </w:p>
    <w:p w14:paraId="32D66B48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sectPr w:rsidR="00A72333" w:rsidRPr="004A1DB8" w:rsidSect="00085A8B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438A" w14:textId="77777777" w:rsidR="00E26037" w:rsidRDefault="00E26037" w:rsidP="00965D67">
      <w:r>
        <w:separator/>
      </w:r>
    </w:p>
  </w:endnote>
  <w:endnote w:type="continuationSeparator" w:id="0">
    <w:p w14:paraId="7A2C4684" w14:textId="77777777" w:rsidR="00E26037" w:rsidRDefault="00E2603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79138" w14:textId="77777777" w:rsidR="00E26037" w:rsidRDefault="00E26037" w:rsidP="00965D67">
      <w:r>
        <w:separator/>
      </w:r>
    </w:p>
  </w:footnote>
  <w:footnote w:type="continuationSeparator" w:id="0">
    <w:p w14:paraId="19CFD968" w14:textId="77777777" w:rsidR="00E26037" w:rsidRDefault="00E2603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F28" w14:textId="7A5BFC9A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249A"/>
    <w:rsid w:val="000434F2"/>
    <w:rsid w:val="00043F17"/>
    <w:rsid w:val="00076438"/>
    <w:rsid w:val="0008465D"/>
    <w:rsid w:val="00085A8B"/>
    <w:rsid w:val="00095B1A"/>
    <w:rsid w:val="000C68A2"/>
    <w:rsid w:val="000D715F"/>
    <w:rsid w:val="00102010"/>
    <w:rsid w:val="0011774E"/>
    <w:rsid w:val="00117F16"/>
    <w:rsid w:val="0012624A"/>
    <w:rsid w:val="00134260"/>
    <w:rsid w:val="00141B03"/>
    <w:rsid w:val="00172022"/>
    <w:rsid w:val="001D4354"/>
    <w:rsid w:val="001E1672"/>
    <w:rsid w:val="001E675A"/>
    <w:rsid w:val="0023218B"/>
    <w:rsid w:val="002327E9"/>
    <w:rsid w:val="00261B06"/>
    <w:rsid w:val="00262171"/>
    <w:rsid w:val="00290A50"/>
    <w:rsid w:val="002A0B85"/>
    <w:rsid w:val="002A2994"/>
    <w:rsid w:val="002B4451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A1DB8"/>
    <w:rsid w:val="004B012F"/>
    <w:rsid w:val="004D4704"/>
    <w:rsid w:val="004F4380"/>
    <w:rsid w:val="00507088"/>
    <w:rsid w:val="00523F1C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5771A"/>
    <w:rsid w:val="00662227"/>
    <w:rsid w:val="0067203A"/>
    <w:rsid w:val="00673FFD"/>
    <w:rsid w:val="006764BB"/>
    <w:rsid w:val="006D7C2E"/>
    <w:rsid w:val="007070AD"/>
    <w:rsid w:val="0072791D"/>
    <w:rsid w:val="00735C45"/>
    <w:rsid w:val="00743E6F"/>
    <w:rsid w:val="00745EBB"/>
    <w:rsid w:val="00765B65"/>
    <w:rsid w:val="007B5680"/>
    <w:rsid w:val="007C4094"/>
    <w:rsid w:val="007D4974"/>
    <w:rsid w:val="008312A0"/>
    <w:rsid w:val="00837607"/>
    <w:rsid w:val="0084175A"/>
    <w:rsid w:val="00873713"/>
    <w:rsid w:val="00890A65"/>
    <w:rsid w:val="00892162"/>
    <w:rsid w:val="008931A3"/>
    <w:rsid w:val="008C3AE6"/>
    <w:rsid w:val="008C4248"/>
    <w:rsid w:val="008D379A"/>
    <w:rsid w:val="008E7B83"/>
    <w:rsid w:val="008F2897"/>
    <w:rsid w:val="008F42AA"/>
    <w:rsid w:val="0090523A"/>
    <w:rsid w:val="00911283"/>
    <w:rsid w:val="00924AE9"/>
    <w:rsid w:val="00934585"/>
    <w:rsid w:val="00941E97"/>
    <w:rsid w:val="00955748"/>
    <w:rsid w:val="0095584C"/>
    <w:rsid w:val="00965D67"/>
    <w:rsid w:val="009A0A9C"/>
    <w:rsid w:val="009C1B34"/>
    <w:rsid w:val="00A2079B"/>
    <w:rsid w:val="00A66A74"/>
    <w:rsid w:val="00A70CBC"/>
    <w:rsid w:val="00A72333"/>
    <w:rsid w:val="00A96EC2"/>
    <w:rsid w:val="00AC0A6F"/>
    <w:rsid w:val="00AE073B"/>
    <w:rsid w:val="00AF1FD5"/>
    <w:rsid w:val="00B31F7D"/>
    <w:rsid w:val="00B71263"/>
    <w:rsid w:val="00B86853"/>
    <w:rsid w:val="00B963A8"/>
    <w:rsid w:val="00BA3A10"/>
    <w:rsid w:val="00BA5F2B"/>
    <w:rsid w:val="00BA695B"/>
    <w:rsid w:val="00BB2B8B"/>
    <w:rsid w:val="00BC0A18"/>
    <w:rsid w:val="00BC5B31"/>
    <w:rsid w:val="00BD72C0"/>
    <w:rsid w:val="00C125C2"/>
    <w:rsid w:val="00C712A1"/>
    <w:rsid w:val="00C81B5B"/>
    <w:rsid w:val="00C85192"/>
    <w:rsid w:val="00C90FEE"/>
    <w:rsid w:val="00C9689B"/>
    <w:rsid w:val="00CB5692"/>
    <w:rsid w:val="00CD36C6"/>
    <w:rsid w:val="00CE1C93"/>
    <w:rsid w:val="00CF5A76"/>
    <w:rsid w:val="00D012E1"/>
    <w:rsid w:val="00D4744B"/>
    <w:rsid w:val="00D54297"/>
    <w:rsid w:val="00D6534A"/>
    <w:rsid w:val="00D76FBE"/>
    <w:rsid w:val="00DB46B9"/>
    <w:rsid w:val="00E06A07"/>
    <w:rsid w:val="00E17CCC"/>
    <w:rsid w:val="00E235BA"/>
    <w:rsid w:val="00E26037"/>
    <w:rsid w:val="00E303BD"/>
    <w:rsid w:val="00E51055"/>
    <w:rsid w:val="00E54327"/>
    <w:rsid w:val="00E90362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3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9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96EC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23F1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4</cp:revision>
  <cp:lastPrinted>2023-12-28T19:14:00Z</cp:lastPrinted>
  <dcterms:created xsi:type="dcterms:W3CDTF">2023-12-28T18:52:00Z</dcterms:created>
  <dcterms:modified xsi:type="dcterms:W3CDTF">2023-12-28T19:15:00Z</dcterms:modified>
</cp:coreProperties>
</file>