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60ED2" w14:textId="1273C1D6" w:rsidR="006D0E52" w:rsidRPr="0089017C" w:rsidRDefault="006D0E52" w:rsidP="0089017C">
      <w:pPr>
        <w:pStyle w:val="Ttulo3"/>
        <w:spacing w:before="0"/>
        <w:jc w:val="center"/>
        <w:rPr>
          <w:rFonts w:ascii="Times New Roman" w:hAnsi="Times New Roman" w:cs="Times New Roman"/>
          <w:color w:val="auto"/>
          <w:sz w:val="18"/>
          <w:szCs w:val="18"/>
        </w:rPr>
      </w:pPr>
      <w:r w:rsidRPr="0089017C">
        <w:rPr>
          <w:rFonts w:ascii="Times New Roman" w:hAnsi="Times New Roman" w:cs="Times New Roman"/>
          <w:color w:val="auto"/>
          <w:sz w:val="18"/>
          <w:szCs w:val="18"/>
        </w:rPr>
        <w:t xml:space="preserve">CONTRATO DE </w:t>
      </w:r>
      <w:r w:rsidR="00FD5D15" w:rsidRPr="0089017C">
        <w:rPr>
          <w:rFonts w:ascii="Times New Roman" w:hAnsi="Times New Roman" w:cs="Times New Roman"/>
          <w:color w:val="auto"/>
          <w:sz w:val="18"/>
          <w:szCs w:val="18"/>
        </w:rPr>
        <w:t>PRESTAÇÃO DE SERVIÇOS</w:t>
      </w:r>
      <w:r w:rsidRPr="0089017C">
        <w:rPr>
          <w:rFonts w:ascii="Times New Roman" w:hAnsi="Times New Roman" w:cs="Times New Roman"/>
          <w:color w:val="auto"/>
          <w:sz w:val="18"/>
          <w:szCs w:val="18"/>
        </w:rPr>
        <w:t xml:space="preserve"> Nº</w:t>
      </w:r>
      <w:r w:rsidR="00D65583" w:rsidRPr="0089017C">
        <w:rPr>
          <w:rFonts w:ascii="Times New Roman" w:hAnsi="Times New Roman" w:cs="Times New Roman"/>
          <w:color w:val="auto"/>
          <w:sz w:val="18"/>
          <w:szCs w:val="18"/>
        </w:rPr>
        <w:t xml:space="preserve"> </w:t>
      </w:r>
      <w:r w:rsidR="00B52468">
        <w:rPr>
          <w:rFonts w:ascii="Times New Roman" w:hAnsi="Times New Roman" w:cs="Times New Roman"/>
          <w:color w:val="auto"/>
          <w:sz w:val="18"/>
          <w:szCs w:val="18"/>
        </w:rPr>
        <w:t>110/2024</w:t>
      </w:r>
    </w:p>
    <w:p w14:paraId="667376D0" w14:textId="77777777" w:rsidR="006D0E52" w:rsidRPr="0089017C" w:rsidRDefault="006D0E52" w:rsidP="0089017C">
      <w:pPr>
        <w:tabs>
          <w:tab w:val="left" w:pos="6630"/>
        </w:tabs>
        <w:rPr>
          <w:sz w:val="18"/>
          <w:szCs w:val="18"/>
        </w:rPr>
      </w:pPr>
    </w:p>
    <w:p w14:paraId="76A1F24F" w14:textId="1626B62F" w:rsidR="006D0E52" w:rsidRPr="0089017C" w:rsidRDefault="006D0E52" w:rsidP="0089017C">
      <w:pPr>
        <w:jc w:val="both"/>
        <w:rPr>
          <w:sz w:val="18"/>
          <w:szCs w:val="18"/>
        </w:rPr>
      </w:pPr>
      <w:r w:rsidRPr="0089017C">
        <w:rPr>
          <w:sz w:val="18"/>
          <w:szCs w:val="18"/>
        </w:rPr>
        <w:t xml:space="preserve">Pelo presente instrumento, de um lado o </w:t>
      </w:r>
      <w:r w:rsidRPr="0089017C">
        <w:rPr>
          <w:b/>
          <w:sz w:val="18"/>
          <w:szCs w:val="18"/>
        </w:rPr>
        <w:t>MUNICÍPIO DE COTIPORÃ</w:t>
      </w:r>
      <w:r w:rsidRPr="0089017C">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D65583" w:rsidRPr="0089017C">
        <w:rPr>
          <w:sz w:val="18"/>
          <w:szCs w:val="18"/>
        </w:rPr>
        <w:t>s</w:t>
      </w:r>
      <w:r w:rsidR="00695D53" w:rsidRPr="0089017C">
        <w:rPr>
          <w:sz w:val="18"/>
          <w:szCs w:val="18"/>
        </w:rPr>
        <w:t>eu</w:t>
      </w:r>
      <w:r w:rsidR="00D65583" w:rsidRPr="0089017C">
        <w:rPr>
          <w:sz w:val="18"/>
          <w:szCs w:val="18"/>
        </w:rPr>
        <w:t xml:space="preserve"> Prefeit</w:t>
      </w:r>
      <w:r w:rsidR="00695D53" w:rsidRPr="0089017C">
        <w:rPr>
          <w:sz w:val="18"/>
          <w:szCs w:val="18"/>
        </w:rPr>
        <w:t>o</w:t>
      </w:r>
      <w:r w:rsidR="00D65583" w:rsidRPr="0089017C">
        <w:rPr>
          <w:sz w:val="18"/>
          <w:szCs w:val="18"/>
        </w:rPr>
        <w:t xml:space="preserve"> de Cotiporã </w:t>
      </w:r>
      <w:r w:rsidR="00695D53" w:rsidRPr="0089017C">
        <w:rPr>
          <w:sz w:val="18"/>
          <w:szCs w:val="18"/>
        </w:rPr>
        <w:t>o</w:t>
      </w:r>
      <w:r w:rsidR="00D65583" w:rsidRPr="0089017C">
        <w:rPr>
          <w:sz w:val="18"/>
          <w:szCs w:val="18"/>
        </w:rPr>
        <w:t xml:space="preserve"> </w:t>
      </w:r>
      <w:r w:rsidR="00D65583" w:rsidRPr="0089017C">
        <w:rPr>
          <w:bCs/>
          <w:iCs/>
          <w:sz w:val="18"/>
          <w:szCs w:val="18"/>
        </w:rPr>
        <w:t xml:space="preserve">Senhor </w:t>
      </w:r>
      <w:r w:rsidR="00695D53" w:rsidRPr="0089017C">
        <w:rPr>
          <w:sz w:val="18"/>
          <w:szCs w:val="18"/>
        </w:rPr>
        <w:t>Ivelton Mateus Zardo</w:t>
      </w:r>
      <w:r w:rsidR="00D65583" w:rsidRPr="0089017C">
        <w:rPr>
          <w:sz w:val="18"/>
          <w:szCs w:val="18"/>
        </w:rPr>
        <w:t>, brasileir</w:t>
      </w:r>
      <w:r w:rsidR="00695D53" w:rsidRPr="0089017C">
        <w:rPr>
          <w:sz w:val="18"/>
          <w:szCs w:val="18"/>
        </w:rPr>
        <w:t>o,</w:t>
      </w:r>
      <w:r w:rsidR="00D65583" w:rsidRPr="0089017C">
        <w:rPr>
          <w:sz w:val="18"/>
          <w:szCs w:val="18"/>
        </w:rPr>
        <w:t xml:space="preserve"> </w:t>
      </w:r>
      <w:r w:rsidR="00695D53" w:rsidRPr="0089017C">
        <w:rPr>
          <w:sz w:val="18"/>
          <w:szCs w:val="18"/>
        </w:rPr>
        <w:t>solteiro</w:t>
      </w:r>
      <w:r w:rsidR="00D65583" w:rsidRPr="0089017C">
        <w:rPr>
          <w:sz w:val="18"/>
          <w:szCs w:val="18"/>
        </w:rPr>
        <w:t xml:space="preserve">, portador da Identidade nº </w:t>
      </w:r>
      <w:r w:rsidR="00695D53" w:rsidRPr="0089017C">
        <w:rPr>
          <w:sz w:val="18"/>
          <w:szCs w:val="18"/>
        </w:rPr>
        <w:t>8090448245</w:t>
      </w:r>
      <w:r w:rsidR="00D65583" w:rsidRPr="0089017C">
        <w:rPr>
          <w:sz w:val="18"/>
          <w:szCs w:val="18"/>
        </w:rPr>
        <w:t>, expedida pela SJS/RS, inscrit</w:t>
      </w:r>
      <w:r w:rsidR="00695D53" w:rsidRPr="0089017C">
        <w:rPr>
          <w:sz w:val="18"/>
          <w:szCs w:val="18"/>
        </w:rPr>
        <w:t>o</w:t>
      </w:r>
      <w:r w:rsidR="00D65583" w:rsidRPr="0089017C">
        <w:rPr>
          <w:sz w:val="18"/>
          <w:szCs w:val="18"/>
        </w:rPr>
        <w:t xml:space="preserve"> no CPF/MF sob nº </w:t>
      </w:r>
      <w:r w:rsidR="00695D53" w:rsidRPr="0089017C">
        <w:rPr>
          <w:sz w:val="18"/>
          <w:szCs w:val="18"/>
        </w:rPr>
        <w:t>015.188.930-90</w:t>
      </w:r>
      <w:r w:rsidR="00D65583" w:rsidRPr="0089017C">
        <w:rPr>
          <w:sz w:val="18"/>
          <w:szCs w:val="18"/>
        </w:rPr>
        <w:t>, doravante denominada simplesmente CONTRATANTE e de outro a empresa</w:t>
      </w:r>
      <w:r w:rsidR="00EB1A10" w:rsidRPr="0089017C">
        <w:rPr>
          <w:b/>
          <w:color w:val="FF0000"/>
          <w:sz w:val="18"/>
          <w:szCs w:val="18"/>
        </w:rPr>
        <w:t xml:space="preserve"> </w:t>
      </w:r>
      <w:r w:rsidR="00481390" w:rsidRPr="0089017C">
        <w:rPr>
          <w:b/>
          <w:sz w:val="18"/>
          <w:szCs w:val="18"/>
        </w:rPr>
        <w:t xml:space="preserve">ADYL NET ACESSO A INTERNET LTDA, </w:t>
      </w:r>
      <w:r w:rsidR="00481390" w:rsidRPr="0089017C">
        <w:rPr>
          <w:sz w:val="18"/>
          <w:szCs w:val="18"/>
        </w:rPr>
        <w:t xml:space="preserve">pessoa jurídica de direito privado, inscrita no Cadastro Geral de Contribuintes do Ministério da Fazenda sob nº 06.061.646/0001-65, com sede na Av. Orestes Angelo Barni, nº 229, Berçário Industrial, Bairro Basalto, em Nova Prata/RS, CEP 95.320-000, doravante denominada simplesmente CONTRATADA, neste ato representada por seu Sócio Gerente o Senhor </w:t>
      </w:r>
      <w:r w:rsidR="00481390" w:rsidRPr="00B52468">
        <w:rPr>
          <w:sz w:val="18"/>
          <w:szCs w:val="18"/>
        </w:rPr>
        <w:t>Valério Collet Junior, brasileiro, casado, empresário, portador da Identidade Civil nº 1023400565, expedida pela SSP/RS, inscrito no CPF/MF sob nº 400.971.290-20</w:t>
      </w:r>
      <w:r w:rsidRPr="0089017C">
        <w:rPr>
          <w:sz w:val="18"/>
          <w:szCs w:val="18"/>
        </w:rPr>
        <w:t xml:space="preserve">, resolvem firmar o presente Contrato que se regerá pelas seguintes cláusulas e condições: </w:t>
      </w:r>
    </w:p>
    <w:p w14:paraId="3DD9BE5B" w14:textId="77777777" w:rsidR="006D0E52" w:rsidRPr="0089017C" w:rsidRDefault="006D0E52" w:rsidP="0089017C">
      <w:pPr>
        <w:pStyle w:val="Corpodetexto"/>
        <w:tabs>
          <w:tab w:val="left" w:pos="0"/>
        </w:tabs>
        <w:spacing w:after="0"/>
        <w:jc w:val="both"/>
        <w:rPr>
          <w:sz w:val="18"/>
          <w:szCs w:val="18"/>
        </w:rPr>
      </w:pPr>
    </w:p>
    <w:p w14:paraId="6568740F" w14:textId="1AC5E59C" w:rsidR="006D0E52" w:rsidRPr="0089017C" w:rsidRDefault="006D0E52" w:rsidP="0089017C">
      <w:pPr>
        <w:pStyle w:val="Corpodetexto"/>
        <w:tabs>
          <w:tab w:val="left" w:pos="3544"/>
        </w:tabs>
        <w:spacing w:after="0"/>
        <w:jc w:val="both"/>
        <w:rPr>
          <w:sz w:val="18"/>
          <w:szCs w:val="18"/>
        </w:rPr>
      </w:pPr>
      <w:r w:rsidRPr="0089017C">
        <w:rPr>
          <w:sz w:val="18"/>
          <w:szCs w:val="18"/>
        </w:rPr>
        <w:t xml:space="preserve">O Presente CONTRATO tem seu respectivo fundamento e finalidade na consecução do objeto contratado descrito abaixo, regendo-se pela Lei Federal nº </w:t>
      </w:r>
      <w:r w:rsidR="00D65583" w:rsidRPr="0089017C">
        <w:rPr>
          <w:sz w:val="18"/>
          <w:szCs w:val="18"/>
        </w:rPr>
        <w:t>14.133</w:t>
      </w:r>
      <w:r w:rsidRPr="0089017C">
        <w:rPr>
          <w:sz w:val="18"/>
          <w:szCs w:val="18"/>
        </w:rPr>
        <w:t>/</w:t>
      </w:r>
      <w:r w:rsidR="00D65583" w:rsidRPr="0089017C">
        <w:rPr>
          <w:sz w:val="18"/>
          <w:szCs w:val="18"/>
        </w:rPr>
        <w:t>2021</w:t>
      </w:r>
      <w:r w:rsidRPr="0089017C">
        <w:rPr>
          <w:sz w:val="18"/>
          <w:szCs w:val="18"/>
        </w:rPr>
        <w:t xml:space="preserve">, no artigo </w:t>
      </w:r>
      <w:r w:rsidR="00D65583" w:rsidRPr="0089017C">
        <w:rPr>
          <w:sz w:val="18"/>
          <w:szCs w:val="18"/>
        </w:rPr>
        <w:t>75</w:t>
      </w:r>
      <w:r w:rsidRPr="0089017C">
        <w:rPr>
          <w:sz w:val="18"/>
          <w:szCs w:val="18"/>
        </w:rPr>
        <w:t>, inciso II,</w:t>
      </w:r>
      <w:r w:rsidR="00EC0081" w:rsidRPr="0089017C">
        <w:rPr>
          <w:sz w:val="18"/>
          <w:szCs w:val="18"/>
        </w:rPr>
        <w:t xml:space="preserve"> </w:t>
      </w:r>
      <w:r w:rsidR="00BC01B5" w:rsidRPr="0089017C">
        <w:rPr>
          <w:sz w:val="18"/>
          <w:szCs w:val="18"/>
        </w:rPr>
        <w:t xml:space="preserve">Protocolo Administrativo nº </w:t>
      </w:r>
      <w:r w:rsidR="0089017C" w:rsidRPr="0089017C">
        <w:rPr>
          <w:sz w:val="18"/>
          <w:szCs w:val="18"/>
        </w:rPr>
        <w:t>339</w:t>
      </w:r>
      <w:r w:rsidR="00695D53" w:rsidRPr="0089017C">
        <w:rPr>
          <w:sz w:val="18"/>
          <w:szCs w:val="18"/>
        </w:rPr>
        <w:t xml:space="preserve">/2024 </w:t>
      </w:r>
      <w:r w:rsidRPr="0089017C">
        <w:rPr>
          <w:sz w:val="18"/>
          <w:szCs w:val="18"/>
        </w:rPr>
        <w:t xml:space="preserve">e Dispensa de Licitação nº </w:t>
      </w:r>
      <w:r w:rsidR="00B52468">
        <w:rPr>
          <w:sz w:val="18"/>
          <w:szCs w:val="18"/>
        </w:rPr>
        <w:t>080/2024.</w:t>
      </w:r>
    </w:p>
    <w:p w14:paraId="73395CD5" w14:textId="77777777" w:rsidR="006D0E52" w:rsidRPr="0089017C" w:rsidRDefault="006D0E52" w:rsidP="0089017C">
      <w:pPr>
        <w:tabs>
          <w:tab w:val="left" w:pos="2268"/>
          <w:tab w:val="left" w:pos="3544"/>
        </w:tabs>
        <w:jc w:val="both"/>
        <w:rPr>
          <w:b/>
          <w:color w:val="FF0000"/>
          <w:sz w:val="18"/>
          <w:szCs w:val="18"/>
        </w:rPr>
      </w:pPr>
    </w:p>
    <w:p w14:paraId="4C9BE596" w14:textId="6D126CC4" w:rsidR="002E5E31" w:rsidRPr="0089017C" w:rsidRDefault="006D0E52" w:rsidP="0089017C">
      <w:pPr>
        <w:pStyle w:val="Corpodetexto2"/>
        <w:tabs>
          <w:tab w:val="left" w:pos="3544"/>
        </w:tabs>
        <w:spacing w:after="0" w:line="240" w:lineRule="auto"/>
        <w:jc w:val="center"/>
        <w:rPr>
          <w:b/>
          <w:sz w:val="18"/>
          <w:szCs w:val="18"/>
        </w:rPr>
      </w:pPr>
      <w:r w:rsidRPr="0089017C">
        <w:rPr>
          <w:b/>
          <w:sz w:val="18"/>
          <w:szCs w:val="18"/>
        </w:rPr>
        <w:t>DO OBJETO</w:t>
      </w:r>
    </w:p>
    <w:p w14:paraId="16077206" w14:textId="77777777" w:rsidR="006D0E52" w:rsidRPr="0089017C" w:rsidRDefault="006D0E52" w:rsidP="0089017C">
      <w:pPr>
        <w:pStyle w:val="Corpodetexto2"/>
        <w:tabs>
          <w:tab w:val="left" w:pos="3544"/>
        </w:tabs>
        <w:spacing w:after="0" w:line="240" w:lineRule="auto"/>
        <w:jc w:val="both"/>
        <w:rPr>
          <w:b/>
          <w:sz w:val="18"/>
          <w:szCs w:val="18"/>
        </w:rPr>
      </w:pPr>
      <w:r w:rsidRPr="0089017C">
        <w:rPr>
          <w:b/>
          <w:sz w:val="18"/>
          <w:szCs w:val="18"/>
        </w:rPr>
        <w:t>Cláusula Primeira:</w:t>
      </w:r>
    </w:p>
    <w:p w14:paraId="57D42CE4" w14:textId="4C2F0DAE" w:rsidR="009A5C28" w:rsidRPr="0089017C" w:rsidRDefault="009A5C28" w:rsidP="00453E15">
      <w:pPr>
        <w:suppressAutoHyphens/>
        <w:jc w:val="both"/>
        <w:rPr>
          <w:sz w:val="18"/>
          <w:szCs w:val="18"/>
        </w:rPr>
      </w:pPr>
      <w:r w:rsidRPr="0089017C">
        <w:rPr>
          <w:b/>
          <w:sz w:val="18"/>
          <w:szCs w:val="18"/>
        </w:rPr>
        <w:t>1.</w:t>
      </w:r>
      <w:r w:rsidR="00453E15">
        <w:rPr>
          <w:b/>
          <w:sz w:val="18"/>
          <w:szCs w:val="18"/>
        </w:rPr>
        <w:t>0</w:t>
      </w:r>
      <w:r w:rsidRPr="0089017C">
        <w:rPr>
          <w:b/>
          <w:sz w:val="18"/>
          <w:szCs w:val="18"/>
        </w:rPr>
        <w:t>.</w:t>
      </w:r>
      <w:r w:rsidRPr="0089017C">
        <w:rPr>
          <w:sz w:val="18"/>
          <w:szCs w:val="18"/>
        </w:rPr>
        <w:t xml:space="preserve"> O presente instrumento tem por objeto a contratação de empresa especializada para fornecimento e suporte técnico permanente de </w:t>
      </w:r>
      <w:r w:rsidRPr="0089017C">
        <w:rPr>
          <w:b/>
          <w:sz w:val="18"/>
          <w:szCs w:val="18"/>
        </w:rPr>
        <w:t>Link</w:t>
      </w:r>
      <w:r w:rsidRPr="0089017C">
        <w:rPr>
          <w:sz w:val="18"/>
          <w:szCs w:val="18"/>
        </w:rPr>
        <w:t xml:space="preserve"> para acesso a rede mundial de computadores (</w:t>
      </w:r>
      <w:r w:rsidRPr="0089017C">
        <w:rPr>
          <w:b/>
          <w:bCs/>
          <w:sz w:val="18"/>
          <w:szCs w:val="18"/>
        </w:rPr>
        <w:t>Internet</w:t>
      </w:r>
      <w:r w:rsidRPr="0089017C">
        <w:rPr>
          <w:sz w:val="18"/>
          <w:szCs w:val="18"/>
        </w:rPr>
        <w:t xml:space="preserve">), com velocidade mínima de </w:t>
      </w:r>
      <w:r w:rsidR="00453E15">
        <w:rPr>
          <w:sz w:val="18"/>
          <w:szCs w:val="18"/>
        </w:rPr>
        <w:t>500</w:t>
      </w:r>
      <w:r w:rsidRPr="0089017C">
        <w:rPr>
          <w:sz w:val="18"/>
          <w:szCs w:val="18"/>
        </w:rPr>
        <w:t xml:space="preserve"> MB para download e </w:t>
      </w:r>
      <w:r w:rsidR="00453E15">
        <w:rPr>
          <w:sz w:val="18"/>
          <w:szCs w:val="18"/>
        </w:rPr>
        <w:t>2</w:t>
      </w:r>
      <w:r w:rsidRPr="0089017C">
        <w:rPr>
          <w:sz w:val="18"/>
          <w:szCs w:val="18"/>
        </w:rPr>
        <w:t>50 MB para upload, 07 (sete) dias por semana, 24h00min por dia, devendo estar inclusos: a instalação, configuração e suporte técnico, necessários para a disponibilização do serviço e a prestação de serviços de interligação de prédios públicos com suporte técnico permanente</w:t>
      </w:r>
      <w:r w:rsidR="00453E15">
        <w:rPr>
          <w:sz w:val="18"/>
          <w:szCs w:val="18"/>
        </w:rPr>
        <w:t>;</w:t>
      </w:r>
    </w:p>
    <w:p w14:paraId="65106457" w14:textId="064F1556" w:rsidR="009A5C28" w:rsidRPr="0089017C" w:rsidRDefault="009A5C28" w:rsidP="0089017C">
      <w:pPr>
        <w:pStyle w:val="Ttulo"/>
        <w:jc w:val="both"/>
        <w:rPr>
          <w:b w:val="0"/>
          <w:bCs/>
          <w:sz w:val="18"/>
          <w:szCs w:val="18"/>
        </w:rPr>
      </w:pPr>
      <w:r w:rsidRPr="0089017C">
        <w:rPr>
          <w:sz w:val="18"/>
          <w:szCs w:val="18"/>
        </w:rPr>
        <w:t>1.</w:t>
      </w:r>
      <w:r w:rsidR="00453E15">
        <w:rPr>
          <w:sz w:val="18"/>
          <w:szCs w:val="18"/>
        </w:rPr>
        <w:t>1</w:t>
      </w:r>
      <w:r w:rsidRPr="0089017C">
        <w:rPr>
          <w:sz w:val="18"/>
          <w:szCs w:val="18"/>
        </w:rPr>
        <w:t xml:space="preserve">. </w:t>
      </w:r>
      <w:r w:rsidRPr="0089017C">
        <w:rPr>
          <w:b w:val="0"/>
          <w:bCs/>
          <w:sz w:val="18"/>
          <w:szCs w:val="18"/>
        </w:rPr>
        <w:t>O link de internet deve ser entregue no Centro Administrativo Municipal (local interno definido pelo Setor de Informática do Município - TI), localizado na Rua Silveira Martins, nº 163 em Cotiporã/RS</w:t>
      </w:r>
      <w:r w:rsidR="00453E15">
        <w:rPr>
          <w:b w:val="0"/>
          <w:bCs/>
          <w:sz w:val="18"/>
          <w:szCs w:val="18"/>
        </w:rPr>
        <w:t>;</w:t>
      </w:r>
    </w:p>
    <w:p w14:paraId="5F9B8307" w14:textId="43D4428C" w:rsidR="009A5C28" w:rsidRPr="00453E15" w:rsidRDefault="009A5C28" w:rsidP="00453E15">
      <w:pPr>
        <w:pStyle w:val="Ttulo"/>
        <w:jc w:val="both"/>
        <w:rPr>
          <w:b w:val="0"/>
          <w:bCs/>
          <w:sz w:val="18"/>
          <w:szCs w:val="18"/>
        </w:rPr>
      </w:pPr>
      <w:r w:rsidRPr="0089017C">
        <w:rPr>
          <w:sz w:val="18"/>
          <w:szCs w:val="18"/>
        </w:rPr>
        <w:t>1.</w:t>
      </w:r>
      <w:r w:rsidR="00453E15">
        <w:rPr>
          <w:sz w:val="18"/>
          <w:szCs w:val="18"/>
        </w:rPr>
        <w:t>2</w:t>
      </w:r>
      <w:r w:rsidRPr="0089017C">
        <w:rPr>
          <w:sz w:val="18"/>
          <w:szCs w:val="18"/>
        </w:rPr>
        <w:t xml:space="preserve">. </w:t>
      </w:r>
      <w:r w:rsidRPr="0089017C">
        <w:rPr>
          <w:b w:val="0"/>
          <w:bCs/>
          <w:sz w:val="18"/>
          <w:szCs w:val="18"/>
        </w:rPr>
        <w:t>A CONTRATADA deverá efetuar a instalação de fibra óptica e o link de internet via fibra óptica</w:t>
      </w:r>
      <w:r w:rsidR="00453E15">
        <w:rPr>
          <w:b w:val="0"/>
          <w:bCs/>
          <w:sz w:val="18"/>
          <w:szCs w:val="18"/>
        </w:rPr>
        <w:t>;</w:t>
      </w:r>
    </w:p>
    <w:p w14:paraId="21FF5205" w14:textId="2FDE3F9D" w:rsidR="009A5C28" w:rsidRPr="0089017C" w:rsidRDefault="009A5C28" w:rsidP="0089017C">
      <w:pPr>
        <w:jc w:val="both"/>
        <w:rPr>
          <w:b/>
          <w:sz w:val="18"/>
          <w:szCs w:val="18"/>
        </w:rPr>
      </w:pPr>
      <w:r w:rsidRPr="0089017C">
        <w:rPr>
          <w:b/>
          <w:sz w:val="18"/>
          <w:szCs w:val="18"/>
        </w:rPr>
        <w:t>1.</w:t>
      </w:r>
      <w:r w:rsidR="00453E15">
        <w:rPr>
          <w:b/>
          <w:sz w:val="18"/>
          <w:szCs w:val="18"/>
        </w:rPr>
        <w:t>3.</w:t>
      </w:r>
      <w:r w:rsidRPr="0089017C">
        <w:rPr>
          <w:sz w:val="18"/>
          <w:szCs w:val="18"/>
        </w:rPr>
        <w:t xml:space="preserve"> A CONTRATADA deverá fornecer os equipamentos necessários para o excelente funcionamento dos serviços, sem ônus ao Município</w:t>
      </w:r>
      <w:r w:rsidR="00453E15">
        <w:rPr>
          <w:sz w:val="18"/>
          <w:szCs w:val="18"/>
        </w:rPr>
        <w:t>;</w:t>
      </w:r>
    </w:p>
    <w:p w14:paraId="5AFA4755" w14:textId="64A01AF8" w:rsidR="009A5C28" w:rsidRPr="0089017C" w:rsidRDefault="009A5C28" w:rsidP="0089017C">
      <w:pPr>
        <w:pStyle w:val="Ttulo"/>
        <w:jc w:val="both"/>
        <w:rPr>
          <w:sz w:val="18"/>
          <w:szCs w:val="18"/>
        </w:rPr>
      </w:pPr>
      <w:r w:rsidRPr="0089017C">
        <w:rPr>
          <w:sz w:val="18"/>
          <w:szCs w:val="18"/>
        </w:rPr>
        <w:t>1.</w:t>
      </w:r>
      <w:r w:rsidR="00453E15">
        <w:rPr>
          <w:sz w:val="18"/>
          <w:szCs w:val="18"/>
        </w:rPr>
        <w:t>4</w:t>
      </w:r>
      <w:r w:rsidRPr="0089017C">
        <w:rPr>
          <w:sz w:val="18"/>
          <w:szCs w:val="18"/>
        </w:rPr>
        <w:t xml:space="preserve">. </w:t>
      </w:r>
      <w:r w:rsidRPr="0089017C">
        <w:rPr>
          <w:b w:val="0"/>
          <w:sz w:val="18"/>
          <w:szCs w:val="18"/>
        </w:rPr>
        <w:t>A CONTRATADA fica obrigada a aceitar, nas mesmas condições contratuais, os acréscimos ou supressões que se fizerem necessários, por conveniência do Município, dentro do limite permitido pel</w:t>
      </w:r>
      <w:r w:rsidR="00453E15">
        <w:rPr>
          <w:b w:val="0"/>
          <w:sz w:val="18"/>
          <w:szCs w:val="18"/>
        </w:rPr>
        <w:t>a</w:t>
      </w:r>
      <w:r w:rsidRPr="0089017C">
        <w:rPr>
          <w:b w:val="0"/>
          <w:sz w:val="18"/>
          <w:szCs w:val="18"/>
        </w:rPr>
        <w:t xml:space="preserve"> Lei Federal nº </w:t>
      </w:r>
      <w:r w:rsidR="00453E15">
        <w:rPr>
          <w:b w:val="0"/>
          <w:sz w:val="18"/>
          <w:szCs w:val="18"/>
        </w:rPr>
        <w:t>14.133/2021</w:t>
      </w:r>
      <w:r w:rsidRPr="0089017C">
        <w:rPr>
          <w:b w:val="0"/>
          <w:sz w:val="18"/>
          <w:szCs w:val="18"/>
        </w:rPr>
        <w:t>, sobre o valor inicial contratado.</w:t>
      </w:r>
    </w:p>
    <w:p w14:paraId="22897CB6" w14:textId="77777777" w:rsidR="00764DB0" w:rsidRPr="0089017C" w:rsidRDefault="00764DB0" w:rsidP="0089017C">
      <w:pPr>
        <w:tabs>
          <w:tab w:val="left" w:pos="1995"/>
        </w:tabs>
        <w:jc w:val="both"/>
        <w:rPr>
          <w:sz w:val="18"/>
          <w:szCs w:val="18"/>
        </w:rPr>
      </w:pPr>
    </w:p>
    <w:p w14:paraId="7DF6909C" w14:textId="413BE238" w:rsidR="00764DB0" w:rsidRPr="00453E15" w:rsidRDefault="00453E15" w:rsidP="0089017C">
      <w:pPr>
        <w:tabs>
          <w:tab w:val="left" w:pos="0"/>
        </w:tabs>
        <w:jc w:val="both"/>
        <w:rPr>
          <w:sz w:val="18"/>
          <w:szCs w:val="18"/>
        </w:rPr>
      </w:pPr>
      <w:r>
        <w:rPr>
          <w:b/>
          <w:sz w:val="18"/>
          <w:szCs w:val="18"/>
          <w:u w:val="single"/>
        </w:rPr>
        <w:t>2.0</w:t>
      </w:r>
      <w:r w:rsidR="00764DB0" w:rsidRPr="00453E15">
        <w:rPr>
          <w:b/>
          <w:sz w:val="18"/>
          <w:szCs w:val="18"/>
          <w:u w:val="single"/>
        </w:rPr>
        <w:t>. SERVIÇOS DE INTERLIGAÇÃO DE PRÉDIOS PÚBLICOS</w:t>
      </w:r>
      <w:r w:rsidR="00764DB0" w:rsidRPr="00453E15">
        <w:rPr>
          <w:sz w:val="18"/>
          <w:szCs w:val="18"/>
        </w:rPr>
        <w:t xml:space="preserve"> (com suporte técnico permanente):</w:t>
      </w:r>
    </w:p>
    <w:p w14:paraId="7716BB36" w14:textId="0538E83D" w:rsidR="00764DB0" w:rsidRPr="00453E15" w:rsidRDefault="00364E34" w:rsidP="0089017C">
      <w:pPr>
        <w:jc w:val="both"/>
        <w:rPr>
          <w:b/>
          <w:sz w:val="18"/>
          <w:szCs w:val="18"/>
        </w:rPr>
      </w:pPr>
      <w:r>
        <w:rPr>
          <w:b/>
          <w:sz w:val="18"/>
          <w:szCs w:val="18"/>
        </w:rPr>
        <w:t xml:space="preserve">2.1. </w:t>
      </w:r>
      <w:r w:rsidR="00764DB0" w:rsidRPr="00453E15">
        <w:rPr>
          <w:b/>
          <w:sz w:val="18"/>
          <w:szCs w:val="18"/>
        </w:rPr>
        <w:t>Sobre a Interligação dos Sites</w:t>
      </w:r>
    </w:p>
    <w:p w14:paraId="3E190146" w14:textId="3A3CFCC6" w:rsidR="00764DB0" w:rsidRPr="00453E15" w:rsidRDefault="00364E34" w:rsidP="0089017C">
      <w:pPr>
        <w:jc w:val="both"/>
        <w:rPr>
          <w:sz w:val="18"/>
          <w:szCs w:val="18"/>
        </w:rPr>
      </w:pPr>
      <w:r>
        <w:rPr>
          <w:b/>
          <w:bCs/>
          <w:sz w:val="18"/>
          <w:szCs w:val="18"/>
        </w:rPr>
        <w:t xml:space="preserve">a) </w:t>
      </w:r>
      <w:r w:rsidR="00764DB0" w:rsidRPr="00453E15">
        <w:rPr>
          <w:sz w:val="18"/>
          <w:szCs w:val="18"/>
        </w:rPr>
        <w:t>Comunicação de dados entre os sites elencados com banda de até 1Gbps por site;</w:t>
      </w:r>
    </w:p>
    <w:p w14:paraId="6052C19B" w14:textId="0AC6610E" w:rsidR="00764DB0" w:rsidRPr="00453E15" w:rsidRDefault="00364E34" w:rsidP="0089017C">
      <w:pPr>
        <w:jc w:val="both"/>
        <w:rPr>
          <w:sz w:val="18"/>
          <w:szCs w:val="18"/>
        </w:rPr>
      </w:pPr>
      <w:r>
        <w:rPr>
          <w:b/>
          <w:bCs/>
          <w:sz w:val="18"/>
          <w:szCs w:val="18"/>
        </w:rPr>
        <w:t xml:space="preserve">b) </w:t>
      </w:r>
      <w:r w:rsidR="00764DB0" w:rsidRPr="00453E15">
        <w:rPr>
          <w:sz w:val="18"/>
          <w:szCs w:val="18"/>
        </w:rPr>
        <w:t>Transparência da comunicação entre os sites, ingerência do prestador sobre o tráfego;</w:t>
      </w:r>
    </w:p>
    <w:p w14:paraId="61DA35B7" w14:textId="4915777D" w:rsidR="00764DB0" w:rsidRPr="00453E15" w:rsidRDefault="00364E34" w:rsidP="0089017C">
      <w:pPr>
        <w:jc w:val="both"/>
        <w:rPr>
          <w:sz w:val="18"/>
          <w:szCs w:val="18"/>
        </w:rPr>
      </w:pPr>
      <w:r>
        <w:rPr>
          <w:b/>
          <w:bCs/>
          <w:sz w:val="18"/>
          <w:szCs w:val="18"/>
        </w:rPr>
        <w:t>c)</w:t>
      </w:r>
      <w:r w:rsidR="00764DB0" w:rsidRPr="00453E15">
        <w:rPr>
          <w:sz w:val="18"/>
          <w:szCs w:val="18"/>
        </w:rPr>
        <w:t xml:space="preserve"> Exclusividade de ocupação do canal entre os sites, eliminando qualquer tipo de compartilhamento de canal físico entre a Prefeitura Municipal e um terceiro;</w:t>
      </w:r>
    </w:p>
    <w:p w14:paraId="0B4BA897" w14:textId="17EF8120" w:rsidR="00764DB0" w:rsidRPr="00453E15" w:rsidRDefault="00364E34" w:rsidP="0089017C">
      <w:pPr>
        <w:jc w:val="both"/>
        <w:rPr>
          <w:sz w:val="18"/>
          <w:szCs w:val="18"/>
        </w:rPr>
      </w:pPr>
      <w:r>
        <w:rPr>
          <w:b/>
          <w:bCs/>
          <w:sz w:val="18"/>
          <w:szCs w:val="18"/>
        </w:rPr>
        <w:t xml:space="preserve">d) </w:t>
      </w:r>
      <w:r w:rsidR="00764DB0" w:rsidRPr="00453E15">
        <w:rPr>
          <w:sz w:val="18"/>
          <w:szCs w:val="18"/>
        </w:rPr>
        <w:t>Controle total sobre a comunicação de dados, sendo que fica a cargo da Prefeitura Municipal elencar os serviços prioritários e definição da banda de dados para cada ponto;</w:t>
      </w:r>
    </w:p>
    <w:p w14:paraId="4956FDB6" w14:textId="2C1F778D" w:rsidR="00764DB0" w:rsidRPr="00453E15" w:rsidRDefault="00364E34" w:rsidP="0089017C">
      <w:pPr>
        <w:rPr>
          <w:sz w:val="18"/>
          <w:szCs w:val="18"/>
        </w:rPr>
      </w:pPr>
      <w:r>
        <w:rPr>
          <w:b/>
          <w:sz w:val="18"/>
          <w:szCs w:val="18"/>
        </w:rPr>
        <w:t xml:space="preserve">2.2. </w:t>
      </w:r>
      <w:r w:rsidR="00764DB0" w:rsidRPr="00453E15">
        <w:rPr>
          <w:b/>
          <w:sz w:val="18"/>
          <w:szCs w:val="18"/>
        </w:rPr>
        <w:t xml:space="preserve">Sites e compartilhamentos das ONTS: </w:t>
      </w:r>
      <w:r w:rsidR="00764DB0" w:rsidRPr="00453E15">
        <w:rPr>
          <w:sz w:val="18"/>
          <w:szCs w:val="18"/>
        </w:rPr>
        <w:t>Sites que serão interligados</w:t>
      </w:r>
    </w:p>
    <w:p w14:paraId="2409C148" w14:textId="77777777" w:rsidR="0089017C" w:rsidRPr="00453E15" w:rsidRDefault="0089017C" w:rsidP="0089017C">
      <w:pPr>
        <w:rPr>
          <w:sz w:val="18"/>
          <w:szCs w:val="18"/>
        </w:rPr>
      </w:pPr>
    </w:p>
    <w:tbl>
      <w:tblPr>
        <w:tblStyle w:val="TabeladeGrade4"/>
        <w:tblW w:w="9435" w:type="dxa"/>
        <w:jc w:val="center"/>
        <w:tblInd w:w="0" w:type="dxa"/>
        <w:tblLook w:val="04A0" w:firstRow="1" w:lastRow="0" w:firstColumn="1" w:lastColumn="0" w:noHBand="0" w:noVBand="1"/>
      </w:tblPr>
      <w:tblGrid>
        <w:gridCol w:w="799"/>
        <w:gridCol w:w="4838"/>
        <w:gridCol w:w="3798"/>
      </w:tblGrid>
      <w:tr w:rsidR="00764DB0" w:rsidRPr="00453E15" w14:paraId="4509741C" w14:textId="77777777" w:rsidTr="00453E1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auto"/>
              <w:left w:val="single" w:sz="4" w:space="0" w:color="auto"/>
              <w:bottom w:val="single" w:sz="4" w:space="0" w:color="auto"/>
              <w:right w:val="single" w:sz="4" w:space="0" w:color="auto"/>
            </w:tcBorders>
            <w:vAlign w:val="center"/>
            <w:hideMark/>
          </w:tcPr>
          <w:p w14:paraId="29500A4E" w14:textId="77777777" w:rsidR="00764DB0" w:rsidRPr="00453E15" w:rsidRDefault="00764DB0" w:rsidP="00453E15">
            <w:pPr>
              <w:pStyle w:val="Corpodetexto"/>
              <w:spacing w:after="0"/>
              <w:jc w:val="center"/>
              <w:rPr>
                <w:sz w:val="18"/>
                <w:szCs w:val="18"/>
                <w:lang w:eastAsia="en-US"/>
              </w:rPr>
            </w:pPr>
            <w:r w:rsidRPr="00453E15">
              <w:rPr>
                <w:sz w:val="18"/>
                <w:szCs w:val="18"/>
                <w:lang w:eastAsia="en-US"/>
              </w:rPr>
              <w:t>Site</w:t>
            </w:r>
          </w:p>
        </w:tc>
        <w:tc>
          <w:tcPr>
            <w:tcW w:w="4838" w:type="dxa"/>
            <w:tcBorders>
              <w:top w:val="single" w:sz="4" w:space="0" w:color="auto"/>
              <w:left w:val="single" w:sz="4" w:space="0" w:color="auto"/>
              <w:bottom w:val="single" w:sz="4" w:space="0" w:color="auto"/>
              <w:right w:val="single" w:sz="4" w:space="0" w:color="auto"/>
            </w:tcBorders>
            <w:vAlign w:val="center"/>
            <w:hideMark/>
          </w:tcPr>
          <w:p w14:paraId="7EA82E58" w14:textId="77777777" w:rsidR="00764DB0" w:rsidRPr="00453E15" w:rsidRDefault="00764DB0" w:rsidP="00453E15">
            <w:pPr>
              <w:pStyle w:val="Corpodetexto"/>
              <w:spacing w:after="0"/>
              <w:jc w:val="center"/>
              <w:cnfStyle w:val="100000000000" w:firstRow="1" w:lastRow="0" w:firstColumn="0" w:lastColumn="0" w:oddVBand="0" w:evenVBand="0" w:oddHBand="0" w:evenHBand="0" w:firstRowFirstColumn="0" w:firstRowLastColumn="0" w:lastRowFirstColumn="0" w:lastRowLastColumn="0"/>
              <w:rPr>
                <w:color w:val="auto"/>
                <w:sz w:val="18"/>
                <w:szCs w:val="18"/>
                <w:lang w:eastAsia="en-US"/>
              </w:rPr>
            </w:pPr>
            <w:r w:rsidRPr="00453E15">
              <w:rPr>
                <w:color w:val="auto"/>
                <w:sz w:val="18"/>
                <w:szCs w:val="18"/>
                <w:lang w:eastAsia="en-US"/>
              </w:rPr>
              <w:t>Entidade</w:t>
            </w:r>
          </w:p>
        </w:tc>
        <w:tc>
          <w:tcPr>
            <w:tcW w:w="3798" w:type="dxa"/>
            <w:tcBorders>
              <w:top w:val="single" w:sz="4" w:space="0" w:color="auto"/>
              <w:left w:val="single" w:sz="4" w:space="0" w:color="auto"/>
              <w:bottom w:val="single" w:sz="4" w:space="0" w:color="auto"/>
              <w:right w:val="single" w:sz="4" w:space="0" w:color="auto"/>
            </w:tcBorders>
            <w:vAlign w:val="center"/>
            <w:hideMark/>
          </w:tcPr>
          <w:p w14:paraId="1506E846" w14:textId="77777777" w:rsidR="00764DB0" w:rsidRPr="00453E15" w:rsidRDefault="00764DB0" w:rsidP="00453E15">
            <w:pPr>
              <w:pStyle w:val="Corpodetexto"/>
              <w:spacing w:after="0"/>
              <w:jc w:val="center"/>
              <w:cnfStyle w:val="100000000000" w:firstRow="1" w:lastRow="0" w:firstColumn="0" w:lastColumn="0" w:oddVBand="0" w:evenVBand="0" w:oddHBand="0" w:evenHBand="0" w:firstRowFirstColumn="0" w:firstRowLastColumn="0" w:lastRowFirstColumn="0" w:lastRowLastColumn="0"/>
              <w:rPr>
                <w:color w:val="auto"/>
                <w:sz w:val="18"/>
                <w:szCs w:val="18"/>
                <w:lang w:eastAsia="en-US"/>
              </w:rPr>
            </w:pPr>
            <w:r w:rsidRPr="00453E15">
              <w:rPr>
                <w:color w:val="auto"/>
                <w:sz w:val="18"/>
                <w:szCs w:val="18"/>
                <w:lang w:eastAsia="en-US"/>
              </w:rPr>
              <w:t>Local</w:t>
            </w:r>
          </w:p>
        </w:tc>
      </w:tr>
      <w:tr w:rsidR="00764DB0" w:rsidRPr="00453E15" w14:paraId="757F847C" w14:textId="77777777" w:rsidTr="00453E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16B8363C" w14:textId="77777777" w:rsidR="00764DB0" w:rsidRPr="00453E15" w:rsidRDefault="00764DB0" w:rsidP="00453E15">
            <w:pPr>
              <w:pStyle w:val="Corpodetexto"/>
              <w:spacing w:after="0"/>
              <w:jc w:val="center"/>
              <w:rPr>
                <w:sz w:val="18"/>
                <w:szCs w:val="18"/>
                <w:lang w:eastAsia="en-US"/>
              </w:rPr>
            </w:pPr>
            <w:r w:rsidRPr="00453E15">
              <w:rPr>
                <w:sz w:val="18"/>
                <w:szCs w:val="18"/>
                <w:lang w:eastAsia="en-US"/>
              </w:rPr>
              <w:t>POP</w:t>
            </w:r>
          </w:p>
        </w:tc>
        <w:tc>
          <w:tcPr>
            <w:tcW w:w="4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34054A07" w14:textId="52D511D8" w:rsidR="00764DB0" w:rsidRPr="00453E15" w:rsidRDefault="00764DB0" w:rsidP="00453E15">
            <w:pPr>
              <w:adjustRightInd w:val="0"/>
              <w:jc w:val="center"/>
              <w:cnfStyle w:val="000000100000" w:firstRow="0" w:lastRow="0" w:firstColumn="0" w:lastColumn="0" w:oddVBand="0" w:evenVBand="0" w:oddHBand="1" w:evenHBand="0" w:firstRowFirstColumn="0" w:firstRowLastColumn="0" w:lastRowFirstColumn="0" w:lastRowLastColumn="0"/>
              <w:rPr>
                <w:iCs/>
                <w:color w:val="000000"/>
                <w:sz w:val="18"/>
                <w:szCs w:val="18"/>
                <w:lang w:eastAsia="en-US"/>
              </w:rPr>
            </w:pPr>
            <w:r w:rsidRPr="00453E15">
              <w:rPr>
                <w:iCs/>
                <w:color w:val="000000"/>
                <w:sz w:val="18"/>
                <w:szCs w:val="18"/>
                <w:lang w:eastAsia="en-US"/>
              </w:rPr>
              <w:t>Centro Administrativo Municipal</w:t>
            </w:r>
            <w:r w:rsidR="00C0091B">
              <w:rPr>
                <w:iCs/>
                <w:color w:val="000000"/>
                <w:sz w:val="18"/>
                <w:szCs w:val="18"/>
                <w:lang w:eastAsia="en-US"/>
              </w:rPr>
              <w:t xml:space="preserve"> VELOCIDADE 500/250MB</w:t>
            </w:r>
          </w:p>
        </w:tc>
        <w:tc>
          <w:tcPr>
            <w:tcW w:w="379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49F5CB27" w14:textId="753A5AB0" w:rsidR="00764DB0" w:rsidRPr="00453E15" w:rsidRDefault="00764DB0" w:rsidP="00453E15">
            <w:pPr>
              <w:adjustRightInd w:val="0"/>
              <w:jc w:val="center"/>
              <w:cnfStyle w:val="000000100000" w:firstRow="0" w:lastRow="0" w:firstColumn="0" w:lastColumn="0" w:oddVBand="0" w:evenVBand="0" w:oddHBand="1" w:evenHBand="0" w:firstRowFirstColumn="0" w:firstRowLastColumn="0" w:lastRowFirstColumn="0" w:lastRowLastColumn="0"/>
              <w:rPr>
                <w:iCs/>
                <w:color w:val="000000"/>
                <w:sz w:val="18"/>
                <w:szCs w:val="18"/>
                <w:lang w:eastAsia="en-US"/>
              </w:rPr>
            </w:pPr>
            <w:r w:rsidRPr="00453E15">
              <w:rPr>
                <w:iCs/>
                <w:color w:val="000000"/>
                <w:sz w:val="18"/>
                <w:szCs w:val="18"/>
                <w:lang w:eastAsia="en-US"/>
              </w:rPr>
              <w:t xml:space="preserve">Rua Silveira Martins, 163 </w:t>
            </w:r>
            <w:r w:rsidR="00715FCF">
              <w:rPr>
                <w:iCs/>
                <w:color w:val="000000"/>
                <w:sz w:val="18"/>
                <w:szCs w:val="18"/>
                <w:lang w:eastAsia="en-US"/>
              </w:rPr>
              <w:t>–</w:t>
            </w:r>
            <w:r w:rsidRPr="00453E15">
              <w:rPr>
                <w:iCs/>
                <w:color w:val="000000"/>
                <w:sz w:val="18"/>
                <w:szCs w:val="18"/>
                <w:lang w:eastAsia="en-US"/>
              </w:rPr>
              <w:t xml:space="preserve"> Centro</w:t>
            </w:r>
            <w:r w:rsidR="00715FCF">
              <w:rPr>
                <w:iCs/>
                <w:color w:val="000000"/>
                <w:sz w:val="18"/>
                <w:szCs w:val="18"/>
                <w:lang w:eastAsia="en-US"/>
              </w:rPr>
              <w:t xml:space="preserve"> </w:t>
            </w:r>
          </w:p>
        </w:tc>
      </w:tr>
      <w:tr w:rsidR="00764DB0" w:rsidRPr="00453E15" w14:paraId="3CFEEF0D" w14:textId="77777777" w:rsidTr="00453E15">
        <w:trPr>
          <w:jc w:val="center"/>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380A89C6" w14:textId="77777777" w:rsidR="00764DB0" w:rsidRPr="00453E15" w:rsidRDefault="00764DB0" w:rsidP="00453E15">
            <w:pPr>
              <w:pStyle w:val="Corpodetexto"/>
              <w:spacing w:after="0"/>
              <w:jc w:val="center"/>
              <w:rPr>
                <w:sz w:val="18"/>
                <w:szCs w:val="18"/>
                <w:lang w:eastAsia="en-US"/>
              </w:rPr>
            </w:pPr>
            <w:r w:rsidRPr="00453E15">
              <w:rPr>
                <w:sz w:val="18"/>
                <w:szCs w:val="18"/>
                <w:lang w:eastAsia="en-US"/>
              </w:rPr>
              <w:t>2</w:t>
            </w:r>
          </w:p>
        </w:tc>
        <w:tc>
          <w:tcPr>
            <w:tcW w:w="4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07544D2C" w14:textId="615A78A3" w:rsidR="00764DB0" w:rsidRPr="00453E15" w:rsidRDefault="00764DB0" w:rsidP="00453E15">
            <w:pPr>
              <w:adjustRightInd w:val="0"/>
              <w:jc w:val="center"/>
              <w:cnfStyle w:val="000000000000" w:firstRow="0" w:lastRow="0" w:firstColumn="0" w:lastColumn="0" w:oddVBand="0" w:evenVBand="0" w:oddHBand="0" w:evenHBand="0" w:firstRowFirstColumn="0" w:firstRowLastColumn="0" w:lastRowFirstColumn="0" w:lastRowLastColumn="0"/>
              <w:rPr>
                <w:iCs/>
                <w:color w:val="000000"/>
                <w:sz w:val="18"/>
                <w:szCs w:val="18"/>
                <w:lang w:eastAsia="en-US"/>
              </w:rPr>
            </w:pPr>
            <w:r w:rsidRPr="00453E15">
              <w:rPr>
                <w:iCs/>
                <w:color w:val="000000"/>
                <w:sz w:val="18"/>
                <w:szCs w:val="18"/>
                <w:lang w:eastAsia="en-US"/>
              </w:rPr>
              <w:t>Centro de Informações Turísticas</w:t>
            </w:r>
            <w:r w:rsidR="00C0091B">
              <w:rPr>
                <w:iCs/>
                <w:color w:val="000000"/>
                <w:sz w:val="18"/>
                <w:szCs w:val="18"/>
                <w:lang w:eastAsia="en-US"/>
              </w:rPr>
              <w:t xml:space="preserve"> VELOC. TRANSP. 50MB</w:t>
            </w:r>
          </w:p>
        </w:tc>
        <w:tc>
          <w:tcPr>
            <w:tcW w:w="379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4821351A" w14:textId="14FA1AFA" w:rsidR="00764DB0" w:rsidRPr="00453E15" w:rsidRDefault="00764DB0" w:rsidP="00453E15">
            <w:pPr>
              <w:adjustRightInd w:val="0"/>
              <w:jc w:val="center"/>
              <w:cnfStyle w:val="000000000000" w:firstRow="0" w:lastRow="0" w:firstColumn="0" w:lastColumn="0" w:oddVBand="0" w:evenVBand="0" w:oddHBand="0" w:evenHBand="0" w:firstRowFirstColumn="0" w:firstRowLastColumn="0" w:lastRowFirstColumn="0" w:lastRowLastColumn="0"/>
              <w:rPr>
                <w:iCs/>
                <w:color w:val="000000"/>
                <w:sz w:val="18"/>
                <w:szCs w:val="18"/>
                <w:lang w:eastAsia="en-US"/>
              </w:rPr>
            </w:pPr>
            <w:r w:rsidRPr="00453E15">
              <w:rPr>
                <w:iCs/>
                <w:color w:val="000000"/>
                <w:sz w:val="18"/>
                <w:szCs w:val="18"/>
                <w:lang w:eastAsia="en-US"/>
              </w:rPr>
              <w:t xml:space="preserve">Praça Don Fortunato Odorizzi, 42 </w:t>
            </w:r>
            <w:r w:rsidR="00715FCF">
              <w:rPr>
                <w:iCs/>
                <w:color w:val="000000"/>
                <w:sz w:val="18"/>
                <w:szCs w:val="18"/>
                <w:lang w:eastAsia="en-US"/>
              </w:rPr>
              <w:t>–</w:t>
            </w:r>
            <w:r w:rsidRPr="00453E15">
              <w:rPr>
                <w:iCs/>
                <w:color w:val="000000"/>
                <w:sz w:val="18"/>
                <w:szCs w:val="18"/>
                <w:lang w:eastAsia="en-US"/>
              </w:rPr>
              <w:t xml:space="preserve"> Centro</w:t>
            </w:r>
            <w:r w:rsidR="00715FCF">
              <w:rPr>
                <w:iCs/>
                <w:color w:val="000000"/>
                <w:sz w:val="18"/>
                <w:szCs w:val="18"/>
                <w:lang w:eastAsia="en-US"/>
              </w:rPr>
              <w:t xml:space="preserve"> </w:t>
            </w:r>
          </w:p>
        </w:tc>
      </w:tr>
      <w:tr w:rsidR="00764DB0" w:rsidRPr="00453E15" w14:paraId="02DE650A" w14:textId="77777777" w:rsidTr="00453E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4862B82E" w14:textId="3B96F3CE" w:rsidR="00764DB0" w:rsidRPr="00453E15" w:rsidRDefault="00C0091B" w:rsidP="00453E15">
            <w:pPr>
              <w:pStyle w:val="Corpodetexto"/>
              <w:spacing w:after="0"/>
              <w:jc w:val="center"/>
              <w:rPr>
                <w:sz w:val="18"/>
                <w:szCs w:val="18"/>
                <w:lang w:eastAsia="en-US"/>
              </w:rPr>
            </w:pPr>
            <w:r>
              <w:rPr>
                <w:sz w:val="18"/>
                <w:szCs w:val="18"/>
                <w:lang w:eastAsia="en-US"/>
              </w:rPr>
              <w:t>3</w:t>
            </w:r>
          </w:p>
        </w:tc>
        <w:tc>
          <w:tcPr>
            <w:tcW w:w="4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0E409BB9" w14:textId="303CB9DE" w:rsidR="00764DB0" w:rsidRPr="00453E15" w:rsidRDefault="00764DB0" w:rsidP="00453E15">
            <w:pPr>
              <w:adjustRightInd w:val="0"/>
              <w:jc w:val="center"/>
              <w:cnfStyle w:val="000000100000" w:firstRow="0" w:lastRow="0" w:firstColumn="0" w:lastColumn="0" w:oddVBand="0" w:evenVBand="0" w:oddHBand="1" w:evenHBand="0" w:firstRowFirstColumn="0" w:firstRowLastColumn="0" w:lastRowFirstColumn="0" w:lastRowLastColumn="0"/>
              <w:rPr>
                <w:iCs/>
                <w:color w:val="000000"/>
                <w:sz w:val="18"/>
                <w:szCs w:val="18"/>
                <w:lang w:eastAsia="en-US"/>
              </w:rPr>
            </w:pPr>
            <w:r w:rsidRPr="00453E15">
              <w:rPr>
                <w:iCs/>
                <w:color w:val="000000"/>
                <w:sz w:val="18"/>
                <w:szCs w:val="18"/>
                <w:lang w:eastAsia="en-US"/>
              </w:rPr>
              <w:t>EMEF Caminhos do Saber</w:t>
            </w:r>
            <w:r w:rsidR="00C0091B">
              <w:rPr>
                <w:iCs/>
                <w:color w:val="000000"/>
                <w:sz w:val="18"/>
                <w:szCs w:val="18"/>
                <w:lang w:eastAsia="en-US"/>
              </w:rPr>
              <w:t xml:space="preserve"> VELOC. TRANSP. 50MB</w:t>
            </w:r>
          </w:p>
        </w:tc>
        <w:tc>
          <w:tcPr>
            <w:tcW w:w="379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5FA2C7F8" w14:textId="4EF36192" w:rsidR="00764DB0" w:rsidRPr="00453E15" w:rsidRDefault="00764DB0" w:rsidP="00453E15">
            <w:pPr>
              <w:adjustRightInd w:val="0"/>
              <w:jc w:val="center"/>
              <w:cnfStyle w:val="000000100000" w:firstRow="0" w:lastRow="0" w:firstColumn="0" w:lastColumn="0" w:oddVBand="0" w:evenVBand="0" w:oddHBand="1" w:evenHBand="0" w:firstRowFirstColumn="0" w:firstRowLastColumn="0" w:lastRowFirstColumn="0" w:lastRowLastColumn="0"/>
              <w:rPr>
                <w:iCs/>
                <w:color w:val="000000"/>
                <w:sz w:val="18"/>
                <w:szCs w:val="18"/>
                <w:lang w:eastAsia="en-US"/>
              </w:rPr>
            </w:pPr>
            <w:r w:rsidRPr="00453E15">
              <w:rPr>
                <w:iCs/>
                <w:color w:val="000000"/>
                <w:sz w:val="18"/>
                <w:szCs w:val="18"/>
                <w:lang w:eastAsia="en-US"/>
              </w:rPr>
              <w:t xml:space="preserve">Rua Pedro Breda, 374 </w:t>
            </w:r>
            <w:r w:rsidR="00715FCF">
              <w:rPr>
                <w:iCs/>
                <w:color w:val="000000"/>
                <w:sz w:val="18"/>
                <w:szCs w:val="18"/>
                <w:lang w:eastAsia="en-US"/>
              </w:rPr>
              <w:t>–</w:t>
            </w:r>
            <w:r w:rsidRPr="00453E15">
              <w:rPr>
                <w:iCs/>
                <w:color w:val="000000"/>
                <w:sz w:val="18"/>
                <w:szCs w:val="18"/>
                <w:lang w:eastAsia="en-US"/>
              </w:rPr>
              <w:t xml:space="preserve"> Centro</w:t>
            </w:r>
            <w:r w:rsidR="00715FCF">
              <w:rPr>
                <w:iCs/>
                <w:color w:val="000000"/>
                <w:sz w:val="18"/>
                <w:szCs w:val="18"/>
                <w:lang w:eastAsia="en-US"/>
              </w:rPr>
              <w:t xml:space="preserve"> </w:t>
            </w:r>
          </w:p>
        </w:tc>
      </w:tr>
      <w:tr w:rsidR="00764DB0" w:rsidRPr="00453E15" w14:paraId="4DBF8EF8" w14:textId="77777777" w:rsidTr="00453E15">
        <w:trPr>
          <w:jc w:val="center"/>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28D6F259" w14:textId="7E7B2A92" w:rsidR="00764DB0" w:rsidRPr="00453E15" w:rsidRDefault="00C0091B" w:rsidP="00453E15">
            <w:pPr>
              <w:pStyle w:val="Corpodetexto"/>
              <w:spacing w:after="0"/>
              <w:jc w:val="center"/>
              <w:rPr>
                <w:sz w:val="18"/>
                <w:szCs w:val="18"/>
                <w:lang w:eastAsia="en-US"/>
              </w:rPr>
            </w:pPr>
            <w:r>
              <w:rPr>
                <w:sz w:val="18"/>
                <w:szCs w:val="18"/>
                <w:lang w:eastAsia="en-US"/>
              </w:rPr>
              <w:t>4</w:t>
            </w:r>
          </w:p>
        </w:tc>
        <w:tc>
          <w:tcPr>
            <w:tcW w:w="4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591BFF46" w14:textId="0C15B0ED" w:rsidR="00764DB0" w:rsidRPr="00453E15" w:rsidRDefault="00764DB0" w:rsidP="00453E15">
            <w:pPr>
              <w:adjustRightInd w:val="0"/>
              <w:jc w:val="center"/>
              <w:cnfStyle w:val="000000000000" w:firstRow="0" w:lastRow="0" w:firstColumn="0" w:lastColumn="0" w:oddVBand="0" w:evenVBand="0" w:oddHBand="0" w:evenHBand="0" w:firstRowFirstColumn="0" w:firstRowLastColumn="0" w:lastRowFirstColumn="0" w:lastRowLastColumn="0"/>
              <w:rPr>
                <w:iCs/>
                <w:color w:val="000000"/>
                <w:sz w:val="18"/>
                <w:szCs w:val="18"/>
                <w:lang w:eastAsia="en-US"/>
              </w:rPr>
            </w:pPr>
            <w:r w:rsidRPr="00453E15">
              <w:rPr>
                <w:iCs/>
                <w:color w:val="000000"/>
                <w:sz w:val="18"/>
                <w:szCs w:val="18"/>
                <w:lang w:eastAsia="en-US"/>
              </w:rPr>
              <w:t>EMEI Amor e Carinho</w:t>
            </w:r>
            <w:r w:rsidR="00C0091B">
              <w:rPr>
                <w:iCs/>
                <w:color w:val="000000"/>
                <w:sz w:val="18"/>
                <w:szCs w:val="18"/>
                <w:lang w:eastAsia="en-US"/>
              </w:rPr>
              <w:t xml:space="preserve"> VELOC. TRANSP. 50MB</w:t>
            </w:r>
          </w:p>
        </w:tc>
        <w:tc>
          <w:tcPr>
            <w:tcW w:w="379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221D0117" w14:textId="2E6622EB" w:rsidR="00764DB0" w:rsidRPr="00453E15" w:rsidRDefault="00764DB0" w:rsidP="00453E15">
            <w:pPr>
              <w:adjustRightInd w:val="0"/>
              <w:jc w:val="center"/>
              <w:cnfStyle w:val="000000000000" w:firstRow="0" w:lastRow="0" w:firstColumn="0" w:lastColumn="0" w:oddVBand="0" w:evenVBand="0" w:oddHBand="0" w:evenHBand="0" w:firstRowFirstColumn="0" w:firstRowLastColumn="0" w:lastRowFirstColumn="0" w:lastRowLastColumn="0"/>
              <w:rPr>
                <w:iCs/>
                <w:color w:val="000000"/>
                <w:sz w:val="18"/>
                <w:szCs w:val="18"/>
                <w:lang w:eastAsia="en-US"/>
              </w:rPr>
            </w:pPr>
            <w:r w:rsidRPr="00453E15">
              <w:rPr>
                <w:iCs/>
                <w:color w:val="000000"/>
                <w:sz w:val="18"/>
                <w:szCs w:val="18"/>
                <w:lang w:eastAsia="en-US"/>
              </w:rPr>
              <w:t xml:space="preserve">Rua José Zanette, 77 </w:t>
            </w:r>
            <w:r w:rsidR="00715FCF">
              <w:rPr>
                <w:iCs/>
                <w:color w:val="000000"/>
                <w:sz w:val="18"/>
                <w:szCs w:val="18"/>
                <w:lang w:eastAsia="en-US"/>
              </w:rPr>
              <w:t>–</w:t>
            </w:r>
            <w:r w:rsidRPr="00453E15">
              <w:rPr>
                <w:iCs/>
                <w:color w:val="000000"/>
                <w:sz w:val="18"/>
                <w:szCs w:val="18"/>
                <w:lang w:eastAsia="en-US"/>
              </w:rPr>
              <w:t xml:space="preserve"> Centro</w:t>
            </w:r>
            <w:r w:rsidR="00715FCF">
              <w:rPr>
                <w:iCs/>
                <w:color w:val="000000"/>
                <w:sz w:val="18"/>
                <w:szCs w:val="18"/>
                <w:lang w:eastAsia="en-US"/>
              </w:rPr>
              <w:t xml:space="preserve"> </w:t>
            </w:r>
          </w:p>
        </w:tc>
      </w:tr>
      <w:tr w:rsidR="00764DB0" w:rsidRPr="00453E15" w14:paraId="163A1B5F" w14:textId="77777777" w:rsidTr="00453E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48DCA21A" w14:textId="340973DD" w:rsidR="00764DB0" w:rsidRPr="00453E15" w:rsidRDefault="00C0091B" w:rsidP="00453E15">
            <w:pPr>
              <w:pStyle w:val="Corpodetexto"/>
              <w:spacing w:after="0"/>
              <w:jc w:val="center"/>
              <w:rPr>
                <w:sz w:val="18"/>
                <w:szCs w:val="18"/>
                <w:lang w:eastAsia="en-US"/>
              </w:rPr>
            </w:pPr>
            <w:r>
              <w:rPr>
                <w:sz w:val="18"/>
                <w:szCs w:val="18"/>
                <w:lang w:eastAsia="en-US"/>
              </w:rPr>
              <w:t>5</w:t>
            </w:r>
          </w:p>
        </w:tc>
        <w:tc>
          <w:tcPr>
            <w:tcW w:w="4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53438966" w14:textId="7374A7D2" w:rsidR="00764DB0" w:rsidRPr="00453E15" w:rsidRDefault="00764DB0" w:rsidP="00453E15">
            <w:pPr>
              <w:adjustRightInd w:val="0"/>
              <w:jc w:val="center"/>
              <w:cnfStyle w:val="000000100000" w:firstRow="0" w:lastRow="0" w:firstColumn="0" w:lastColumn="0" w:oddVBand="0" w:evenVBand="0" w:oddHBand="1" w:evenHBand="0" w:firstRowFirstColumn="0" w:firstRowLastColumn="0" w:lastRowFirstColumn="0" w:lastRowLastColumn="0"/>
              <w:rPr>
                <w:iCs/>
                <w:color w:val="000000"/>
                <w:sz w:val="18"/>
                <w:szCs w:val="18"/>
                <w:lang w:eastAsia="en-US"/>
              </w:rPr>
            </w:pPr>
            <w:r w:rsidRPr="00453E15">
              <w:rPr>
                <w:iCs/>
                <w:color w:val="000000"/>
                <w:sz w:val="18"/>
                <w:szCs w:val="18"/>
                <w:lang w:eastAsia="en-US"/>
              </w:rPr>
              <w:t>Unidade Básica de Saúde Central</w:t>
            </w:r>
            <w:r w:rsidR="00C0091B">
              <w:rPr>
                <w:iCs/>
                <w:color w:val="000000"/>
                <w:sz w:val="18"/>
                <w:szCs w:val="18"/>
                <w:lang w:eastAsia="en-US"/>
              </w:rPr>
              <w:t xml:space="preserve"> VELOC. TRANSP. 50MB</w:t>
            </w:r>
          </w:p>
        </w:tc>
        <w:tc>
          <w:tcPr>
            <w:tcW w:w="379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60FAF29B" w14:textId="02FF0561" w:rsidR="00764DB0" w:rsidRPr="00453E15" w:rsidRDefault="00764DB0" w:rsidP="00453E15">
            <w:pPr>
              <w:adjustRightInd w:val="0"/>
              <w:jc w:val="center"/>
              <w:cnfStyle w:val="000000100000" w:firstRow="0" w:lastRow="0" w:firstColumn="0" w:lastColumn="0" w:oddVBand="0" w:evenVBand="0" w:oddHBand="1" w:evenHBand="0" w:firstRowFirstColumn="0" w:firstRowLastColumn="0" w:lastRowFirstColumn="0" w:lastRowLastColumn="0"/>
              <w:rPr>
                <w:iCs/>
                <w:color w:val="000000"/>
                <w:sz w:val="18"/>
                <w:szCs w:val="18"/>
                <w:lang w:eastAsia="en-US"/>
              </w:rPr>
            </w:pPr>
            <w:r w:rsidRPr="00453E15">
              <w:rPr>
                <w:iCs/>
                <w:color w:val="000000"/>
                <w:sz w:val="18"/>
                <w:szCs w:val="18"/>
                <w:lang w:eastAsia="en-US"/>
              </w:rPr>
              <w:t xml:space="preserve">Rua Padre Eugênio Medicheski, 90 </w:t>
            </w:r>
            <w:r w:rsidR="00715FCF">
              <w:rPr>
                <w:iCs/>
                <w:color w:val="000000"/>
                <w:sz w:val="18"/>
                <w:szCs w:val="18"/>
                <w:lang w:eastAsia="en-US"/>
              </w:rPr>
              <w:t>–</w:t>
            </w:r>
            <w:r w:rsidRPr="00453E15">
              <w:rPr>
                <w:iCs/>
                <w:color w:val="000000"/>
                <w:sz w:val="18"/>
                <w:szCs w:val="18"/>
                <w:lang w:eastAsia="en-US"/>
              </w:rPr>
              <w:t xml:space="preserve"> Centro</w:t>
            </w:r>
            <w:r w:rsidR="00715FCF">
              <w:rPr>
                <w:iCs/>
                <w:color w:val="000000"/>
                <w:sz w:val="18"/>
                <w:szCs w:val="18"/>
                <w:lang w:eastAsia="en-US"/>
              </w:rPr>
              <w:t xml:space="preserve"> </w:t>
            </w:r>
          </w:p>
        </w:tc>
      </w:tr>
      <w:tr w:rsidR="00764DB0" w:rsidRPr="00453E15" w14:paraId="1BB62FC8" w14:textId="77777777" w:rsidTr="00453E15">
        <w:trPr>
          <w:jc w:val="center"/>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4E38D70A" w14:textId="6B88D29A" w:rsidR="00764DB0" w:rsidRPr="00453E15" w:rsidRDefault="00C0091B" w:rsidP="00453E15">
            <w:pPr>
              <w:pStyle w:val="Corpodetexto"/>
              <w:spacing w:after="0"/>
              <w:jc w:val="center"/>
              <w:rPr>
                <w:sz w:val="18"/>
                <w:szCs w:val="18"/>
                <w:lang w:eastAsia="en-US"/>
              </w:rPr>
            </w:pPr>
            <w:r>
              <w:rPr>
                <w:sz w:val="18"/>
                <w:szCs w:val="18"/>
                <w:lang w:eastAsia="en-US"/>
              </w:rPr>
              <w:t>6</w:t>
            </w:r>
          </w:p>
        </w:tc>
        <w:tc>
          <w:tcPr>
            <w:tcW w:w="4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759E7811" w14:textId="33228AAA" w:rsidR="00764DB0" w:rsidRPr="00453E15" w:rsidRDefault="00764DB0" w:rsidP="00453E15">
            <w:pPr>
              <w:adjustRightInd w:val="0"/>
              <w:jc w:val="center"/>
              <w:cnfStyle w:val="000000000000" w:firstRow="0" w:lastRow="0" w:firstColumn="0" w:lastColumn="0" w:oddVBand="0" w:evenVBand="0" w:oddHBand="0" w:evenHBand="0" w:firstRowFirstColumn="0" w:firstRowLastColumn="0" w:lastRowFirstColumn="0" w:lastRowLastColumn="0"/>
              <w:rPr>
                <w:iCs/>
                <w:color w:val="000000"/>
                <w:sz w:val="18"/>
                <w:szCs w:val="18"/>
                <w:lang w:eastAsia="en-US"/>
              </w:rPr>
            </w:pPr>
            <w:r w:rsidRPr="00453E15">
              <w:rPr>
                <w:iCs/>
                <w:color w:val="000000"/>
                <w:sz w:val="18"/>
                <w:szCs w:val="18"/>
                <w:lang w:eastAsia="en-US"/>
              </w:rPr>
              <w:t>U</w:t>
            </w:r>
            <w:r w:rsidR="00FA4B7A">
              <w:rPr>
                <w:iCs/>
                <w:color w:val="000000"/>
                <w:sz w:val="18"/>
                <w:szCs w:val="18"/>
                <w:lang w:eastAsia="en-US"/>
              </w:rPr>
              <w:t>BS Anexa VELOC. TRANSP. 50MB</w:t>
            </w:r>
          </w:p>
        </w:tc>
        <w:tc>
          <w:tcPr>
            <w:tcW w:w="379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5B71116B" w14:textId="342CE8E2" w:rsidR="00764DB0" w:rsidRPr="00453E15" w:rsidRDefault="00764DB0" w:rsidP="00453E15">
            <w:pPr>
              <w:adjustRightInd w:val="0"/>
              <w:jc w:val="center"/>
              <w:cnfStyle w:val="000000000000" w:firstRow="0" w:lastRow="0" w:firstColumn="0" w:lastColumn="0" w:oddVBand="0" w:evenVBand="0" w:oddHBand="0" w:evenHBand="0" w:firstRowFirstColumn="0" w:firstRowLastColumn="0" w:lastRowFirstColumn="0" w:lastRowLastColumn="0"/>
              <w:rPr>
                <w:iCs/>
                <w:color w:val="000000"/>
                <w:sz w:val="18"/>
                <w:szCs w:val="18"/>
                <w:lang w:eastAsia="en-US"/>
              </w:rPr>
            </w:pPr>
            <w:r w:rsidRPr="00453E15">
              <w:rPr>
                <w:iCs/>
                <w:color w:val="000000"/>
                <w:sz w:val="18"/>
                <w:szCs w:val="18"/>
                <w:lang w:eastAsia="en-US"/>
              </w:rPr>
              <w:t xml:space="preserve">Rua João Scarton </w:t>
            </w:r>
            <w:r w:rsidR="00715FCF">
              <w:rPr>
                <w:iCs/>
                <w:color w:val="000000"/>
                <w:sz w:val="18"/>
                <w:szCs w:val="18"/>
                <w:lang w:eastAsia="en-US"/>
              </w:rPr>
              <w:t>–</w:t>
            </w:r>
            <w:r w:rsidRPr="00453E15">
              <w:rPr>
                <w:iCs/>
                <w:color w:val="000000"/>
                <w:sz w:val="18"/>
                <w:szCs w:val="18"/>
                <w:lang w:eastAsia="en-US"/>
              </w:rPr>
              <w:t xml:space="preserve"> Centro</w:t>
            </w:r>
            <w:r w:rsidR="00715FCF">
              <w:rPr>
                <w:iCs/>
                <w:color w:val="000000"/>
                <w:sz w:val="18"/>
                <w:szCs w:val="18"/>
                <w:lang w:eastAsia="en-US"/>
              </w:rPr>
              <w:t xml:space="preserve"> </w:t>
            </w:r>
          </w:p>
        </w:tc>
      </w:tr>
      <w:tr w:rsidR="00764DB0" w:rsidRPr="00453E15" w14:paraId="76F16E36" w14:textId="77777777" w:rsidTr="00453E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3753D370" w14:textId="70521859" w:rsidR="00764DB0" w:rsidRPr="00453E15" w:rsidRDefault="00C0091B" w:rsidP="00453E15">
            <w:pPr>
              <w:pStyle w:val="Corpodetexto"/>
              <w:spacing w:after="0"/>
              <w:jc w:val="center"/>
              <w:rPr>
                <w:sz w:val="18"/>
                <w:szCs w:val="18"/>
                <w:lang w:eastAsia="en-US"/>
              </w:rPr>
            </w:pPr>
            <w:r>
              <w:rPr>
                <w:sz w:val="18"/>
                <w:szCs w:val="18"/>
                <w:lang w:eastAsia="en-US"/>
              </w:rPr>
              <w:t>7</w:t>
            </w:r>
          </w:p>
        </w:tc>
        <w:tc>
          <w:tcPr>
            <w:tcW w:w="4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25E349FA" w14:textId="40A4EC7B" w:rsidR="00764DB0" w:rsidRPr="00453E15" w:rsidRDefault="00764DB0" w:rsidP="00453E15">
            <w:pPr>
              <w:adjustRightInd w:val="0"/>
              <w:jc w:val="center"/>
              <w:cnfStyle w:val="000000100000" w:firstRow="0" w:lastRow="0" w:firstColumn="0" w:lastColumn="0" w:oddVBand="0" w:evenVBand="0" w:oddHBand="1" w:evenHBand="0" w:firstRowFirstColumn="0" w:firstRowLastColumn="0" w:lastRowFirstColumn="0" w:lastRowLastColumn="0"/>
              <w:rPr>
                <w:iCs/>
                <w:color w:val="000000"/>
                <w:sz w:val="18"/>
                <w:szCs w:val="18"/>
                <w:lang w:eastAsia="en-US"/>
              </w:rPr>
            </w:pPr>
            <w:r w:rsidRPr="00453E15">
              <w:rPr>
                <w:iCs/>
                <w:color w:val="000000"/>
                <w:sz w:val="18"/>
                <w:szCs w:val="18"/>
                <w:lang w:eastAsia="en-US"/>
              </w:rPr>
              <w:t>U</w:t>
            </w:r>
            <w:r w:rsidR="00FA4B7A">
              <w:rPr>
                <w:iCs/>
                <w:color w:val="000000"/>
                <w:sz w:val="18"/>
                <w:szCs w:val="18"/>
                <w:lang w:eastAsia="en-US"/>
              </w:rPr>
              <w:t>BS</w:t>
            </w:r>
            <w:r w:rsidRPr="00453E15">
              <w:rPr>
                <w:iCs/>
                <w:color w:val="000000"/>
                <w:sz w:val="18"/>
                <w:szCs w:val="18"/>
                <w:lang w:eastAsia="en-US"/>
              </w:rPr>
              <w:t xml:space="preserve"> – Lajeado Bonito</w:t>
            </w:r>
            <w:r w:rsidR="00C0091B">
              <w:rPr>
                <w:iCs/>
                <w:color w:val="000000"/>
                <w:sz w:val="18"/>
                <w:szCs w:val="18"/>
                <w:lang w:eastAsia="en-US"/>
              </w:rPr>
              <w:t xml:space="preserve"> VELOC. TRANSP. 50MB</w:t>
            </w:r>
          </w:p>
        </w:tc>
        <w:tc>
          <w:tcPr>
            <w:tcW w:w="379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1B99D0F1" w14:textId="77777777" w:rsidR="00764DB0" w:rsidRPr="00453E15" w:rsidRDefault="00764DB0" w:rsidP="00453E15">
            <w:pPr>
              <w:adjustRightInd w:val="0"/>
              <w:jc w:val="center"/>
              <w:cnfStyle w:val="000000100000" w:firstRow="0" w:lastRow="0" w:firstColumn="0" w:lastColumn="0" w:oddVBand="0" w:evenVBand="0" w:oddHBand="1" w:evenHBand="0" w:firstRowFirstColumn="0" w:firstRowLastColumn="0" w:lastRowFirstColumn="0" w:lastRowLastColumn="0"/>
              <w:rPr>
                <w:iCs/>
                <w:color w:val="000000"/>
                <w:sz w:val="18"/>
                <w:szCs w:val="18"/>
                <w:lang w:eastAsia="en-US"/>
              </w:rPr>
            </w:pPr>
            <w:r w:rsidRPr="00453E15">
              <w:rPr>
                <w:iCs/>
                <w:color w:val="000000"/>
                <w:sz w:val="18"/>
                <w:szCs w:val="18"/>
                <w:lang w:eastAsia="en-US"/>
              </w:rPr>
              <w:t>Rua Ângelo Girardi, 578 – Lajeado Bonito</w:t>
            </w:r>
          </w:p>
        </w:tc>
      </w:tr>
      <w:tr w:rsidR="00764DB0" w:rsidRPr="00453E15" w14:paraId="10EF3B24" w14:textId="77777777" w:rsidTr="00453E15">
        <w:trPr>
          <w:jc w:val="center"/>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271E0475" w14:textId="0CDD9AF9" w:rsidR="00764DB0" w:rsidRPr="00453E15" w:rsidRDefault="00C0091B" w:rsidP="00453E15">
            <w:pPr>
              <w:pStyle w:val="Corpodetexto"/>
              <w:spacing w:after="0"/>
              <w:jc w:val="center"/>
              <w:rPr>
                <w:sz w:val="18"/>
                <w:szCs w:val="18"/>
                <w:lang w:eastAsia="en-US"/>
              </w:rPr>
            </w:pPr>
            <w:r>
              <w:rPr>
                <w:sz w:val="18"/>
                <w:szCs w:val="18"/>
                <w:lang w:eastAsia="en-US"/>
              </w:rPr>
              <w:t>8</w:t>
            </w:r>
          </w:p>
        </w:tc>
        <w:tc>
          <w:tcPr>
            <w:tcW w:w="4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459DB347" w14:textId="1441F7F6" w:rsidR="00764DB0" w:rsidRPr="00453E15" w:rsidRDefault="00764DB0" w:rsidP="00453E15">
            <w:pPr>
              <w:adjustRightInd w:val="0"/>
              <w:jc w:val="center"/>
              <w:cnfStyle w:val="000000000000" w:firstRow="0" w:lastRow="0" w:firstColumn="0" w:lastColumn="0" w:oddVBand="0" w:evenVBand="0" w:oddHBand="0" w:evenHBand="0" w:firstRowFirstColumn="0" w:firstRowLastColumn="0" w:lastRowFirstColumn="0" w:lastRowLastColumn="0"/>
              <w:rPr>
                <w:iCs/>
                <w:color w:val="000000"/>
                <w:sz w:val="18"/>
                <w:szCs w:val="18"/>
                <w:lang w:eastAsia="en-US"/>
              </w:rPr>
            </w:pPr>
            <w:r w:rsidRPr="00453E15">
              <w:rPr>
                <w:iCs/>
                <w:color w:val="000000"/>
                <w:sz w:val="18"/>
                <w:szCs w:val="18"/>
                <w:lang w:eastAsia="en-US"/>
              </w:rPr>
              <w:t>CRAS</w:t>
            </w:r>
            <w:r w:rsidR="00C0091B">
              <w:rPr>
                <w:iCs/>
                <w:color w:val="000000"/>
                <w:sz w:val="18"/>
                <w:szCs w:val="18"/>
                <w:lang w:eastAsia="en-US"/>
              </w:rPr>
              <w:t xml:space="preserve"> VELOC. TRANSP. 50MB</w:t>
            </w:r>
          </w:p>
        </w:tc>
        <w:tc>
          <w:tcPr>
            <w:tcW w:w="379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4DF37C2A" w14:textId="7B7F3D73" w:rsidR="00764DB0" w:rsidRPr="00453E15" w:rsidRDefault="00764DB0" w:rsidP="00453E15">
            <w:pPr>
              <w:adjustRightInd w:val="0"/>
              <w:jc w:val="center"/>
              <w:cnfStyle w:val="000000000000" w:firstRow="0" w:lastRow="0" w:firstColumn="0" w:lastColumn="0" w:oddVBand="0" w:evenVBand="0" w:oddHBand="0" w:evenHBand="0" w:firstRowFirstColumn="0" w:firstRowLastColumn="0" w:lastRowFirstColumn="0" w:lastRowLastColumn="0"/>
              <w:rPr>
                <w:iCs/>
                <w:color w:val="000000"/>
                <w:sz w:val="18"/>
                <w:szCs w:val="18"/>
                <w:lang w:eastAsia="en-US"/>
              </w:rPr>
            </w:pPr>
            <w:r w:rsidRPr="00453E15">
              <w:rPr>
                <w:iCs/>
                <w:color w:val="000000"/>
                <w:sz w:val="18"/>
                <w:szCs w:val="18"/>
                <w:lang w:eastAsia="en-US"/>
              </w:rPr>
              <w:t>Rua João Scarton, 101</w:t>
            </w:r>
            <w:r w:rsidR="00715FCF">
              <w:rPr>
                <w:iCs/>
                <w:color w:val="000000"/>
                <w:sz w:val="18"/>
                <w:szCs w:val="18"/>
                <w:lang w:eastAsia="en-US"/>
              </w:rPr>
              <w:t xml:space="preserve"> – Centro </w:t>
            </w:r>
          </w:p>
        </w:tc>
      </w:tr>
      <w:tr w:rsidR="00764DB0" w:rsidRPr="00453E15" w14:paraId="302D2E8E" w14:textId="77777777" w:rsidTr="00453E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44BC8C6D" w14:textId="2D17EFC4" w:rsidR="00764DB0" w:rsidRPr="00453E15" w:rsidRDefault="00C0091B" w:rsidP="00453E15">
            <w:pPr>
              <w:pStyle w:val="Corpodetexto"/>
              <w:spacing w:after="0"/>
              <w:jc w:val="center"/>
              <w:rPr>
                <w:sz w:val="18"/>
                <w:szCs w:val="18"/>
                <w:lang w:eastAsia="en-US"/>
              </w:rPr>
            </w:pPr>
            <w:r>
              <w:rPr>
                <w:sz w:val="18"/>
                <w:szCs w:val="18"/>
                <w:lang w:eastAsia="en-US"/>
              </w:rPr>
              <w:t>9</w:t>
            </w:r>
          </w:p>
        </w:tc>
        <w:tc>
          <w:tcPr>
            <w:tcW w:w="4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1063FBDB" w14:textId="3C75067A" w:rsidR="00764DB0" w:rsidRPr="00453E15" w:rsidRDefault="00764DB0" w:rsidP="00453E15">
            <w:pPr>
              <w:adjustRightInd w:val="0"/>
              <w:jc w:val="center"/>
              <w:cnfStyle w:val="000000100000" w:firstRow="0" w:lastRow="0" w:firstColumn="0" w:lastColumn="0" w:oddVBand="0" w:evenVBand="0" w:oddHBand="1" w:evenHBand="0" w:firstRowFirstColumn="0" w:firstRowLastColumn="0" w:lastRowFirstColumn="0" w:lastRowLastColumn="0"/>
              <w:rPr>
                <w:iCs/>
                <w:color w:val="000000"/>
                <w:sz w:val="18"/>
                <w:szCs w:val="18"/>
                <w:lang w:eastAsia="en-US"/>
              </w:rPr>
            </w:pPr>
            <w:r w:rsidRPr="00453E15">
              <w:rPr>
                <w:iCs/>
                <w:color w:val="000000"/>
                <w:sz w:val="18"/>
                <w:szCs w:val="18"/>
                <w:lang w:eastAsia="en-US"/>
              </w:rPr>
              <w:t>Garagem / Oficina</w:t>
            </w:r>
            <w:r w:rsidR="00C0091B">
              <w:rPr>
                <w:iCs/>
                <w:color w:val="000000"/>
                <w:sz w:val="18"/>
                <w:szCs w:val="18"/>
                <w:lang w:eastAsia="en-US"/>
              </w:rPr>
              <w:t xml:space="preserve"> VELOC. TRANSP. 50MB</w:t>
            </w:r>
          </w:p>
        </w:tc>
        <w:tc>
          <w:tcPr>
            <w:tcW w:w="379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66C1B442" w14:textId="150A7F62" w:rsidR="00764DB0" w:rsidRPr="00453E15" w:rsidRDefault="00764DB0" w:rsidP="00453E15">
            <w:pPr>
              <w:adjustRightInd w:val="0"/>
              <w:jc w:val="center"/>
              <w:cnfStyle w:val="000000100000" w:firstRow="0" w:lastRow="0" w:firstColumn="0" w:lastColumn="0" w:oddVBand="0" w:evenVBand="0" w:oddHBand="1" w:evenHBand="0" w:firstRowFirstColumn="0" w:firstRowLastColumn="0" w:lastRowFirstColumn="0" w:lastRowLastColumn="0"/>
              <w:rPr>
                <w:iCs/>
                <w:color w:val="000000"/>
                <w:sz w:val="18"/>
                <w:szCs w:val="18"/>
                <w:lang w:eastAsia="en-US"/>
              </w:rPr>
            </w:pPr>
            <w:r w:rsidRPr="00453E15">
              <w:rPr>
                <w:iCs/>
                <w:color w:val="000000"/>
                <w:sz w:val="18"/>
                <w:szCs w:val="18"/>
                <w:lang w:eastAsia="en-US"/>
              </w:rPr>
              <w:t xml:space="preserve">Rua Adolpho Scussel, 488 </w:t>
            </w:r>
            <w:r w:rsidR="00715FCF">
              <w:rPr>
                <w:iCs/>
                <w:color w:val="000000"/>
                <w:sz w:val="18"/>
                <w:szCs w:val="18"/>
                <w:lang w:eastAsia="en-US"/>
              </w:rPr>
              <w:t>–</w:t>
            </w:r>
            <w:r w:rsidRPr="00453E15">
              <w:rPr>
                <w:iCs/>
                <w:color w:val="000000"/>
                <w:sz w:val="18"/>
                <w:szCs w:val="18"/>
                <w:lang w:eastAsia="en-US"/>
              </w:rPr>
              <w:t xml:space="preserve"> Centro</w:t>
            </w:r>
            <w:r w:rsidR="00715FCF">
              <w:rPr>
                <w:iCs/>
                <w:color w:val="000000"/>
                <w:sz w:val="18"/>
                <w:szCs w:val="18"/>
                <w:lang w:eastAsia="en-US"/>
              </w:rPr>
              <w:t xml:space="preserve"> </w:t>
            </w:r>
          </w:p>
        </w:tc>
      </w:tr>
      <w:tr w:rsidR="00764DB0" w:rsidRPr="00453E15" w14:paraId="0D4EFA80" w14:textId="77777777" w:rsidTr="00453E15">
        <w:trPr>
          <w:jc w:val="center"/>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3CF02D97" w14:textId="54F1E89C" w:rsidR="00764DB0" w:rsidRPr="00453E15" w:rsidRDefault="00764DB0" w:rsidP="00453E15">
            <w:pPr>
              <w:pStyle w:val="Corpodetexto"/>
              <w:spacing w:after="0"/>
              <w:jc w:val="center"/>
              <w:rPr>
                <w:sz w:val="18"/>
                <w:szCs w:val="18"/>
                <w:lang w:eastAsia="en-US"/>
              </w:rPr>
            </w:pPr>
            <w:r w:rsidRPr="00453E15">
              <w:rPr>
                <w:sz w:val="18"/>
                <w:szCs w:val="18"/>
                <w:lang w:eastAsia="en-US"/>
              </w:rPr>
              <w:t>1</w:t>
            </w:r>
            <w:r w:rsidR="00C0091B">
              <w:rPr>
                <w:sz w:val="18"/>
                <w:szCs w:val="18"/>
                <w:lang w:eastAsia="en-US"/>
              </w:rPr>
              <w:t>0</w:t>
            </w:r>
          </w:p>
        </w:tc>
        <w:tc>
          <w:tcPr>
            <w:tcW w:w="4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6511BFE9" w14:textId="6A8A7467" w:rsidR="00764DB0" w:rsidRPr="00453E15" w:rsidRDefault="00764DB0" w:rsidP="00453E15">
            <w:pPr>
              <w:adjustRightInd w:val="0"/>
              <w:jc w:val="center"/>
              <w:cnfStyle w:val="000000000000" w:firstRow="0" w:lastRow="0" w:firstColumn="0" w:lastColumn="0" w:oddVBand="0" w:evenVBand="0" w:oddHBand="0" w:evenHBand="0" w:firstRowFirstColumn="0" w:firstRowLastColumn="0" w:lastRowFirstColumn="0" w:lastRowLastColumn="0"/>
              <w:rPr>
                <w:iCs/>
                <w:color w:val="000000"/>
                <w:sz w:val="18"/>
                <w:szCs w:val="18"/>
                <w:lang w:eastAsia="en-US"/>
              </w:rPr>
            </w:pPr>
            <w:r w:rsidRPr="00453E15">
              <w:rPr>
                <w:iCs/>
                <w:color w:val="000000"/>
                <w:sz w:val="18"/>
                <w:szCs w:val="18"/>
                <w:lang w:eastAsia="en-US"/>
              </w:rPr>
              <w:t>Anfiteatro Municipal</w:t>
            </w:r>
            <w:r w:rsidR="00C0091B">
              <w:rPr>
                <w:iCs/>
                <w:color w:val="000000"/>
                <w:sz w:val="18"/>
                <w:szCs w:val="18"/>
                <w:lang w:eastAsia="en-US"/>
              </w:rPr>
              <w:t xml:space="preserve"> VELOC. TRANSP. 50MB</w:t>
            </w:r>
          </w:p>
        </w:tc>
        <w:tc>
          <w:tcPr>
            <w:tcW w:w="379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74FC477A" w14:textId="2FEC473C" w:rsidR="00764DB0" w:rsidRPr="00453E15" w:rsidRDefault="00764DB0" w:rsidP="00453E15">
            <w:pPr>
              <w:adjustRightInd w:val="0"/>
              <w:jc w:val="center"/>
              <w:cnfStyle w:val="000000000000" w:firstRow="0" w:lastRow="0" w:firstColumn="0" w:lastColumn="0" w:oddVBand="0" w:evenVBand="0" w:oddHBand="0" w:evenHBand="0" w:firstRowFirstColumn="0" w:firstRowLastColumn="0" w:lastRowFirstColumn="0" w:lastRowLastColumn="0"/>
              <w:rPr>
                <w:iCs/>
                <w:color w:val="000000"/>
                <w:sz w:val="18"/>
                <w:szCs w:val="18"/>
                <w:lang w:eastAsia="en-US"/>
              </w:rPr>
            </w:pPr>
            <w:r w:rsidRPr="00453E15">
              <w:rPr>
                <w:iCs/>
                <w:color w:val="000000"/>
                <w:sz w:val="18"/>
                <w:szCs w:val="18"/>
                <w:lang w:eastAsia="en-US"/>
              </w:rPr>
              <w:t xml:space="preserve">Rua Bento Gonçalves, 44 </w:t>
            </w:r>
            <w:r w:rsidR="00715FCF">
              <w:rPr>
                <w:iCs/>
                <w:color w:val="000000"/>
                <w:sz w:val="18"/>
                <w:szCs w:val="18"/>
                <w:lang w:eastAsia="en-US"/>
              </w:rPr>
              <w:t>–</w:t>
            </w:r>
            <w:r w:rsidRPr="00453E15">
              <w:rPr>
                <w:iCs/>
                <w:color w:val="000000"/>
                <w:sz w:val="18"/>
                <w:szCs w:val="18"/>
                <w:lang w:eastAsia="en-US"/>
              </w:rPr>
              <w:t xml:space="preserve"> Centro</w:t>
            </w:r>
            <w:r w:rsidR="00715FCF">
              <w:rPr>
                <w:iCs/>
                <w:color w:val="000000"/>
                <w:sz w:val="18"/>
                <w:szCs w:val="18"/>
                <w:lang w:eastAsia="en-US"/>
              </w:rPr>
              <w:t xml:space="preserve"> </w:t>
            </w:r>
          </w:p>
        </w:tc>
      </w:tr>
      <w:tr w:rsidR="00764DB0" w:rsidRPr="00453E15" w14:paraId="6FF17C20" w14:textId="77777777" w:rsidTr="00453E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29ECB89F" w14:textId="38DD9B9E" w:rsidR="00764DB0" w:rsidRPr="00453E15" w:rsidRDefault="00764DB0" w:rsidP="00453E15">
            <w:pPr>
              <w:pStyle w:val="Corpodetexto"/>
              <w:spacing w:after="0"/>
              <w:jc w:val="center"/>
              <w:rPr>
                <w:sz w:val="18"/>
                <w:szCs w:val="18"/>
                <w:lang w:eastAsia="en-US"/>
              </w:rPr>
            </w:pPr>
            <w:r w:rsidRPr="00453E15">
              <w:rPr>
                <w:sz w:val="18"/>
                <w:szCs w:val="18"/>
                <w:lang w:eastAsia="en-US"/>
              </w:rPr>
              <w:t>1</w:t>
            </w:r>
            <w:r w:rsidR="00C0091B">
              <w:rPr>
                <w:sz w:val="18"/>
                <w:szCs w:val="18"/>
                <w:lang w:eastAsia="en-US"/>
              </w:rPr>
              <w:t>1</w:t>
            </w:r>
          </w:p>
        </w:tc>
        <w:tc>
          <w:tcPr>
            <w:tcW w:w="4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79738779" w14:textId="14552E94" w:rsidR="00764DB0" w:rsidRPr="00453E15" w:rsidRDefault="00764DB0" w:rsidP="00453E15">
            <w:pPr>
              <w:adjustRightInd w:val="0"/>
              <w:jc w:val="center"/>
              <w:cnfStyle w:val="000000100000" w:firstRow="0" w:lastRow="0" w:firstColumn="0" w:lastColumn="0" w:oddVBand="0" w:evenVBand="0" w:oddHBand="1" w:evenHBand="0" w:firstRowFirstColumn="0" w:firstRowLastColumn="0" w:lastRowFirstColumn="0" w:lastRowLastColumn="0"/>
              <w:rPr>
                <w:iCs/>
                <w:color w:val="000000"/>
                <w:sz w:val="18"/>
                <w:szCs w:val="18"/>
                <w:lang w:eastAsia="en-US"/>
              </w:rPr>
            </w:pPr>
            <w:r w:rsidRPr="00453E15">
              <w:rPr>
                <w:iCs/>
                <w:color w:val="000000"/>
                <w:sz w:val="18"/>
                <w:szCs w:val="18"/>
                <w:lang w:eastAsia="en-US"/>
              </w:rPr>
              <w:t>Ginásio Municipal de Esportes</w:t>
            </w:r>
            <w:r w:rsidR="00C0091B">
              <w:rPr>
                <w:iCs/>
                <w:color w:val="000000"/>
                <w:sz w:val="18"/>
                <w:szCs w:val="18"/>
                <w:lang w:eastAsia="en-US"/>
              </w:rPr>
              <w:t xml:space="preserve"> VELOC. TRANSP. 50MB</w:t>
            </w:r>
          </w:p>
        </w:tc>
        <w:tc>
          <w:tcPr>
            <w:tcW w:w="379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60211362" w14:textId="45A918A7" w:rsidR="00764DB0" w:rsidRPr="00453E15" w:rsidRDefault="00764DB0" w:rsidP="00453E15">
            <w:pPr>
              <w:jc w:val="center"/>
              <w:cnfStyle w:val="000000100000" w:firstRow="0" w:lastRow="0" w:firstColumn="0" w:lastColumn="0" w:oddVBand="0" w:evenVBand="0" w:oddHBand="1" w:evenHBand="0" w:firstRowFirstColumn="0" w:firstRowLastColumn="0" w:lastRowFirstColumn="0" w:lastRowLastColumn="0"/>
              <w:rPr>
                <w:sz w:val="18"/>
                <w:szCs w:val="18"/>
                <w:lang w:eastAsia="en-US"/>
              </w:rPr>
            </w:pPr>
            <w:r w:rsidRPr="00453E15">
              <w:rPr>
                <w:sz w:val="18"/>
                <w:szCs w:val="18"/>
                <w:lang w:eastAsia="en-US"/>
              </w:rPr>
              <w:t>Rua Pedro Breda</w:t>
            </w:r>
            <w:r w:rsidR="00715FCF">
              <w:rPr>
                <w:sz w:val="18"/>
                <w:szCs w:val="18"/>
                <w:lang w:eastAsia="en-US"/>
              </w:rPr>
              <w:t xml:space="preserve"> –</w:t>
            </w:r>
            <w:r w:rsidRPr="00453E15">
              <w:rPr>
                <w:sz w:val="18"/>
                <w:szCs w:val="18"/>
                <w:lang w:eastAsia="en-US"/>
              </w:rPr>
              <w:t xml:space="preserve"> Centro</w:t>
            </w:r>
            <w:r w:rsidR="00715FCF">
              <w:rPr>
                <w:sz w:val="18"/>
                <w:szCs w:val="18"/>
                <w:lang w:eastAsia="en-US"/>
              </w:rPr>
              <w:t xml:space="preserve"> </w:t>
            </w:r>
          </w:p>
        </w:tc>
      </w:tr>
      <w:tr w:rsidR="00764DB0" w:rsidRPr="00453E15" w14:paraId="6DDEA34B" w14:textId="77777777" w:rsidTr="00453E15">
        <w:trPr>
          <w:jc w:val="center"/>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1E33DC8D" w14:textId="495159A7" w:rsidR="00764DB0" w:rsidRPr="00453E15" w:rsidRDefault="00764DB0" w:rsidP="00453E15">
            <w:pPr>
              <w:pStyle w:val="Corpodetexto"/>
              <w:spacing w:after="0"/>
              <w:jc w:val="center"/>
              <w:rPr>
                <w:sz w:val="18"/>
                <w:szCs w:val="18"/>
                <w:lang w:eastAsia="en-US"/>
              </w:rPr>
            </w:pPr>
            <w:r w:rsidRPr="00453E15">
              <w:rPr>
                <w:sz w:val="18"/>
                <w:szCs w:val="18"/>
                <w:lang w:eastAsia="en-US"/>
              </w:rPr>
              <w:t>1</w:t>
            </w:r>
            <w:r w:rsidR="00C0091B">
              <w:rPr>
                <w:sz w:val="18"/>
                <w:szCs w:val="18"/>
                <w:lang w:eastAsia="en-US"/>
              </w:rPr>
              <w:t>2</w:t>
            </w:r>
          </w:p>
        </w:tc>
        <w:tc>
          <w:tcPr>
            <w:tcW w:w="4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46A0C9B1" w14:textId="51FEA02D" w:rsidR="00764DB0" w:rsidRPr="00453E15" w:rsidRDefault="00764DB0" w:rsidP="00453E15">
            <w:pPr>
              <w:adjustRightInd w:val="0"/>
              <w:jc w:val="center"/>
              <w:cnfStyle w:val="000000000000" w:firstRow="0" w:lastRow="0" w:firstColumn="0" w:lastColumn="0" w:oddVBand="0" w:evenVBand="0" w:oddHBand="0" w:evenHBand="0" w:firstRowFirstColumn="0" w:firstRowLastColumn="0" w:lastRowFirstColumn="0" w:lastRowLastColumn="0"/>
              <w:rPr>
                <w:iCs/>
                <w:color w:val="000000"/>
                <w:sz w:val="18"/>
                <w:szCs w:val="18"/>
                <w:lang w:eastAsia="en-US"/>
              </w:rPr>
            </w:pPr>
            <w:r w:rsidRPr="00453E15">
              <w:rPr>
                <w:iCs/>
                <w:color w:val="000000"/>
                <w:sz w:val="18"/>
                <w:szCs w:val="18"/>
                <w:lang w:eastAsia="en-US"/>
              </w:rPr>
              <w:t>Conselho Tutelar</w:t>
            </w:r>
            <w:r w:rsidR="00C0091B">
              <w:rPr>
                <w:iCs/>
                <w:color w:val="000000"/>
                <w:sz w:val="18"/>
                <w:szCs w:val="18"/>
                <w:lang w:eastAsia="en-US"/>
              </w:rPr>
              <w:t xml:space="preserve"> VELOC. TRANSP. 50MB</w:t>
            </w:r>
          </w:p>
        </w:tc>
        <w:tc>
          <w:tcPr>
            <w:tcW w:w="379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2166552F" w14:textId="080AC271" w:rsidR="00764DB0" w:rsidRPr="00453E15" w:rsidRDefault="00764DB0" w:rsidP="00453E15">
            <w:pPr>
              <w:adjustRightInd w:val="0"/>
              <w:jc w:val="center"/>
              <w:cnfStyle w:val="000000000000" w:firstRow="0" w:lastRow="0" w:firstColumn="0" w:lastColumn="0" w:oddVBand="0" w:evenVBand="0" w:oddHBand="0" w:evenHBand="0" w:firstRowFirstColumn="0" w:firstRowLastColumn="0" w:lastRowFirstColumn="0" w:lastRowLastColumn="0"/>
              <w:rPr>
                <w:iCs/>
                <w:color w:val="000000"/>
                <w:sz w:val="18"/>
                <w:szCs w:val="18"/>
                <w:lang w:eastAsia="en-US"/>
              </w:rPr>
            </w:pPr>
            <w:r w:rsidRPr="00453E15">
              <w:rPr>
                <w:iCs/>
                <w:color w:val="000000"/>
                <w:sz w:val="18"/>
                <w:szCs w:val="18"/>
                <w:lang w:eastAsia="en-US"/>
              </w:rPr>
              <w:t xml:space="preserve">Rua 1º de Maio </w:t>
            </w:r>
            <w:r w:rsidR="00715FCF">
              <w:rPr>
                <w:iCs/>
                <w:color w:val="000000"/>
                <w:sz w:val="18"/>
                <w:szCs w:val="18"/>
                <w:lang w:eastAsia="en-US"/>
              </w:rPr>
              <w:t>–</w:t>
            </w:r>
            <w:r w:rsidRPr="00453E15">
              <w:rPr>
                <w:iCs/>
                <w:color w:val="000000"/>
                <w:sz w:val="18"/>
                <w:szCs w:val="18"/>
                <w:lang w:eastAsia="en-US"/>
              </w:rPr>
              <w:t xml:space="preserve"> Centro</w:t>
            </w:r>
            <w:r w:rsidR="00715FCF">
              <w:rPr>
                <w:iCs/>
                <w:color w:val="000000"/>
                <w:sz w:val="18"/>
                <w:szCs w:val="18"/>
                <w:lang w:eastAsia="en-US"/>
              </w:rPr>
              <w:t xml:space="preserve"> </w:t>
            </w:r>
          </w:p>
        </w:tc>
      </w:tr>
      <w:tr w:rsidR="00FA4B7A" w:rsidRPr="00453E15" w14:paraId="7761308D" w14:textId="77777777" w:rsidTr="00453E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17CA4CB1" w14:textId="5358B212" w:rsidR="00FA4B7A" w:rsidRPr="00453E15" w:rsidRDefault="00FA4B7A" w:rsidP="00453E15">
            <w:pPr>
              <w:pStyle w:val="Corpodetexto"/>
              <w:spacing w:after="0"/>
              <w:jc w:val="center"/>
              <w:rPr>
                <w:sz w:val="18"/>
                <w:szCs w:val="18"/>
                <w:lang w:eastAsia="en-US"/>
              </w:rPr>
            </w:pPr>
            <w:r>
              <w:rPr>
                <w:sz w:val="18"/>
                <w:szCs w:val="18"/>
                <w:lang w:eastAsia="en-US"/>
              </w:rPr>
              <w:t>13</w:t>
            </w:r>
          </w:p>
        </w:tc>
        <w:tc>
          <w:tcPr>
            <w:tcW w:w="4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46ECD0AE" w14:textId="36929173" w:rsidR="00FA4B7A" w:rsidRPr="00453E15" w:rsidRDefault="00FA4B7A" w:rsidP="00453E15">
            <w:pPr>
              <w:adjustRightInd w:val="0"/>
              <w:jc w:val="center"/>
              <w:cnfStyle w:val="000000100000" w:firstRow="0" w:lastRow="0" w:firstColumn="0" w:lastColumn="0" w:oddVBand="0" w:evenVBand="0" w:oddHBand="1" w:evenHBand="0" w:firstRowFirstColumn="0" w:firstRowLastColumn="0" w:lastRowFirstColumn="0" w:lastRowLastColumn="0"/>
              <w:rPr>
                <w:iCs/>
                <w:color w:val="000000"/>
                <w:sz w:val="18"/>
                <w:szCs w:val="18"/>
                <w:lang w:eastAsia="en-US"/>
              </w:rPr>
            </w:pPr>
            <w:r>
              <w:rPr>
                <w:iCs/>
                <w:color w:val="000000"/>
                <w:sz w:val="18"/>
                <w:szCs w:val="18"/>
                <w:lang w:eastAsia="en-US"/>
              </w:rPr>
              <w:t>Pedreira VELOC. TRANSP. 50MB</w:t>
            </w:r>
          </w:p>
        </w:tc>
        <w:tc>
          <w:tcPr>
            <w:tcW w:w="379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060E8DC3" w14:textId="0C75E25A" w:rsidR="00FA4B7A" w:rsidRPr="00453E15" w:rsidRDefault="004A02C8" w:rsidP="00453E15">
            <w:pPr>
              <w:adjustRightInd w:val="0"/>
              <w:jc w:val="center"/>
              <w:cnfStyle w:val="000000100000" w:firstRow="0" w:lastRow="0" w:firstColumn="0" w:lastColumn="0" w:oddVBand="0" w:evenVBand="0" w:oddHBand="1" w:evenHBand="0" w:firstRowFirstColumn="0" w:firstRowLastColumn="0" w:lastRowFirstColumn="0" w:lastRowLastColumn="0"/>
              <w:rPr>
                <w:iCs/>
                <w:color w:val="000000"/>
                <w:sz w:val="18"/>
                <w:szCs w:val="18"/>
                <w:lang w:eastAsia="en-US"/>
              </w:rPr>
            </w:pPr>
            <w:r>
              <w:rPr>
                <w:iCs/>
                <w:color w:val="000000"/>
                <w:sz w:val="18"/>
                <w:szCs w:val="18"/>
                <w:lang w:eastAsia="en-US"/>
              </w:rPr>
              <w:t>Estrada São Valentim, 80 – Interior</w:t>
            </w:r>
          </w:p>
        </w:tc>
      </w:tr>
      <w:tr w:rsidR="00C0091B" w:rsidRPr="00453E15" w14:paraId="197BFFE4" w14:textId="77777777" w:rsidTr="00453E15">
        <w:trPr>
          <w:jc w:val="center"/>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400662C6" w14:textId="79858E2C" w:rsidR="00C0091B" w:rsidRPr="00453E15" w:rsidRDefault="00C0091B" w:rsidP="00453E15">
            <w:pPr>
              <w:pStyle w:val="Corpodetexto"/>
              <w:spacing w:after="0"/>
              <w:jc w:val="center"/>
              <w:rPr>
                <w:sz w:val="18"/>
                <w:szCs w:val="18"/>
                <w:lang w:eastAsia="en-US"/>
              </w:rPr>
            </w:pPr>
            <w:r>
              <w:rPr>
                <w:sz w:val="18"/>
                <w:szCs w:val="18"/>
                <w:lang w:eastAsia="en-US"/>
              </w:rPr>
              <w:t>1</w:t>
            </w:r>
            <w:r w:rsidR="00FA4B7A">
              <w:rPr>
                <w:sz w:val="18"/>
                <w:szCs w:val="18"/>
                <w:lang w:eastAsia="en-US"/>
              </w:rPr>
              <w:t>4</w:t>
            </w:r>
          </w:p>
        </w:tc>
        <w:tc>
          <w:tcPr>
            <w:tcW w:w="4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500811D5" w14:textId="531AF8D2" w:rsidR="00C0091B" w:rsidRPr="00453E15" w:rsidRDefault="00C0091B" w:rsidP="00453E15">
            <w:pPr>
              <w:adjustRightInd w:val="0"/>
              <w:jc w:val="center"/>
              <w:cnfStyle w:val="000000000000" w:firstRow="0" w:lastRow="0" w:firstColumn="0" w:lastColumn="0" w:oddVBand="0" w:evenVBand="0" w:oddHBand="0" w:evenHBand="0" w:firstRowFirstColumn="0" w:firstRowLastColumn="0" w:lastRowFirstColumn="0" w:lastRowLastColumn="0"/>
              <w:rPr>
                <w:iCs/>
                <w:color w:val="000000"/>
                <w:sz w:val="18"/>
                <w:szCs w:val="18"/>
                <w:lang w:eastAsia="en-US"/>
              </w:rPr>
            </w:pPr>
            <w:r>
              <w:rPr>
                <w:iCs/>
                <w:color w:val="000000"/>
                <w:sz w:val="18"/>
                <w:szCs w:val="18"/>
                <w:lang w:eastAsia="en-US"/>
              </w:rPr>
              <w:t xml:space="preserve">Câmera Mirante </w:t>
            </w:r>
            <w:r w:rsidR="004A02C8">
              <w:rPr>
                <w:iCs/>
                <w:color w:val="000000"/>
                <w:sz w:val="18"/>
                <w:szCs w:val="18"/>
                <w:lang w:eastAsia="en-US"/>
              </w:rPr>
              <w:t xml:space="preserve">Rio Carreiro </w:t>
            </w:r>
            <w:r>
              <w:rPr>
                <w:iCs/>
                <w:color w:val="000000"/>
                <w:sz w:val="18"/>
                <w:szCs w:val="18"/>
                <w:lang w:eastAsia="en-US"/>
              </w:rPr>
              <w:t>VELOC. TRANSP. 20MB</w:t>
            </w:r>
          </w:p>
        </w:tc>
        <w:tc>
          <w:tcPr>
            <w:tcW w:w="379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60A0F24B" w14:textId="1B123EA6" w:rsidR="00C0091B" w:rsidRPr="00453E15" w:rsidRDefault="00715FCF" w:rsidP="00453E15">
            <w:pPr>
              <w:adjustRightInd w:val="0"/>
              <w:jc w:val="center"/>
              <w:cnfStyle w:val="000000000000" w:firstRow="0" w:lastRow="0" w:firstColumn="0" w:lastColumn="0" w:oddVBand="0" w:evenVBand="0" w:oddHBand="0" w:evenHBand="0" w:firstRowFirstColumn="0" w:firstRowLastColumn="0" w:lastRowFirstColumn="0" w:lastRowLastColumn="0"/>
              <w:rPr>
                <w:iCs/>
                <w:color w:val="000000"/>
                <w:sz w:val="18"/>
                <w:szCs w:val="18"/>
                <w:lang w:eastAsia="en-US"/>
              </w:rPr>
            </w:pPr>
            <w:r>
              <w:rPr>
                <w:iCs/>
                <w:color w:val="000000"/>
                <w:sz w:val="18"/>
                <w:szCs w:val="18"/>
                <w:lang w:eastAsia="en-US"/>
              </w:rPr>
              <w:t>Rua Bento Gonçalves</w:t>
            </w:r>
            <w:r w:rsidR="004A02C8">
              <w:rPr>
                <w:iCs/>
                <w:color w:val="000000"/>
                <w:sz w:val="18"/>
                <w:szCs w:val="18"/>
                <w:lang w:eastAsia="en-US"/>
              </w:rPr>
              <w:t xml:space="preserve"> – Interior </w:t>
            </w:r>
          </w:p>
        </w:tc>
      </w:tr>
      <w:tr w:rsidR="00C0091B" w:rsidRPr="00453E15" w14:paraId="4BA5FC2E" w14:textId="77777777" w:rsidTr="00453E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50F5E0CB" w14:textId="4FDF1453" w:rsidR="00C0091B" w:rsidRDefault="00C0091B" w:rsidP="00453E15">
            <w:pPr>
              <w:pStyle w:val="Corpodetexto"/>
              <w:spacing w:after="0"/>
              <w:jc w:val="center"/>
              <w:rPr>
                <w:sz w:val="18"/>
                <w:szCs w:val="18"/>
                <w:lang w:eastAsia="en-US"/>
              </w:rPr>
            </w:pPr>
            <w:r>
              <w:rPr>
                <w:sz w:val="18"/>
                <w:szCs w:val="18"/>
                <w:lang w:eastAsia="en-US"/>
              </w:rPr>
              <w:t>1</w:t>
            </w:r>
            <w:r w:rsidR="00FA4B7A">
              <w:rPr>
                <w:sz w:val="18"/>
                <w:szCs w:val="18"/>
                <w:lang w:eastAsia="en-US"/>
              </w:rPr>
              <w:t>5</w:t>
            </w:r>
          </w:p>
        </w:tc>
        <w:tc>
          <w:tcPr>
            <w:tcW w:w="4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03BDA956" w14:textId="776C0C50" w:rsidR="00C0091B" w:rsidRPr="00453E15" w:rsidRDefault="00C0091B" w:rsidP="00453E15">
            <w:pPr>
              <w:adjustRightInd w:val="0"/>
              <w:jc w:val="center"/>
              <w:cnfStyle w:val="000000100000" w:firstRow="0" w:lastRow="0" w:firstColumn="0" w:lastColumn="0" w:oddVBand="0" w:evenVBand="0" w:oddHBand="1" w:evenHBand="0" w:firstRowFirstColumn="0" w:firstRowLastColumn="0" w:lastRowFirstColumn="0" w:lastRowLastColumn="0"/>
              <w:rPr>
                <w:iCs/>
                <w:color w:val="000000"/>
                <w:sz w:val="18"/>
                <w:szCs w:val="18"/>
                <w:lang w:eastAsia="en-US"/>
              </w:rPr>
            </w:pPr>
            <w:r>
              <w:rPr>
                <w:iCs/>
                <w:color w:val="000000"/>
                <w:sz w:val="18"/>
                <w:szCs w:val="18"/>
                <w:lang w:eastAsia="en-US"/>
              </w:rPr>
              <w:t>Câmera Cemitério VELOC. TRANSP. 20MB</w:t>
            </w:r>
          </w:p>
        </w:tc>
        <w:tc>
          <w:tcPr>
            <w:tcW w:w="379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1E15F6B3" w14:textId="50EC4144" w:rsidR="00C0091B" w:rsidRPr="00453E15" w:rsidRDefault="00715FCF" w:rsidP="00453E15">
            <w:pPr>
              <w:adjustRightInd w:val="0"/>
              <w:jc w:val="center"/>
              <w:cnfStyle w:val="000000100000" w:firstRow="0" w:lastRow="0" w:firstColumn="0" w:lastColumn="0" w:oddVBand="0" w:evenVBand="0" w:oddHBand="1" w:evenHBand="0" w:firstRowFirstColumn="0" w:firstRowLastColumn="0" w:lastRowFirstColumn="0" w:lastRowLastColumn="0"/>
              <w:rPr>
                <w:iCs/>
                <w:color w:val="000000"/>
                <w:sz w:val="18"/>
                <w:szCs w:val="18"/>
                <w:lang w:eastAsia="en-US"/>
              </w:rPr>
            </w:pPr>
            <w:r>
              <w:rPr>
                <w:iCs/>
                <w:color w:val="000000"/>
                <w:sz w:val="18"/>
                <w:szCs w:val="18"/>
                <w:lang w:eastAsia="en-US"/>
              </w:rPr>
              <w:t>Rua Veranópolis – Centro</w:t>
            </w:r>
          </w:p>
        </w:tc>
      </w:tr>
    </w:tbl>
    <w:p w14:paraId="112B6F6E" w14:textId="77777777" w:rsidR="00764DB0" w:rsidRPr="00453E15" w:rsidRDefault="00764DB0" w:rsidP="0089017C">
      <w:pPr>
        <w:rPr>
          <w:b/>
          <w:sz w:val="18"/>
          <w:szCs w:val="18"/>
        </w:rPr>
      </w:pPr>
    </w:p>
    <w:p w14:paraId="1304A385" w14:textId="61EA681C" w:rsidR="004A02C8" w:rsidRDefault="00364E34" w:rsidP="004A02C8">
      <w:pPr>
        <w:rPr>
          <w:b/>
          <w:sz w:val="18"/>
          <w:szCs w:val="18"/>
        </w:rPr>
      </w:pPr>
      <w:r>
        <w:rPr>
          <w:b/>
          <w:sz w:val="18"/>
          <w:szCs w:val="18"/>
        </w:rPr>
        <w:t xml:space="preserve">3.0. </w:t>
      </w:r>
      <w:r w:rsidR="00764DB0" w:rsidRPr="00453E15">
        <w:rPr>
          <w:b/>
          <w:sz w:val="18"/>
          <w:szCs w:val="18"/>
        </w:rPr>
        <w:t>Arquitetura de Rede:</w:t>
      </w:r>
    </w:p>
    <w:p w14:paraId="38C2D4E5" w14:textId="77777777" w:rsidR="00364E34" w:rsidRDefault="00364E34" w:rsidP="0089017C">
      <w:pPr>
        <w:rPr>
          <w:b/>
          <w:sz w:val="18"/>
          <w:szCs w:val="18"/>
        </w:rPr>
      </w:pPr>
      <w:r>
        <w:rPr>
          <w:b/>
          <w:bCs/>
          <w:sz w:val="18"/>
          <w:szCs w:val="18"/>
        </w:rPr>
        <w:t xml:space="preserve">a) </w:t>
      </w:r>
      <w:r w:rsidR="00764DB0" w:rsidRPr="004A02C8">
        <w:rPr>
          <w:sz w:val="18"/>
          <w:szCs w:val="18"/>
        </w:rPr>
        <w:t>A arquitetura da rede de comunicação de dados deve ser baseada em um canal físico de fibra óptica no formato ponto-multiponto usando tecnologia PON (Passive Optical Network).</w:t>
      </w:r>
    </w:p>
    <w:p w14:paraId="1281B4BE" w14:textId="22E0EB3F" w:rsidR="00764DB0" w:rsidRPr="004A02C8" w:rsidRDefault="00364E34" w:rsidP="0089017C">
      <w:pPr>
        <w:rPr>
          <w:b/>
          <w:sz w:val="18"/>
          <w:szCs w:val="18"/>
        </w:rPr>
      </w:pPr>
      <w:r>
        <w:rPr>
          <w:b/>
          <w:sz w:val="18"/>
          <w:szCs w:val="18"/>
        </w:rPr>
        <w:lastRenderedPageBreak/>
        <w:t xml:space="preserve">4.0. </w:t>
      </w:r>
      <w:r w:rsidR="00764DB0" w:rsidRPr="004A02C8">
        <w:rPr>
          <w:b/>
          <w:sz w:val="18"/>
          <w:szCs w:val="18"/>
        </w:rPr>
        <w:t>REDE DE COMUNICAÇÃO</w:t>
      </w:r>
    </w:p>
    <w:p w14:paraId="14FF8D35" w14:textId="27D2CF3F" w:rsidR="00764DB0" w:rsidRPr="004A02C8" w:rsidRDefault="00364E34" w:rsidP="0089017C">
      <w:pPr>
        <w:rPr>
          <w:b/>
          <w:sz w:val="18"/>
          <w:szCs w:val="18"/>
        </w:rPr>
      </w:pPr>
      <w:r>
        <w:rPr>
          <w:b/>
          <w:sz w:val="18"/>
          <w:szCs w:val="18"/>
        </w:rPr>
        <w:t xml:space="preserve">4.1. </w:t>
      </w:r>
      <w:r w:rsidR="00764DB0" w:rsidRPr="004A02C8">
        <w:rPr>
          <w:b/>
          <w:sz w:val="18"/>
          <w:szCs w:val="18"/>
        </w:rPr>
        <w:t>Arquitetura Lógica:</w:t>
      </w:r>
    </w:p>
    <w:p w14:paraId="5B914E2F" w14:textId="5D655BC8" w:rsidR="00764DB0" w:rsidRPr="00364E34" w:rsidRDefault="00764DB0" w:rsidP="00364E34">
      <w:pPr>
        <w:jc w:val="both"/>
        <w:rPr>
          <w:sz w:val="18"/>
          <w:szCs w:val="18"/>
        </w:rPr>
      </w:pPr>
      <w:r w:rsidRPr="004A02C8">
        <w:rPr>
          <w:sz w:val="18"/>
          <w:szCs w:val="18"/>
        </w:rPr>
        <w:t>A topologia da rede de comunicação deve ser em formato tree, partindo do POP (Point of Presence) localizado na Prefeitura Municipal de Cotiporã para os sites de interesse elencados na tabela citados</w:t>
      </w:r>
      <w:r w:rsidR="004A02C8">
        <w:rPr>
          <w:sz w:val="18"/>
          <w:szCs w:val="18"/>
        </w:rPr>
        <w:t xml:space="preserve">. </w:t>
      </w:r>
    </w:p>
    <w:p w14:paraId="7071452D" w14:textId="6E1D8DBB" w:rsidR="00764DB0" w:rsidRPr="004A02C8" w:rsidRDefault="00364E34" w:rsidP="0089017C">
      <w:pPr>
        <w:rPr>
          <w:b/>
          <w:sz w:val="18"/>
          <w:szCs w:val="18"/>
        </w:rPr>
      </w:pPr>
      <w:r>
        <w:rPr>
          <w:b/>
          <w:sz w:val="18"/>
          <w:szCs w:val="18"/>
        </w:rPr>
        <w:t xml:space="preserve">4.2. </w:t>
      </w:r>
      <w:r w:rsidR="00764DB0" w:rsidRPr="004A02C8">
        <w:rPr>
          <w:b/>
          <w:sz w:val="18"/>
          <w:szCs w:val="18"/>
        </w:rPr>
        <w:t>Infraestrutura Passiva</w:t>
      </w:r>
    </w:p>
    <w:p w14:paraId="4477C2F6" w14:textId="77777777" w:rsidR="00764DB0" w:rsidRPr="004A02C8" w:rsidRDefault="00764DB0" w:rsidP="0089017C">
      <w:pPr>
        <w:jc w:val="both"/>
        <w:rPr>
          <w:sz w:val="18"/>
          <w:szCs w:val="18"/>
        </w:rPr>
      </w:pPr>
      <w:r w:rsidRPr="004A02C8">
        <w:rPr>
          <w:sz w:val="18"/>
          <w:szCs w:val="18"/>
        </w:rPr>
        <w:t xml:space="preserve">- A infraestrutura passiva da rede de comunicação deve ser baseada em canal físico de fibra óptica com arquitetura Ponto-Multiponto. </w:t>
      </w:r>
    </w:p>
    <w:p w14:paraId="417F3BB2" w14:textId="77777777" w:rsidR="00764DB0" w:rsidRPr="004A02C8" w:rsidRDefault="00764DB0" w:rsidP="0089017C">
      <w:pPr>
        <w:jc w:val="both"/>
        <w:rPr>
          <w:sz w:val="18"/>
          <w:szCs w:val="18"/>
        </w:rPr>
      </w:pPr>
      <w:r w:rsidRPr="004A02C8">
        <w:rPr>
          <w:sz w:val="18"/>
          <w:szCs w:val="18"/>
        </w:rPr>
        <w:t xml:space="preserve">- A terminação da rede de comunicação deve ser baseada em tecnologia FTTH (Fiber To The Home), onde as terminações devem ser em fibra óptica de forma dedicada até o POP ou até o splitter antecedente. </w:t>
      </w:r>
    </w:p>
    <w:p w14:paraId="3813392E" w14:textId="492F019E" w:rsidR="00764DB0" w:rsidRPr="004A02C8" w:rsidRDefault="00364E34" w:rsidP="0089017C">
      <w:pPr>
        <w:jc w:val="both"/>
        <w:rPr>
          <w:b/>
          <w:sz w:val="18"/>
          <w:szCs w:val="18"/>
        </w:rPr>
      </w:pPr>
      <w:r>
        <w:rPr>
          <w:b/>
          <w:sz w:val="18"/>
          <w:szCs w:val="18"/>
        </w:rPr>
        <w:t xml:space="preserve">4.3. </w:t>
      </w:r>
      <w:r w:rsidR="00764DB0" w:rsidRPr="004A02C8">
        <w:rPr>
          <w:b/>
          <w:sz w:val="18"/>
          <w:szCs w:val="18"/>
        </w:rPr>
        <w:t>Infraestrutura Ativa</w:t>
      </w:r>
    </w:p>
    <w:p w14:paraId="54857606" w14:textId="77777777" w:rsidR="00764DB0" w:rsidRPr="004A02C8" w:rsidRDefault="00764DB0" w:rsidP="0089017C">
      <w:pPr>
        <w:jc w:val="both"/>
        <w:rPr>
          <w:sz w:val="18"/>
          <w:szCs w:val="18"/>
        </w:rPr>
      </w:pPr>
      <w:r w:rsidRPr="004A02C8">
        <w:rPr>
          <w:sz w:val="18"/>
          <w:szCs w:val="18"/>
        </w:rPr>
        <w:t xml:space="preserve">- A infraestrutura ativa da rede de comunicação deve ser baseada em tecnologia PON (Passive Optical Network) no padrão EPON (IEEE 802.3ah) ou GPON (ITU-T G.984 ou G.987). A tecnologia prevê, portanto, dispositivos ativos no POP e nos sites. No POP deve ser previsto um dispositivo OLT (Optical Line Termination) com capacidade para atender todos os sites elencados na tabela acima. </w:t>
      </w:r>
    </w:p>
    <w:p w14:paraId="1F0D95A1" w14:textId="77777777" w:rsidR="00764DB0" w:rsidRPr="004A02C8" w:rsidRDefault="00764DB0" w:rsidP="0089017C">
      <w:pPr>
        <w:jc w:val="both"/>
        <w:rPr>
          <w:sz w:val="18"/>
          <w:szCs w:val="18"/>
        </w:rPr>
      </w:pPr>
      <w:r w:rsidRPr="004A02C8">
        <w:rPr>
          <w:sz w:val="18"/>
          <w:szCs w:val="18"/>
        </w:rPr>
        <w:t>- Em cada enlace deve ser previsto um dispositivo ONT (Optical Network Termination) compatível com o dispositivo OLT do POP. Os dispositivos ativos devem suportar o protocolo TCP/IP em suas terminações.</w:t>
      </w:r>
    </w:p>
    <w:p w14:paraId="673205F8" w14:textId="77777777" w:rsidR="00764DB0" w:rsidRPr="004A02C8" w:rsidRDefault="00764DB0" w:rsidP="0089017C">
      <w:pPr>
        <w:jc w:val="both"/>
        <w:rPr>
          <w:sz w:val="18"/>
          <w:szCs w:val="18"/>
        </w:rPr>
      </w:pPr>
      <w:r w:rsidRPr="004A02C8">
        <w:rPr>
          <w:sz w:val="18"/>
          <w:szCs w:val="18"/>
        </w:rPr>
        <w:t xml:space="preserve">- Para cada site, deve ser disponibilizada uma porta Ethernet independente, de modo que seja possível distinguir o tráfego de cada site através do uso de VLANs. </w:t>
      </w:r>
    </w:p>
    <w:p w14:paraId="051BFC0D" w14:textId="77777777" w:rsidR="00764DB0" w:rsidRPr="004A02C8" w:rsidRDefault="00764DB0" w:rsidP="0089017C">
      <w:pPr>
        <w:jc w:val="both"/>
        <w:rPr>
          <w:sz w:val="18"/>
          <w:szCs w:val="18"/>
        </w:rPr>
      </w:pPr>
      <w:r w:rsidRPr="004A02C8">
        <w:rPr>
          <w:sz w:val="18"/>
          <w:szCs w:val="18"/>
        </w:rPr>
        <w:t xml:space="preserve">- O ponto de entrega nos locais onde existe edificação, deve ser definido em conjunto com o Setor de Informática juntamente com a Administração, nos pontos sem edificação o ponto de entrega deve ser próximo ao ponto de utilização. </w:t>
      </w:r>
    </w:p>
    <w:p w14:paraId="1DA122FE" w14:textId="77777777" w:rsidR="00764DB0" w:rsidRPr="004A02C8" w:rsidRDefault="00764DB0" w:rsidP="0089017C">
      <w:pPr>
        <w:jc w:val="both"/>
        <w:rPr>
          <w:sz w:val="18"/>
          <w:szCs w:val="18"/>
        </w:rPr>
      </w:pPr>
      <w:r w:rsidRPr="004A02C8">
        <w:rPr>
          <w:sz w:val="18"/>
          <w:szCs w:val="18"/>
        </w:rPr>
        <w:t>- Na tabela acima está a relação do compartilhamento das ONTs dada pelo fato de alguns sites estarem localizados na mesma edificação ou já possuírem uma infraestrutura de rede compartilhada. Através desta também é possível destacar a porta Ethernet dedicada para cada órgão tendo em vista a distinção do tráfego.</w:t>
      </w:r>
    </w:p>
    <w:p w14:paraId="1CABA61D" w14:textId="77777777" w:rsidR="00764DB0" w:rsidRPr="004A02C8" w:rsidRDefault="00764DB0" w:rsidP="0089017C">
      <w:pPr>
        <w:jc w:val="both"/>
        <w:rPr>
          <w:b/>
          <w:sz w:val="18"/>
          <w:szCs w:val="18"/>
        </w:rPr>
      </w:pPr>
    </w:p>
    <w:p w14:paraId="00107570" w14:textId="49D5F3E4" w:rsidR="00764DB0" w:rsidRPr="004A02C8" w:rsidRDefault="00364E34" w:rsidP="0089017C">
      <w:pPr>
        <w:jc w:val="both"/>
        <w:rPr>
          <w:b/>
          <w:sz w:val="18"/>
          <w:szCs w:val="18"/>
        </w:rPr>
      </w:pPr>
      <w:r>
        <w:rPr>
          <w:b/>
          <w:sz w:val="18"/>
          <w:szCs w:val="18"/>
        </w:rPr>
        <w:t xml:space="preserve">5.0. </w:t>
      </w:r>
      <w:r w:rsidR="00764DB0" w:rsidRPr="004A02C8">
        <w:rPr>
          <w:b/>
          <w:sz w:val="18"/>
          <w:szCs w:val="18"/>
        </w:rPr>
        <w:t>SEGURANÇA FÍSICA E LÓGICA</w:t>
      </w:r>
    </w:p>
    <w:p w14:paraId="1276076E" w14:textId="1E6C5335" w:rsidR="00764DB0" w:rsidRPr="004A02C8" w:rsidRDefault="00364E34" w:rsidP="0089017C">
      <w:pPr>
        <w:jc w:val="both"/>
        <w:rPr>
          <w:sz w:val="18"/>
          <w:szCs w:val="18"/>
        </w:rPr>
      </w:pPr>
      <w:r>
        <w:rPr>
          <w:b/>
          <w:bCs/>
          <w:sz w:val="18"/>
          <w:szCs w:val="18"/>
        </w:rPr>
        <w:t>a)</w:t>
      </w:r>
      <w:r w:rsidR="00764DB0" w:rsidRPr="004A02C8">
        <w:rPr>
          <w:sz w:val="18"/>
          <w:szCs w:val="18"/>
        </w:rPr>
        <w:t xml:space="preserve"> A rede deve contemplar itens de segurança físicos e lógicos</w:t>
      </w:r>
      <w:r>
        <w:rPr>
          <w:sz w:val="18"/>
          <w:szCs w:val="18"/>
        </w:rPr>
        <w:t>;</w:t>
      </w:r>
    </w:p>
    <w:p w14:paraId="5507D436" w14:textId="4E68332B" w:rsidR="00764DB0" w:rsidRPr="004A02C8" w:rsidRDefault="00364E34" w:rsidP="0089017C">
      <w:pPr>
        <w:jc w:val="both"/>
        <w:rPr>
          <w:sz w:val="18"/>
          <w:szCs w:val="18"/>
        </w:rPr>
      </w:pPr>
      <w:r>
        <w:rPr>
          <w:b/>
          <w:bCs/>
          <w:sz w:val="18"/>
          <w:szCs w:val="18"/>
        </w:rPr>
        <w:t xml:space="preserve">b) </w:t>
      </w:r>
      <w:r w:rsidR="00764DB0" w:rsidRPr="004A02C8">
        <w:rPr>
          <w:sz w:val="18"/>
          <w:szCs w:val="18"/>
        </w:rPr>
        <w:t>No âmbito da segurança física, os sites localizados fora de edificações de domínio da Prefeitura Municipal, devem estar enclausurados em caixa apropriada oferecendo resistência a intempéries e vandalismo. Sendo que o controle da segurança da infraestrutura passiva e ativa é de responsabilidade do prestador de serviços</w:t>
      </w:r>
      <w:r>
        <w:rPr>
          <w:sz w:val="18"/>
          <w:szCs w:val="18"/>
        </w:rPr>
        <w:t>;</w:t>
      </w:r>
    </w:p>
    <w:p w14:paraId="28650D87" w14:textId="10D3A5BE" w:rsidR="00764DB0" w:rsidRPr="004A02C8" w:rsidRDefault="00364E34" w:rsidP="0089017C">
      <w:pPr>
        <w:jc w:val="both"/>
        <w:rPr>
          <w:sz w:val="18"/>
          <w:szCs w:val="18"/>
        </w:rPr>
      </w:pPr>
      <w:r>
        <w:rPr>
          <w:b/>
          <w:bCs/>
          <w:sz w:val="18"/>
          <w:szCs w:val="18"/>
        </w:rPr>
        <w:t>c)</w:t>
      </w:r>
      <w:r w:rsidR="00764DB0" w:rsidRPr="004A02C8">
        <w:rPr>
          <w:sz w:val="18"/>
          <w:szCs w:val="18"/>
        </w:rPr>
        <w:t xml:space="preserve"> No âmbito da segurança lógica, a rede de comunicação deve ser imune a invasão do canal físico de dados, de modo que se algum site sofrer violação de rede junto a infraestrutura passiva, o mesmo deixe de comunicar, alertando assim o monitoramento da rede efetuado pelo Setor de informática juntamente com a Administração. </w:t>
      </w:r>
    </w:p>
    <w:p w14:paraId="63775025" w14:textId="77777777" w:rsidR="00764DB0" w:rsidRPr="004A02C8" w:rsidRDefault="00764DB0" w:rsidP="0089017C">
      <w:pPr>
        <w:jc w:val="both"/>
        <w:rPr>
          <w:sz w:val="18"/>
          <w:szCs w:val="18"/>
        </w:rPr>
      </w:pPr>
    </w:p>
    <w:p w14:paraId="734A798C" w14:textId="1709799A" w:rsidR="00764DB0" w:rsidRPr="004A02C8" w:rsidRDefault="00364E34" w:rsidP="0089017C">
      <w:pPr>
        <w:jc w:val="both"/>
        <w:rPr>
          <w:b/>
          <w:sz w:val="18"/>
          <w:szCs w:val="18"/>
        </w:rPr>
      </w:pPr>
      <w:r>
        <w:rPr>
          <w:b/>
          <w:sz w:val="18"/>
          <w:szCs w:val="18"/>
        </w:rPr>
        <w:t xml:space="preserve">6.0. </w:t>
      </w:r>
      <w:r w:rsidR="00764DB0" w:rsidRPr="004A02C8">
        <w:rPr>
          <w:b/>
          <w:sz w:val="18"/>
          <w:szCs w:val="18"/>
        </w:rPr>
        <w:t>CONTROLE</w:t>
      </w:r>
    </w:p>
    <w:p w14:paraId="0B25F576" w14:textId="5BEA25CF" w:rsidR="00764DB0" w:rsidRPr="004A02C8" w:rsidRDefault="00364E34" w:rsidP="0089017C">
      <w:pPr>
        <w:jc w:val="both"/>
        <w:rPr>
          <w:sz w:val="18"/>
          <w:szCs w:val="18"/>
        </w:rPr>
      </w:pPr>
      <w:r>
        <w:rPr>
          <w:b/>
          <w:bCs/>
          <w:sz w:val="18"/>
          <w:szCs w:val="18"/>
        </w:rPr>
        <w:t>a)</w:t>
      </w:r>
      <w:r w:rsidR="00764DB0" w:rsidRPr="004A02C8">
        <w:rPr>
          <w:sz w:val="18"/>
          <w:szCs w:val="18"/>
        </w:rPr>
        <w:t xml:space="preserve"> O controle da banda disponibilizada para cada site deve ser gerenciado pelo administrador da rede da Prefeitura Municipal. O troughput de dados fica sob o controle do administrador da rede TCP/IP</w:t>
      </w:r>
      <w:r>
        <w:rPr>
          <w:sz w:val="18"/>
          <w:szCs w:val="18"/>
        </w:rPr>
        <w:t>;</w:t>
      </w:r>
    </w:p>
    <w:p w14:paraId="4A465E3F" w14:textId="269DC43B" w:rsidR="00764DB0" w:rsidRPr="004A02C8" w:rsidRDefault="00364E34" w:rsidP="0089017C">
      <w:pPr>
        <w:jc w:val="both"/>
        <w:rPr>
          <w:sz w:val="18"/>
          <w:szCs w:val="18"/>
        </w:rPr>
      </w:pPr>
      <w:r>
        <w:rPr>
          <w:b/>
          <w:bCs/>
          <w:sz w:val="18"/>
          <w:szCs w:val="18"/>
        </w:rPr>
        <w:t>b)</w:t>
      </w:r>
      <w:r w:rsidR="00764DB0" w:rsidRPr="004A02C8">
        <w:rPr>
          <w:sz w:val="18"/>
          <w:szCs w:val="18"/>
        </w:rPr>
        <w:t xml:space="preserve"> O controle do enlace físico e seu monitoramento deve ser gerenciado pelo administrador de rede da Prefeitura Municipal de Cotiporã através do dispositivo OLT.</w:t>
      </w:r>
    </w:p>
    <w:p w14:paraId="2A646467" w14:textId="77777777" w:rsidR="00764DB0" w:rsidRPr="004A02C8" w:rsidRDefault="00764DB0" w:rsidP="0089017C">
      <w:pPr>
        <w:jc w:val="both"/>
        <w:rPr>
          <w:sz w:val="18"/>
          <w:szCs w:val="18"/>
        </w:rPr>
      </w:pPr>
    </w:p>
    <w:p w14:paraId="686C9E87" w14:textId="31A31A39" w:rsidR="00764DB0" w:rsidRPr="004A02C8" w:rsidRDefault="00364E34" w:rsidP="0089017C">
      <w:pPr>
        <w:jc w:val="both"/>
        <w:rPr>
          <w:b/>
          <w:sz w:val="18"/>
          <w:szCs w:val="18"/>
        </w:rPr>
      </w:pPr>
      <w:r>
        <w:rPr>
          <w:b/>
          <w:sz w:val="18"/>
          <w:szCs w:val="18"/>
        </w:rPr>
        <w:t xml:space="preserve">7.0. </w:t>
      </w:r>
      <w:r w:rsidR="00764DB0" w:rsidRPr="004A02C8">
        <w:rPr>
          <w:b/>
          <w:sz w:val="18"/>
          <w:szCs w:val="18"/>
        </w:rPr>
        <w:t>RESPONSABILIDADES</w:t>
      </w:r>
    </w:p>
    <w:p w14:paraId="2A0A9C74" w14:textId="2303817E" w:rsidR="00764DB0" w:rsidRPr="004A02C8" w:rsidRDefault="00364E34" w:rsidP="0089017C">
      <w:pPr>
        <w:jc w:val="both"/>
        <w:rPr>
          <w:sz w:val="18"/>
          <w:szCs w:val="18"/>
        </w:rPr>
      </w:pPr>
      <w:r>
        <w:rPr>
          <w:b/>
          <w:bCs/>
          <w:sz w:val="18"/>
          <w:szCs w:val="18"/>
        </w:rPr>
        <w:t>a)</w:t>
      </w:r>
      <w:r w:rsidR="00764DB0" w:rsidRPr="004A02C8">
        <w:rPr>
          <w:sz w:val="18"/>
          <w:szCs w:val="18"/>
        </w:rPr>
        <w:t xml:space="preserve"> O prestador é responsável pela manutenção de toda a rede de comunicação, tanto pela infraestrutura passiva quanto pela infraestrutura ativa</w:t>
      </w:r>
      <w:r>
        <w:rPr>
          <w:sz w:val="18"/>
          <w:szCs w:val="18"/>
        </w:rPr>
        <w:t>;</w:t>
      </w:r>
    </w:p>
    <w:p w14:paraId="7420C7D5" w14:textId="7C1D4508" w:rsidR="00764DB0" w:rsidRPr="0089017C" w:rsidRDefault="00364E34" w:rsidP="0089017C">
      <w:pPr>
        <w:jc w:val="both"/>
        <w:rPr>
          <w:sz w:val="18"/>
          <w:szCs w:val="18"/>
        </w:rPr>
      </w:pPr>
      <w:r>
        <w:rPr>
          <w:b/>
          <w:bCs/>
          <w:sz w:val="18"/>
          <w:szCs w:val="18"/>
        </w:rPr>
        <w:t>b)</w:t>
      </w:r>
      <w:r w:rsidR="00764DB0" w:rsidRPr="004A02C8">
        <w:rPr>
          <w:sz w:val="18"/>
          <w:szCs w:val="18"/>
        </w:rPr>
        <w:t xml:space="preserve"> O prestador é responsável pela disponibilidade da infraestrutura passiva e ativa. Todo e qualquer custo envolvido na disponibilização da infraestrutura passiva como locação de postes e/ou salas de equipamentos privadas, é de responsabilidade do prestador. A infraestrutura dos dispositivos necessários para a interligação, bem como o OLT e ONT, entre outros dispositivos necessários, será da responsabilidade da Contratada, sem ônus ao Município, cabendo a Prefeitura somente a alimentação elétrica.</w:t>
      </w:r>
    </w:p>
    <w:p w14:paraId="3EC152CF" w14:textId="77777777" w:rsidR="00481390" w:rsidRPr="0089017C" w:rsidRDefault="00481390" w:rsidP="0089017C">
      <w:pPr>
        <w:pStyle w:val="Recuonormal"/>
        <w:ind w:left="0"/>
        <w:rPr>
          <w:rFonts w:ascii="Times New Roman" w:hAnsi="Times New Roman"/>
          <w:sz w:val="18"/>
          <w:szCs w:val="18"/>
        </w:rPr>
      </w:pPr>
    </w:p>
    <w:p w14:paraId="5A0B073E" w14:textId="0E6FAB7C" w:rsidR="002E5E31" w:rsidRPr="0089017C" w:rsidRDefault="006D0E52" w:rsidP="0089017C">
      <w:pPr>
        <w:pStyle w:val="Ttulo4"/>
        <w:tabs>
          <w:tab w:val="left" w:pos="3544"/>
        </w:tabs>
        <w:ind w:left="0" w:firstLine="0"/>
        <w:jc w:val="center"/>
        <w:rPr>
          <w:b/>
          <w:sz w:val="18"/>
          <w:szCs w:val="18"/>
        </w:rPr>
      </w:pPr>
      <w:r w:rsidRPr="0089017C">
        <w:rPr>
          <w:b/>
          <w:sz w:val="18"/>
          <w:szCs w:val="18"/>
        </w:rPr>
        <w:t>DO PREÇO E DO PAGAMENTO</w:t>
      </w:r>
    </w:p>
    <w:p w14:paraId="4DC3FAF3" w14:textId="77777777" w:rsidR="00BB5FA2" w:rsidRPr="0089017C" w:rsidRDefault="006D0E52" w:rsidP="0089017C">
      <w:pPr>
        <w:tabs>
          <w:tab w:val="left" w:pos="2268"/>
          <w:tab w:val="left" w:pos="3544"/>
        </w:tabs>
        <w:jc w:val="both"/>
        <w:rPr>
          <w:sz w:val="18"/>
          <w:szCs w:val="18"/>
        </w:rPr>
      </w:pPr>
      <w:r w:rsidRPr="0089017C">
        <w:rPr>
          <w:b/>
          <w:sz w:val="18"/>
          <w:szCs w:val="18"/>
        </w:rPr>
        <w:t>Cláusula Segunda</w:t>
      </w:r>
      <w:r w:rsidRPr="0089017C">
        <w:rPr>
          <w:sz w:val="18"/>
          <w:szCs w:val="18"/>
        </w:rPr>
        <w:t>:</w:t>
      </w:r>
    </w:p>
    <w:p w14:paraId="1B1FF0D7" w14:textId="5D3C3A12" w:rsidR="00BB5FA2" w:rsidRPr="0089017C" w:rsidRDefault="00D65583" w:rsidP="0089017C">
      <w:pPr>
        <w:tabs>
          <w:tab w:val="left" w:pos="2268"/>
          <w:tab w:val="left" w:pos="3544"/>
        </w:tabs>
        <w:jc w:val="both"/>
        <w:rPr>
          <w:bCs/>
          <w:sz w:val="18"/>
          <w:szCs w:val="18"/>
        </w:rPr>
      </w:pPr>
      <w:r w:rsidRPr="0089017C">
        <w:rPr>
          <w:b/>
          <w:sz w:val="18"/>
          <w:szCs w:val="18"/>
        </w:rPr>
        <w:t>1.0.</w:t>
      </w:r>
      <w:r w:rsidR="006D0E52" w:rsidRPr="0089017C">
        <w:rPr>
          <w:sz w:val="18"/>
          <w:szCs w:val="18"/>
        </w:rPr>
        <w:t xml:space="preserve"> </w:t>
      </w:r>
      <w:r w:rsidR="00E965D4" w:rsidRPr="0089017C">
        <w:rPr>
          <w:sz w:val="18"/>
          <w:szCs w:val="18"/>
        </w:rPr>
        <w:t>O</w:t>
      </w:r>
      <w:r w:rsidR="006D0E52" w:rsidRPr="0089017C">
        <w:rPr>
          <w:sz w:val="18"/>
          <w:szCs w:val="18"/>
        </w:rPr>
        <w:t xml:space="preserve"> CONTRATANTE pagará a CONTRATADA, o valor </w:t>
      </w:r>
      <w:r w:rsidR="008D7FD7" w:rsidRPr="0089017C">
        <w:rPr>
          <w:sz w:val="18"/>
          <w:szCs w:val="18"/>
        </w:rPr>
        <w:t>de</w:t>
      </w:r>
      <w:bookmarkStart w:id="0" w:name="_Hlk122097459"/>
      <w:r w:rsidR="004A02C8">
        <w:rPr>
          <w:sz w:val="18"/>
          <w:szCs w:val="18"/>
        </w:rPr>
        <w:t xml:space="preserve"> </w:t>
      </w:r>
      <w:r w:rsidR="004A02C8">
        <w:rPr>
          <w:b/>
          <w:bCs/>
          <w:sz w:val="18"/>
          <w:szCs w:val="18"/>
        </w:rPr>
        <w:t>R$ 1.938,00 (um mil novecentos e trinta e oito reais)</w:t>
      </w:r>
      <w:r w:rsidR="00EF1233" w:rsidRPr="004A02C8">
        <w:rPr>
          <w:b/>
          <w:sz w:val="18"/>
          <w:szCs w:val="18"/>
        </w:rPr>
        <w:t xml:space="preserve"> mensais</w:t>
      </w:r>
      <w:r w:rsidR="00EF1233" w:rsidRPr="0089017C">
        <w:rPr>
          <w:bCs/>
          <w:sz w:val="18"/>
          <w:szCs w:val="18"/>
        </w:rPr>
        <w:t>, totalizando a importância de R</w:t>
      </w:r>
      <w:r w:rsidR="00695D53" w:rsidRPr="0089017C">
        <w:rPr>
          <w:bCs/>
          <w:sz w:val="18"/>
          <w:szCs w:val="18"/>
        </w:rPr>
        <w:t>$</w:t>
      </w:r>
      <w:r w:rsidR="004A02C8">
        <w:rPr>
          <w:bCs/>
          <w:sz w:val="18"/>
          <w:szCs w:val="18"/>
        </w:rPr>
        <w:t xml:space="preserve"> 23.256,00 (vinte e três mil duzentos e cinquenta e seis reais)</w:t>
      </w:r>
      <w:r w:rsidR="00EF1233" w:rsidRPr="0089017C">
        <w:rPr>
          <w:bCs/>
          <w:sz w:val="18"/>
          <w:szCs w:val="18"/>
        </w:rPr>
        <w:t xml:space="preserve"> anua</w:t>
      </w:r>
      <w:bookmarkEnd w:id="0"/>
      <w:r w:rsidR="004A02C8">
        <w:rPr>
          <w:bCs/>
          <w:sz w:val="18"/>
          <w:szCs w:val="18"/>
        </w:rPr>
        <w:t>l;</w:t>
      </w:r>
    </w:p>
    <w:p w14:paraId="20CA62FC" w14:textId="09EB1238" w:rsidR="00BB5FA2" w:rsidRPr="0089017C" w:rsidRDefault="00D65583" w:rsidP="0089017C">
      <w:pPr>
        <w:tabs>
          <w:tab w:val="left" w:pos="2268"/>
          <w:tab w:val="left" w:pos="3544"/>
        </w:tabs>
        <w:jc w:val="both"/>
        <w:rPr>
          <w:sz w:val="18"/>
          <w:szCs w:val="18"/>
        </w:rPr>
      </w:pPr>
      <w:r w:rsidRPr="0089017C">
        <w:rPr>
          <w:b/>
          <w:sz w:val="18"/>
          <w:szCs w:val="18"/>
        </w:rPr>
        <w:t>1.1.</w:t>
      </w:r>
      <w:r w:rsidR="006D0E52" w:rsidRPr="0089017C">
        <w:rPr>
          <w:sz w:val="18"/>
          <w:szCs w:val="18"/>
        </w:rPr>
        <w:t xml:space="preserve"> O preço inclui todas as despesas de custos diretos e/ou indiretos, tais como: encargos salariais, trabalhistas, sociais, previdenciais, comerciais e fiscais, de transporte, </w:t>
      </w:r>
      <w:r w:rsidR="000A37BF" w:rsidRPr="0089017C">
        <w:rPr>
          <w:sz w:val="18"/>
          <w:szCs w:val="18"/>
        </w:rPr>
        <w:t>etc</w:t>
      </w:r>
      <w:r w:rsidR="004A02C8">
        <w:rPr>
          <w:sz w:val="18"/>
          <w:szCs w:val="18"/>
        </w:rPr>
        <w:t>;</w:t>
      </w:r>
    </w:p>
    <w:p w14:paraId="4050215D" w14:textId="1A26B30E" w:rsidR="00BB5FA2" w:rsidRPr="0089017C" w:rsidRDefault="00D65583" w:rsidP="0089017C">
      <w:pPr>
        <w:tabs>
          <w:tab w:val="left" w:pos="2268"/>
          <w:tab w:val="left" w:pos="3544"/>
        </w:tabs>
        <w:jc w:val="both"/>
        <w:rPr>
          <w:sz w:val="18"/>
          <w:szCs w:val="18"/>
        </w:rPr>
      </w:pPr>
      <w:r w:rsidRPr="0089017C">
        <w:rPr>
          <w:b/>
          <w:sz w:val="18"/>
          <w:szCs w:val="18"/>
        </w:rPr>
        <w:t>1.2.</w:t>
      </w:r>
      <w:r w:rsidR="006D0E52" w:rsidRPr="0089017C">
        <w:rPr>
          <w:sz w:val="18"/>
          <w:szCs w:val="18"/>
        </w:rPr>
        <w:t xml:space="preserve"> </w:t>
      </w:r>
      <w:r w:rsidR="00695D53" w:rsidRPr="0089017C">
        <w:rPr>
          <w:sz w:val="18"/>
          <w:szCs w:val="18"/>
        </w:rPr>
        <w:t>O pagamento será efetuado de forma mensal, até o 10º dia do mês subsequente mediante a entrega das notas fiscais e de relatório das atividades desenvolvidas, visados pela fiscalização do contrato</w:t>
      </w:r>
      <w:r w:rsidR="004A02C8">
        <w:rPr>
          <w:sz w:val="18"/>
          <w:szCs w:val="18"/>
        </w:rPr>
        <w:t>;</w:t>
      </w:r>
    </w:p>
    <w:p w14:paraId="58A9043D" w14:textId="31E0521C" w:rsidR="008D14E7" w:rsidRPr="0089017C" w:rsidRDefault="00D65583" w:rsidP="0089017C">
      <w:pPr>
        <w:tabs>
          <w:tab w:val="left" w:pos="2268"/>
          <w:tab w:val="left" w:pos="3544"/>
        </w:tabs>
        <w:jc w:val="both"/>
        <w:rPr>
          <w:sz w:val="18"/>
          <w:szCs w:val="18"/>
        </w:rPr>
      </w:pPr>
      <w:r w:rsidRPr="0089017C">
        <w:rPr>
          <w:b/>
          <w:bCs/>
          <w:sz w:val="18"/>
          <w:szCs w:val="18"/>
        </w:rPr>
        <w:t>1.3.</w:t>
      </w:r>
      <w:r w:rsidR="008D14E7" w:rsidRPr="0089017C">
        <w:rPr>
          <w:b/>
          <w:bCs/>
          <w:sz w:val="18"/>
          <w:szCs w:val="18"/>
        </w:rPr>
        <w:t xml:space="preserve"> </w:t>
      </w:r>
      <w:r w:rsidR="008D14E7" w:rsidRPr="0089017C">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24186641" w14:textId="77777777" w:rsidR="00D65583" w:rsidRPr="0089017C" w:rsidRDefault="00D65583" w:rsidP="0089017C">
      <w:pPr>
        <w:tabs>
          <w:tab w:val="left" w:pos="2127"/>
        </w:tabs>
        <w:suppressAutoHyphens/>
        <w:jc w:val="both"/>
        <w:rPr>
          <w:sz w:val="18"/>
          <w:szCs w:val="18"/>
          <w:lang w:eastAsia="ar-SA"/>
        </w:rPr>
      </w:pPr>
    </w:p>
    <w:p w14:paraId="09203B8A" w14:textId="3498D57B" w:rsidR="00D65583" w:rsidRPr="0089017C" w:rsidRDefault="006D0E52" w:rsidP="0089017C">
      <w:pPr>
        <w:pStyle w:val="Ttulo2"/>
        <w:tabs>
          <w:tab w:val="left" w:pos="567"/>
          <w:tab w:val="left" w:pos="3544"/>
          <w:tab w:val="center" w:pos="5078"/>
          <w:tab w:val="left" w:pos="7110"/>
        </w:tabs>
        <w:spacing w:before="0"/>
        <w:jc w:val="center"/>
        <w:rPr>
          <w:rFonts w:ascii="Times New Roman" w:hAnsi="Times New Roman" w:cs="Times New Roman"/>
          <w:color w:val="auto"/>
          <w:sz w:val="18"/>
          <w:szCs w:val="18"/>
        </w:rPr>
      </w:pPr>
      <w:r w:rsidRPr="0089017C">
        <w:rPr>
          <w:rFonts w:ascii="Times New Roman" w:hAnsi="Times New Roman" w:cs="Times New Roman"/>
          <w:color w:val="auto"/>
          <w:sz w:val="18"/>
          <w:szCs w:val="18"/>
        </w:rPr>
        <w:t>DO PRAZO E VIGENCIA</w:t>
      </w:r>
    </w:p>
    <w:p w14:paraId="1E6DDEB8" w14:textId="77777777" w:rsidR="006D0E52" w:rsidRPr="0089017C" w:rsidRDefault="006D0E52" w:rsidP="0089017C">
      <w:pPr>
        <w:tabs>
          <w:tab w:val="left" w:pos="567"/>
          <w:tab w:val="left" w:pos="2268"/>
          <w:tab w:val="left" w:pos="3544"/>
        </w:tabs>
        <w:jc w:val="both"/>
        <w:rPr>
          <w:sz w:val="18"/>
          <w:szCs w:val="18"/>
        </w:rPr>
      </w:pPr>
      <w:r w:rsidRPr="0089017C">
        <w:rPr>
          <w:b/>
          <w:sz w:val="18"/>
          <w:szCs w:val="18"/>
        </w:rPr>
        <w:t>Cláusula Terceira:</w:t>
      </w:r>
    </w:p>
    <w:p w14:paraId="54C2E705" w14:textId="34F712E2" w:rsidR="004A02C8" w:rsidRPr="0089017C" w:rsidRDefault="00D65583" w:rsidP="0089017C">
      <w:pPr>
        <w:pStyle w:val="Corpodetexto3"/>
        <w:tabs>
          <w:tab w:val="left" w:pos="4320"/>
        </w:tabs>
        <w:spacing w:after="0"/>
        <w:jc w:val="both"/>
        <w:rPr>
          <w:sz w:val="18"/>
          <w:szCs w:val="18"/>
        </w:rPr>
      </w:pPr>
      <w:r w:rsidRPr="0089017C">
        <w:rPr>
          <w:b/>
          <w:bCs/>
          <w:sz w:val="18"/>
          <w:szCs w:val="18"/>
        </w:rPr>
        <w:t>1.0.</w:t>
      </w:r>
      <w:r w:rsidR="006D0E52" w:rsidRPr="0089017C">
        <w:rPr>
          <w:sz w:val="18"/>
          <w:szCs w:val="18"/>
        </w:rPr>
        <w:t xml:space="preserve"> </w:t>
      </w:r>
      <w:r w:rsidR="00562ADD" w:rsidRPr="0089017C">
        <w:rPr>
          <w:sz w:val="18"/>
          <w:szCs w:val="18"/>
        </w:rPr>
        <w:t>E</w:t>
      </w:r>
      <w:r w:rsidR="006D0E52" w:rsidRPr="0089017C">
        <w:rPr>
          <w:sz w:val="18"/>
          <w:szCs w:val="18"/>
        </w:rPr>
        <w:t>ste Contrato vigerá a partir da data de sua assinatura,</w:t>
      </w:r>
      <w:r w:rsidR="00562ADD" w:rsidRPr="0089017C">
        <w:rPr>
          <w:sz w:val="18"/>
          <w:szCs w:val="18"/>
        </w:rPr>
        <w:t xml:space="preserve"> </w:t>
      </w:r>
      <w:r w:rsidR="00857869" w:rsidRPr="0089017C">
        <w:rPr>
          <w:sz w:val="18"/>
          <w:szCs w:val="18"/>
        </w:rPr>
        <w:t>pelo período de 12 (doze) meses</w:t>
      </w:r>
      <w:r w:rsidR="00715328" w:rsidRPr="0089017C">
        <w:rPr>
          <w:sz w:val="18"/>
          <w:szCs w:val="18"/>
        </w:rPr>
        <w:t xml:space="preserve"> </w:t>
      </w:r>
      <w:r w:rsidR="00715328" w:rsidRPr="0089017C">
        <w:rPr>
          <w:b/>
          <w:bCs/>
          <w:sz w:val="18"/>
          <w:szCs w:val="18"/>
          <w:u w:val="single"/>
        </w:rPr>
        <w:t>a contar de</w:t>
      </w:r>
      <w:r w:rsidR="00715328" w:rsidRPr="0089017C">
        <w:rPr>
          <w:sz w:val="18"/>
          <w:szCs w:val="18"/>
        </w:rPr>
        <w:t xml:space="preserve"> </w:t>
      </w:r>
      <w:r w:rsidR="00715328" w:rsidRPr="0089017C">
        <w:rPr>
          <w:b/>
          <w:bCs/>
          <w:sz w:val="18"/>
          <w:szCs w:val="18"/>
          <w:u w:val="single"/>
        </w:rPr>
        <w:t>0</w:t>
      </w:r>
      <w:r w:rsidR="004A02C8">
        <w:rPr>
          <w:b/>
          <w:bCs/>
          <w:sz w:val="18"/>
          <w:szCs w:val="18"/>
          <w:u w:val="single"/>
        </w:rPr>
        <w:t>1</w:t>
      </w:r>
      <w:r w:rsidR="00715328" w:rsidRPr="0089017C">
        <w:rPr>
          <w:b/>
          <w:bCs/>
          <w:sz w:val="18"/>
          <w:szCs w:val="18"/>
          <w:u w:val="single"/>
        </w:rPr>
        <w:t xml:space="preserve"> de </w:t>
      </w:r>
      <w:r w:rsidR="004A02C8">
        <w:rPr>
          <w:b/>
          <w:bCs/>
          <w:sz w:val="18"/>
          <w:szCs w:val="18"/>
          <w:u w:val="single"/>
        </w:rPr>
        <w:t>abril</w:t>
      </w:r>
      <w:r w:rsidR="00715328" w:rsidRPr="0089017C">
        <w:rPr>
          <w:b/>
          <w:bCs/>
          <w:sz w:val="18"/>
          <w:szCs w:val="18"/>
          <w:u w:val="single"/>
        </w:rPr>
        <w:t xml:space="preserve"> de 2024</w:t>
      </w:r>
      <w:r w:rsidR="006D0E52" w:rsidRPr="0089017C">
        <w:rPr>
          <w:sz w:val="18"/>
          <w:szCs w:val="18"/>
        </w:rPr>
        <w:t xml:space="preserve">, </w:t>
      </w:r>
      <w:r w:rsidR="00CF6A39" w:rsidRPr="0089017C">
        <w:rPr>
          <w:sz w:val="18"/>
          <w:szCs w:val="18"/>
        </w:rPr>
        <w:t>podendo ser renovado por iguais e sucessivos períodos, e podendo ser reajustado conforme o acumulado do INPC/IBGE.</w:t>
      </w:r>
    </w:p>
    <w:p w14:paraId="1B3E5E4D" w14:textId="77777777" w:rsidR="006D0E52" w:rsidRPr="0089017C" w:rsidRDefault="006D0E52" w:rsidP="0089017C">
      <w:pPr>
        <w:pStyle w:val="Ttulo4"/>
        <w:tabs>
          <w:tab w:val="left" w:pos="567"/>
          <w:tab w:val="left" w:pos="3544"/>
        </w:tabs>
        <w:ind w:left="0" w:firstLine="0"/>
        <w:jc w:val="center"/>
        <w:rPr>
          <w:b/>
          <w:sz w:val="18"/>
          <w:szCs w:val="18"/>
        </w:rPr>
      </w:pPr>
      <w:r w:rsidRPr="0089017C">
        <w:rPr>
          <w:b/>
          <w:sz w:val="18"/>
          <w:szCs w:val="18"/>
        </w:rPr>
        <w:lastRenderedPageBreak/>
        <w:t>DOS DIREITOS E DAS OBRIGAÇÕES</w:t>
      </w:r>
    </w:p>
    <w:p w14:paraId="42B476EE" w14:textId="77777777" w:rsidR="006D0E52" w:rsidRPr="0089017C" w:rsidRDefault="006D0E52" w:rsidP="0089017C">
      <w:pPr>
        <w:pStyle w:val="Corpodetexto"/>
        <w:tabs>
          <w:tab w:val="left" w:pos="567"/>
          <w:tab w:val="left" w:pos="3544"/>
        </w:tabs>
        <w:spacing w:after="0"/>
        <w:jc w:val="both"/>
        <w:rPr>
          <w:sz w:val="18"/>
          <w:szCs w:val="18"/>
        </w:rPr>
      </w:pPr>
      <w:r w:rsidRPr="0089017C">
        <w:rPr>
          <w:b/>
          <w:sz w:val="18"/>
          <w:szCs w:val="18"/>
        </w:rPr>
        <w:t>Cláusula Quarta:</w:t>
      </w:r>
    </w:p>
    <w:p w14:paraId="204362D4" w14:textId="4BDD3C50" w:rsidR="006D0E52" w:rsidRPr="0089017C" w:rsidRDefault="006D0E52" w:rsidP="0089017C">
      <w:pPr>
        <w:pStyle w:val="Corpodetexto"/>
        <w:tabs>
          <w:tab w:val="left" w:pos="567"/>
          <w:tab w:val="left" w:pos="3544"/>
        </w:tabs>
        <w:spacing w:after="0"/>
        <w:jc w:val="both"/>
        <w:rPr>
          <w:sz w:val="18"/>
          <w:szCs w:val="18"/>
        </w:rPr>
      </w:pPr>
      <w:r w:rsidRPr="0089017C">
        <w:rPr>
          <w:b/>
          <w:bCs/>
          <w:sz w:val="18"/>
          <w:szCs w:val="18"/>
        </w:rPr>
        <w:t>1</w:t>
      </w:r>
      <w:r w:rsidR="00D65583" w:rsidRPr="0089017C">
        <w:rPr>
          <w:b/>
          <w:bCs/>
          <w:sz w:val="18"/>
          <w:szCs w:val="18"/>
        </w:rPr>
        <w:t>.0.</w:t>
      </w:r>
      <w:r w:rsidRPr="0089017C">
        <w:rPr>
          <w:sz w:val="18"/>
          <w:szCs w:val="18"/>
        </w:rPr>
        <w:t xml:space="preserve"> Dos Direitos:</w:t>
      </w:r>
    </w:p>
    <w:p w14:paraId="543314BD" w14:textId="0C6C5CE5" w:rsidR="006D0E52" w:rsidRPr="0089017C" w:rsidRDefault="00D65583" w:rsidP="0089017C">
      <w:pPr>
        <w:tabs>
          <w:tab w:val="left" w:pos="567"/>
          <w:tab w:val="left" w:pos="2268"/>
          <w:tab w:val="left" w:pos="3544"/>
        </w:tabs>
        <w:jc w:val="both"/>
        <w:rPr>
          <w:sz w:val="18"/>
          <w:szCs w:val="18"/>
        </w:rPr>
      </w:pPr>
      <w:r w:rsidRPr="0089017C">
        <w:rPr>
          <w:b/>
          <w:bCs/>
          <w:sz w:val="18"/>
          <w:szCs w:val="18"/>
        </w:rPr>
        <w:t>a)</w:t>
      </w:r>
      <w:r w:rsidRPr="0089017C">
        <w:rPr>
          <w:sz w:val="18"/>
          <w:szCs w:val="18"/>
        </w:rPr>
        <w:t xml:space="preserve"> </w:t>
      </w:r>
      <w:r w:rsidR="006D0E52" w:rsidRPr="0089017C">
        <w:rPr>
          <w:sz w:val="18"/>
          <w:szCs w:val="18"/>
        </w:rPr>
        <w:t>Constituirá direitos d</w:t>
      </w:r>
      <w:r w:rsidR="004A02C8">
        <w:rPr>
          <w:sz w:val="18"/>
          <w:szCs w:val="18"/>
        </w:rPr>
        <w:t>a</w:t>
      </w:r>
      <w:r w:rsidR="006D0E52" w:rsidRPr="0089017C">
        <w:rPr>
          <w:sz w:val="18"/>
          <w:szCs w:val="18"/>
        </w:rPr>
        <w:t xml:space="preserve"> CONTRATANTE receber o objeto deste Contrato nas condições avençadas; e da CONTRATADA, perceber o valor ajustado na forma e no prazo convencionados.</w:t>
      </w:r>
    </w:p>
    <w:p w14:paraId="46AF7991" w14:textId="1CAEC044" w:rsidR="006D0E52" w:rsidRPr="0089017C" w:rsidRDefault="00D65583" w:rsidP="0089017C">
      <w:pPr>
        <w:tabs>
          <w:tab w:val="left" w:pos="567"/>
          <w:tab w:val="left" w:pos="2268"/>
          <w:tab w:val="left" w:pos="3544"/>
        </w:tabs>
        <w:jc w:val="both"/>
        <w:rPr>
          <w:sz w:val="18"/>
          <w:szCs w:val="18"/>
        </w:rPr>
      </w:pPr>
      <w:r w:rsidRPr="0089017C">
        <w:rPr>
          <w:b/>
          <w:bCs/>
          <w:sz w:val="18"/>
          <w:szCs w:val="18"/>
        </w:rPr>
        <w:t>2.0.</w:t>
      </w:r>
      <w:r w:rsidR="006D0E52" w:rsidRPr="0089017C">
        <w:rPr>
          <w:sz w:val="18"/>
          <w:szCs w:val="18"/>
        </w:rPr>
        <w:t xml:space="preserve"> Das obrigações: </w:t>
      </w:r>
    </w:p>
    <w:p w14:paraId="6A6A6E24" w14:textId="56E7E3E8" w:rsidR="006D0E52" w:rsidRPr="0089017C" w:rsidRDefault="00D65583" w:rsidP="0089017C">
      <w:pPr>
        <w:tabs>
          <w:tab w:val="left" w:pos="567"/>
          <w:tab w:val="left" w:pos="2268"/>
          <w:tab w:val="left" w:pos="3544"/>
        </w:tabs>
        <w:jc w:val="both"/>
        <w:rPr>
          <w:sz w:val="18"/>
          <w:szCs w:val="18"/>
        </w:rPr>
      </w:pPr>
      <w:r w:rsidRPr="0089017C">
        <w:rPr>
          <w:b/>
          <w:bCs/>
          <w:sz w:val="18"/>
          <w:szCs w:val="18"/>
        </w:rPr>
        <w:t>a)</w:t>
      </w:r>
      <w:r w:rsidR="006D0E52" w:rsidRPr="0089017C">
        <w:rPr>
          <w:sz w:val="18"/>
          <w:szCs w:val="18"/>
        </w:rPr>
        <w:t xml:space="preserve"> Efetuar o pagamento dos valores ajustados segundo forma estabelecida neste</w:t>
      </w:r>
      <w:r w:rsidRPr="0089017C">
        <w:rPr>
          <w:sz w:val="18"/>
          <w:szCs w:val="18"/>
        </w:rPr>
        <w:t>;</w:t>
      </w:r>
    </w:p>
    <w:p w14:paraId="101056A3" w14:textId="5BFAEF95" w:rsidR="006D0E52" w:rsidRPr="0089017C" w:rsidRDefault="00D65583" w:rsidP="0089017C">
      <w:pPr>
        <w:tabs>
          <w:tab w:val="left" w:pos="567"/>
          <w:tab w:val="left" w:pos="2268"/>
          <w:tab w:val="left" w:pos="3544"/>
        </w:tabs>
        <w:jc w:val="both"/>
        <w:rPr>
          <w:sz w:val="18"/>
          <w:szCs w:val="18"/>
        </w:rPr>
      </w:pPr>
      <w:r w:rsidRPr="0089017C">
        <w:rPr>
          <w:b/>
          <w:bCs/>
          <w:sz w:val="18"/>
          <w:szCs w:val="18"/>
        </w:rPr>
        <w:t>b)</w:t>
      </w:r>
      <w:r w:rsidRPr="0089017C">
        <w:rPr>
          <w:sz w:val="18"/>
          <w:szCs w:val="18"/>
        </w:rPr>
        <w:t xml:space="preserve"> </w:t>
      </w:r>
      <w:r w:rsidR="006D0E52" w:rsidRPr="0089017C">
        <w:rPr>
          <w:sz w:val="18"/>
          <w:szCs w:val="18"/>
        </w:rPr>
        <w:t>Dar à CONTRATADA as condições necessárias a regular execução do Contrato</w:t>
      </w:r>
      <w:r w:rsidRPr="0089017C">
        <w:rPr>
          <w:sz w:val="18"/>
          <w:szCs w:val="18"/>
        </w:rPr>
        <w:t>;</w:t>
      </w:r>
    </w:p>
    <w:p w14:paraId="53BABB2F" w14:textId="477C379F" w:rsidR="006D0E52" w:rsidRPr="0089017C" w:rsidRDefault="00D65583" w:rsidP="0089017C">
      <w:pPr>
        <w:tabs>
          <w:tab w:val="left" w:pos="567"/>
          <w:tab w:val="left" w:pos="2268"/>
          <w:tab w:val="left" w:pos="3544"/>
        </w:tabs>
        <w:jc w:val="both"/>
        <w:rPr>
          <w:sz w:val="18"/>
          <w:szCs w:val="18"/>
        </w:rPr>
      </w:pPr>
      <w:r w:rsidRPr="0089017C">
        <w:rPr>
          <w:b/>
          <w:bCs/>
          <w:sz w:val="18"/>
          <w:szCs w:val="18"/>
        </w:rPr>
        <w:t>c</w:t>
      </w:r>
      <w:r w:rsidR="006D0E52" w:rsidRPr="0089017C">
        <w:rPr>
          <w:b/>
          <w:bCs/>
          <w:sz w:val="18"/>
          <w:szCs w:val="18"/>
        </w:rPr>
        <w:t>)</w:t>
      </w:r>
      <w:r w:rsidR="006D0E52" w:rsidRPr="0089017C">
        <w:rPr>
          <w:sz w:val="18"/>
          <w:szCs w:val="18"/>
        </w:rPr>
        <w:t xml:space="preserve"> </w:t>
      </w:r>
      <w:r w:rsidR="004128B3" w:rsidRPr="0089017C">
        <w:rPr>
          <w:sz w:val="18"/>
          <w:szCs w:val="18"/>
        </w:rPr>
        <w:t>Fornecer os serviços</w:t>
      </w:r>
      <w:r w:rsidR="006D0E52" w:rsidRPr="0089017C">
        <w:rPr>
          <w:sz w:val="18"/>
          <w:szCs w:val="18"/>
        </w:rPr>
        <w:t xml:space="preserve"> na forma ajustada;</w:t>
      </w:r>
    </w:p>
    <w:p w14:paraId="3DABD76F" w14:textId="46135B74" w:rsidR="006D0E52" w:rsidRPr="0089017C" w:rsidRDefault="00D65583" w:rsidP="0089017C">
      <w:pPr>
        <w:tabs>
          <w:tab w:val="left" w:pos="567"/>
          <w:tab w:val="left" w:pos="2268"/>
          <w:tab w:val="left" w:pos="3544"/>
        </w:tabs>
        <w:jc w:val="both"/>
        <w:rPr>
          <w:sz w:val="18"/>
          <w:szCs w:val="18"/>
        </w:rPr>
      </w:pPr>
      <w:r w:rsidRPr="0089017C">
        <w:rPr>
          <w:b/>
          <w:bCs/>
          <w:sz w:val="18"/>
          <w:szCs w:val="18"/>
        </w:rPr>
        <w:t>d</w:t>
      </w:r>
      <w:r w:rsidR="006D0E52" w:rsidRPr="0089017C">
        <w:rPr>
          <w:b/>
          <w:bCs/>
          <w:sz w:val="18"/>
          <w:szCs w:val="18"/>
        </w:rPr>
        <w:t>)</w:t>
      </w:r>
      <w:r w:rsidR="006D0E52" w:rsidRPr="0089017C">
        <w:rPr>
          <w:sz w:val="18"/>
          <w:szCs w:val="18"/>
        </w:rPr>
        <w:t xml:space="preserve"> </w:t>
      </w:r>
      <w:r w:rsidR="00E965D4" w:rsidRPr="0089017C">
        <w:rPr>
          <w:sz w:val="18"/>
          <w:szCs w:val="18"/>
        </w:rPr>
        <w:t>A</w:t>
      </w:r>
      <w:r w:rsidR="006D0E52" w:rsidRPr="0089017C">
        <w:rPr>
          <w:sz w:val="18"/>
          <w:szCs w:val="18"/>
        </w:rPr>
        <w:t>ssumir inteira responsabilidade pelas obrigações sociais e trabalhistas, entre a CONTRATADA e seus empregados;</w:t>
      </w:r>
    </w:p>
    <w:p w14:paraId="0474A39B" w14:textId="291750EA" w:rsidR="006D0E52" w:rsidRPr="0089017C" w:rsidRDefault="00D65583" w:rsidP="0089017C">
      <w:pPr>
        <w:tabs>
          <w:tab w:val="left" w:pos="567"/>
          <w:tab w:val="left" w:pos="2268"/>
          <w:tab w:val="left" w:pos="3544"/>
        </w:tabs>
        <w:jc w:val="both"/>
        <w:rPr>
          <w:sz w:val="18"/>
          <w:szCs w:val="18"/>
        </w:rPr>
      </w:pPr>
      <w:r w:rsidRPr="0089017C">
        <w:rPr>
          <w:b/>
          <w:bCs/>
          <w:sz w:val="18"/>
          <w:szCs w:val="18"/>
        </w:rPr>
        <w:t>e</w:t>
      </w:r>
      <w:r w:rsidR="006D0E52" w:rsidRPr="0089017C">
        <w:rPr>
          <w:b/>
          <w:bCs/>
          <w:sz w:val="18"/>
          <w:szCs w:val="18"/>
        </w:rPr>
        <w:t>)</w:t>
      </w:r>
      <w:r w:rsidR="006D0E52" w:rsidRPr="0089017C">
        <w:rPr>
          <w:sz w:val="18"/>
          <w:szCs w:val="18"/>
        </w:rPr>
        <w:t xml:space="preserve"> </w:t>
      </w:r>
      <w:r w:rsidR="00E965D4" w:rsidRPr="0089017C">
        <w:rPr>
          <w:sz w:val="18"/>
          <w:szCs w:val="18"/>
        </w:rPr>
        <w:t>M</w:t>
      </w:r>
      <w:r w:rsidR="006D0E52" w:rsidRPr="0089017C">
        <w:rPr>
          <w:sz w:val="18"/>
          <w:szCs w:val="18"/>
        </w:rPr>
        <w:t>anter durante toda a execução do Contrato, em compatibilidade com as obrigações por ela assumidas, todas as condições de habilitação e qualificação exigidas na Dispensa de Licitação;</w:t>
      </w:r>
    </w:p>
    <w:p w14:paraId="09B52277" w14:textId="3E900C75" w:rsidR="006D0E52" w:rsidRPr="0089017C" w:rsidRDefault="00D65583" w:rsidP="0089017C">
      <w:pPr>
        <w:tabs>
          <w:tab w:val="left" w:pos="567"/>
          <w:tab w:val="left" w:pos="2268"/>
          <w:tab w:val="left" w:pos="3544"/>
        </w:tabs>
        <w:jc w:val="both"/>
        <w:rPr>
          <w:sz w:val="18"/>
          <w:szCs w:val="18"/>
        </w:rPr>
      </w:pPr>
      <w:r w:rsidRPr="0089017C">
        <w:rPr>
          <w:b/>
          <w:bCs/>
          <w:sz w:val="18"/>
          <w:szCs w:val="18"/>
        </w:rPr>
        <w:t>f</w:t>
      </w:r>
      <w:r w:rsidR="006D0E52" w:rsidRPr="0089017C">
        <w:rPr>
          <w:b/>
          <w:bCs/>
          <w:sz w:val="18"/>
          <w:szCs w:val="18"/>
        </w:rPr>
        <w:t>)</w:t>
      </w:r>
      <w:r w:rsidR="006D0E52" w:rsidRPr="0089017C">
        <w:rPr>
          <w:sz w:val="18"/>
          <w:szCs w:val="18"/>
        </w:rPr>
        <w:t xml:space="preserve"> </w:t>
      </w:r>
      <w:r w:rsidR="00E965D4" w:rsidRPr="0089017C">
        <w:rPr>
          <w:sz w:val="18"/>
          <w:szCs w:val="18"/>
        </w:rPr>
        <w:t>A</w:t>
      </w:r>
      <w:r w:rsidR="006D0E52" w:rsidRPr="0089017C">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4F7E8B4" w14:textId="62CA9178" w:rsidR="006D0E52" w:rsidRPr="0089017C" w:rsidRDefault="00D65583" w:rsidP="0089017C">
      <w:pPr>
        <w:tabs>
          <w:tab w:val="left" w:pos="567"/>
          <w:tab w:val="left" w:pos="2268"/>
          <w:tab w:val="left" w:pos="3544"/>
        </w:tabs>
        <w:jc w:val="both"/>
        <w:rPr>
          <w:sz w:val="18"/>
          <w:szCs w:val="18"/>
        </w:rPr>
      </w:pPr>
      <w:r w:rsidRPr="0089017C">
        <w:rPr>
          <w:b/>
          <w:bCs/>
          <w:sz w:val="18"/>
          <w:szCs w:val="18"/>
        </w:rPr>
        <w:t>g</w:t>
      </w:r>
      <w:r w:rsidR="006D0E52" w:rsidRPr="0089017C">
        <w:rPr>
          <w:b/>
          <w:bCs/>
          <w:sz w:val="18"/>
          <w:szCs w:val="18"/>
        </w:rPr>
        <w:t>)</w:t>
      </w:r>
      <w:r w:rsidR="006D0E52" w:rsidRPr="0089017C">
        <w:rPr>
          <w:sz w:val="18"/>
          <w:szCs w:val="18"/>
        </w:rPr>
        <w:t xml:space="preserve"> </w:t>
      </w:r>
      <w:r w:rsidR="00E965D4" w:rsidRPr="0089017C">
        <w:rPr>
          <w:sz w:val="18"/>
          <w:szCs w:val="18"/>
        </w:rPr>
        <w:t>A</w:t>
      </w:r>
      <w:r w:rsidR="006D0E52" w:rsidRPr="0089017C">
        <w:rPr>
          <w:sz w:val="18"/>
          <w:szCs w:val="18"/>
        </w:rPr>
        <w:t>ssumir inteira responsabilidade pelas obrigações decorrentes da execução do presente Contrato.</w:t>
      </w:r>
    </w:p>
    <w:p w14:paraId="35A70115" w14:textId="77777777" w:rsidR="006D0E52" w:rsidRPr="0089017C" w:rsidRDefault="006D0E52" w:rsidP="0089017C">
      <w:pPr>
        <w:pStyle w:val="Corpodetexto2"/>
        <w:tabs>
          <w:tab w:val="left" w:pos="567"/>
          <w:tab w:val="left" w:pos="3544"/>
        </w:tabs>
        <w:spacing w:after="0" w:line="240" w:lineRule="auto"/>
        <w:rPr>
          <w:b/>
          <w:sz w:val="18"/>
          <w:szCs w:val="18"/>
        </w:rPr>
      </w:pPr>
    </w:p>
    <w:p w14:paraId="62E1453D" w14:textId="77777777" w:rsidR="006D0E52" w:rsidRPr="0089017C" w:rsidRDefault="006D0E52" w:rsidP="0089017C">
      <w:pPr>
        <w:pStyle w:val="Corpodetexto2"/>
        <w:tabs>
          <w:tab w:val="left" w:pos="567"/>
          <w:tab w:val="left" w:pos="3544"/>
        </w:tabs>
        <w:spacing w:after="0" w:line="240" w:lineRule="auto"/>
        <w:jc w:val="center"/>
        <w:rPr>
          <w:b/>
          <w:sz w:val="18"/>
          <w:szCs w:val="18"/>
        </w:rPr>
      </w:pPr>
      <w:r w:rsidRPr="0089017C">
        <w:rPr>
          <w:b/>
          <w:sz w:val="18"/>
          <w:szCs w:val="18"/>
        </w:rPr>
        <w:t>DAS INFRAÇÕES, PENALIDADES E MULTAS.</w:t>
      </w:r>
    </w:p>
    <w:p w14:paraId="772A215B" w14:textId="77777777" w:rsidR="006D0E52" w:rsidRPr="0089017C" w:rsidRDefault="006D0E52" w:rsidP="0089017C">
      <w:pPr>
        <w:tabs>
          <w:tab w:val="left" w:pos="567"/>
          <w:tab w:val="left" w:pos="2268"/>
          <w:tab w:val="left" w:pos="3544"/>
        </w:tabs>
        <w:jc w:val="both"/>
        <w:rPr>
          <w:sz w:val="18"/>
          <w:szCs w:val="18"/>
        </w:rPr>
      </w:pPr>
      <w:r w:rsidRPr="0089017C">
        <w:rPr>
          <w:b/>
          <w:sz w:val="18"/>
          <w:szCs w:val="18"/>
        </w:rPr>
        <w:t>Cláusula Quinta:</w:t>
      </w:r>
    </w:p>
    <w:p w14:paraId="264E84FD" w14:textId="153F562C" w:rsidR="006D0E52" w:rsidRPr="0089017C" w:rsidRDefault="00D65583" w:rsidP="0089017C">
      <w:pPr>
        <w:tabs>
          <w:tab w:val="left" w:pos="567"/>
          <w:tab w:val="left" w:pos="2268"/>
          <w:tab w:val="left" w:pos="3544"/>
        </w:tabs>
        <w:jc w:val="both"/>
        <w:rPr>
          <w:sz w:val="18"/>
          <w:szCs w:val="18"/>
        </w:rPr>
      </w:pPr>
      <w:r w:rsidRPr="0089017C">
        <w:rPr>
          <w:b/>
          <w:bCs/>
          <w:sz w:val="18"/>
          <w:szCs w:val="18"/>
        </w:rPr>
        <w:t xml:space="preserve">1.0. </w:t>
      </w:r>
      <w:r w:rsidR="006D0E52" w:rsidRPr="0089017C">
        <w:rPr>
          <w:sz w:val="18"/>
          <w:szCs w:val="18"/>
        </w:rPr>
        <w:t>A CONTRATADA, sujeita-se às seguintes penalidades</w:t>
      </w:r>
      <w:r w:rsidRPr="0089017C">
        <w:rPr>
          <w:sz w:val="18"/>
          <w:szCs w:val="18"/>
        </w:rPr>
        <w:t>:</w:t>
      </w:r>
    </w:p>
    <w:p w14:paraId="2D50AB2A" w14:textId="6995245F" w:rsidR="006D0E52" w:rsidRPr="0089017C" w:rsidRDefault="006D0E52" w:rsidP="0089017C">
      <w:pPr>
        <w:tabs>
          <w:tab w:val="left" w:pos="567"/>
          <w:tab w:val="left" w:pos="2268"/>
          <w:tab w:val="left" w:pos="3544"/>
        </w:tabs>
        <w:jc w:val="both"/>
        <w:rPr>
          <w:sz w:val="18"/>
          <w:szCs w:val="18"/>
        </w:rPr>
      </w:pPr>
      <w:r w:rsidRPr="0089017C">
        <w:rPr>
          <w:b/>
          <w:bCs/>
          <w:sz w:val="18"/>
          <w:szCs w:val="18"/>
        </w:rPr>
        <w:t>a)</w:t>
      </w:r>
      <w:r w:rsidRPr="0089017C">
        <w:rPr>
          <w:sz w:val="18"/>
          <w:szCs w:val="18"/>
        </w:rPr>
        <w:t xml:space="preserve"> Advertência por escrito sempre que verificadas pequenas irregularidades, para as quais a CONTRATADA tenha concorrido</w:t>
      </w:r>
      <w:r w:rsidR="00D65583" w:rsidRPr="0089017C">
        <w:rPr>
          <w:sz w:val="18"/>
          <w:szCs w:val="18"/>
        </w:rPr>
        <w:t>;</w:t>
      </w:r>
    </w:p>
    <w:p w14:paraId="0AC32827" w14:textId="5CC1ECBA" w:rsidR="006D0E52" w:rsidRPr="0089017C" w:rsidRDefault="006D0E52" w:rsidP="0089017C">
      <w:pPr>
        <w:tabs>
          <w:tab w:val="left" w:pos="567"/>
          <w:tab w:val="left" w:pos="2268"/>
          <w:tab w:val="left" w:pos="3544"/>
        </w:tabs>
        <w:jc w:val="both"/>
        <w:rPr>
          <w:sz w:val="18"/>
          <w:szCs w:val="18"/>
        </w:rPr>
      </w:pPr>
      <w:r w:rsidRPr="0089017C">
        <w:rPr>
          <w:b/>
          <w:bCs/>
          <w:sz w:val="18"/>
          <w:szCs w:val="18"/>
        </w:rPr>
        <w:t>b)</w:t>
      </w:r>
      <w:r w:rsidRPr="0089017C">
        <w:rPr>
          <w:sz w:val="18"/>
          <w:szCs w:val="18"/>
        </w:rPr>
        <w:t xml:space="preserve"> Sem prejuízos das outras cominações, multas sob o total atualizado do Contrato</w:t>
      </w:r>
      <w:r w:rsidR="00D65583" w:rsidRPr="0089017C">
        <w:rPr>
          <w:sz w:val="18"/>
          <w:szCs w:val="18"/>
        </w:rPr>
        <w:t>;</w:t>
      </w:r>
    </w:p>
    <w:p w14:paraId="7BE814FD" w14:textId="1C7F3968" w:rsidR="006D0E52" w:rsidRPr="0089017C" w:rsidRDefault="006D0E52" w:rsidP="0089017C">
      <w:pPr>
        <w:tabs>
          <w:tab w:val="left" w:pos="567"/>
          <w:tab w:val="left" w:pos="2268"/>
          <w:tab w:val="left" w:pos="3544"/>
        </w:tabs>
        <w:jc w:val="both"/>
        <w:rPr>
          <w:sz w:val="18"/>
          <w:szCs w:val="18"/>
        </w:rPr>
      </w:pPr>
      <w:r w:rsidRPr="0089017C">
        <w:rPr>
          <w:b/>
          <w:bCs/>
          <w:sz w:val="18"/>
          <w:szCs w:val="18"/>
        </w:rPr>
        <w:t>b.1)</w:t>
      </w:r>
      <w:r w:rsidRPr="0089017C">
        <w:rPr>
          <w:sz w:val="18"/>
          <w:szCs w:val="18"/>
        </w:rPr>
        <w:t xml:space="preserve"> De 3% (três por cento) pelo descumprimento de Cláusula Contratual ou norma de legislação pertinente</w:t>
      </w:r>
      <w:r w:rsidR="00D65583" w:rsidRPr="0089017C">
        <w:rPr>
          <w:sz w:val="18"/>
          <w:szCs w:val="18"/>
        </w:rPr>
        <w:t>;</w:t>
      </w:r>
    </w:p>
    <w:p w14:paraId="117A304A" w14:textId="7EC0F264" w:rsidR="006D0E52" w:rsidRPr="0089017C" w:rsidRDefault="006D0E52" w:rsidP="0089017C">
      <w:pPr>
        <w:pStyle w:val="Corpodetexto"/>
        <w:tabs>
          <w:tab w:val="left" w:pos="0"/>
          <w:tab w:val="left" w:pos="3544"/>
        </w:tabs>
        <w:spacing w:after="0"/>
        <w:jc w:val="both"/>
        <w:rPr>
          <w:sz w:val="18"/>
          <w:szCs w:val="18"/>
        </w:rPr>
      </w:pPr>
      <w:r w:rsidRPr="0089017C">
        <w:rPr>
          <w:b/>
          <w:bCs/>
          <w:sz w:val="18"/>
          <w:szCs w:val="18"/>
        </w:rPr>
        <w:t>b.2)</w:t>
      </w:r>
      <w:r w:rsidR="00E965D4" w:rsidRPr="0089017C">
        <w:rPr>
          <w:sz w:val="18"/>
          <w:szCs w:val="18"/>
        </w:rPr>
        <w:t xml:space="preserve"> </w:t>
      </w:r>
      <w:r w:rsidRPr="0089017C">
        <w:rPr>
          <w:sz w:val="18"/>
          <w:szCs w:val="18"/>
        </w:rPr>
        <w:t>De 5% (cinco por cento) nos casos de inexecução total ou parcial dos fornecimentos, inexecução imperfeita ou em desacordo com as especificações, mora ou negligência dos materiais previstos no objeto deste Contrato</w:t>
      </w:r>
      <w:r w:rsidR="00D65583" w:rsidRPr="0089017C">
        <w:rPr>
          <w:sz w:val="18"/>
          <w:szCs w:val="18"/>
        </w:rPr>
        <w:t>;</w:t>
      </w:r>
    </w:p>
    <w:p w14:paraId="179B3C76" w14:textId="2040B393" w:rsidR="006D0E52" w:rsidRPr="0089017C" w:rsidRDefault="006D0E52" w:rsidP="0089017C">
      <w:pPr>
        <w:tabs>
          <w:tab w:val="left" w:pos="567"/>
          <w:tab w:val="left" w:pos="2268"/>
          <w:tab w:val="left" w:pos="3544"/>
        </w:tabs>
        <w:jc w:val="both"/>
        <w:rPr>
          <w:sz w:val="18"/>
          <w:szCs w:val="18"/>
        </w:rPr>
      </w:pPr>
      <w:r w:rsidRPr="0089017C">
        <w:rPr>
          <w:b/>
          <w:bCs/>
          <w:sz w:val="18"/>
          <w:szCs w:val="18"/>
        </w:rPr>
        <w:t>c)</w:t>
      </w:r>
      <w:r w:rsidRPr="0089017C">
        <w:rPr>
          <w:sz w:val="18"/>
          <w:szCs w:val="18"/>
        </w:rPr>
        <w:t xml:space="preserve"> Suspensão do direito de licitar, num prazo de até 02 (dois) anos, dependendo da gravidade da falta</w:t>
      </w:r>
      <w:r w:rsidR="00D65583" w:rsidRPr="0089017C">
        <w:rPr>
          <w:sz w:val="18"/>
          <w:szCs w:val="18"/>
        </w:rPr>
        <w:t>;</w:t>
      </w:r>
    </w:p>
    <w:p w14:paraId="396B2979" w14:textId="445E2F43" w:rsidR="006D0E52" w:rsidRPr="0089017C" w:rsidRDefault="006D0E52" w:rsidP="0089017C">
      <w:pPr>
        <w:tabs>
          <w:tab w:val="left" w:pos="567"/>
          <w:tab w:val="left" w:pos="2268"/>
          <w:tab w:val="left" w:pos="3544"/>
        </w:tabs>
        <w:jc w:val="both"/>
        <w:rPr>
          <w:sz w:val="18"/>
          <w:szCs w:val="18"/>
        </w:rPr>
      </w:pPr>
      <w:r w:rsidRPr="0089017C">
        <w:rPr>
          <w:b/>
          <w:bCs/>
          <w:sz w:val="18"/>
          <w:szCs w:val="18"/>
        </w:rPr>
        <w:t>d)</w:t>
      </w:r>
      <w:r w:rsidRPr="0089017C">
        <w:rPr>
          <w:sz w:val="18"/>
          <w:szCs w:val="18"/>
        </w:rPr>
        <w:t xml:space="preserve"> Declaração de inidoneidade para licitar e contratar nos casos de faltas graves</w:t>
      </w:r>
      <w:r w:rsidR="00D65583" w:rsidRPr="0089017C">
        <w:rPr>
          <w:sz w:val="18"/>
          <w:szCs w:val="18"/>
        </w:rPr>
        <w:t>;</w:t>
      </w:r>
    </w:p>
    <w:p w14:paraId="5F22E00C" w14:textId="6C47EE09" w:rsidR="006D0E52" w:rsidRPr="0089017C" w:rsidRDefault="006D0E52" w:rsidP="0089017C">
      <w:pPr>
        <w:tabs>
          <w:tab w:val="left" w:pos="567"/>
          <w:tab w:val="left" w:pos="2268"/>
          <w:tab w:val="left" w:pos="3544"/>
        </w:tabs>
        <w:jc w:val="both"/>
        <w:rPr>
          <w:sz w:val="18"/>
          <w:szCs w:val="18"/>
        </w:rPr>
      </w:pPr>
      <w:r w:rsidRPr="0089017C">
        <w:rPr>
          <w:b/>
          <w:bCs/>
          <w:sz w:val="18"/>
          <w:szCs w:val="18"/>
        </w:rPr>
        <w:t>e)</w:t>
      </w:r>
      <w:r w:rsidRPr="0089017C">
        <w:rPr>
          <w:sz w:val="18"/>
          <w:szCs w:val="18"/>
        </w:rPr>
        <w:t xml:space="preserve"> Na aplicação destas penalidades serão admitidos os recursos previstos em Lei</w:t>
      </w:r>
      <w:r w:rsidR="00D65583" w:rsidRPr="0089017C">
        <w:rPr>
          <w:sz w:val="18"/>
          <w:szCs w:val="18"/>
        </w:rPr>
        <w:t>;</w:t>
      </w:r>
    </w:p>
    <w:p w14:paraId="57FA0513" w14:textId="432B0973" w:rsidR="002E5958" w:rsidRPr="0089017C" w:rsidRDefault="006D0E52" w:rsidP="0089017C">
      <w:pPr>
        <w:tabs>
          <w:tab w:val="left" w:pos="567"/>
          <w:tab w:val="left" w:pos="2268"/>
          <w:tab w:val="left" w:pos="3544"/>
        </w:tabs>
        <w:jc w:val="both"/>
        <w:rPr>
          <w:sz w:val="18"/>
          <w:szCs w:val="18"/>
        </w:rPr>
      </w:pPr>
      <w:r w:rsidRPr="0089017C">
        <w:rPr>
          <w:b/>
          <w:bCs/>
          <w:sz w:val="18"/>
          <w:szCs w:val="18"/>
        </w:rPr>
        <w:t>f)</w:t>
      </w:r>
      <w:r w:rsidRPr="0089017C">
        <w:rPr>
          <w:sz w:val="18"/>
          <w:szCs w:val="18"/>
        </w:rPr>
        <w:t xml:space="preserve"> As penalidades acima poderão ser aplicadas isolada ou cumulativamente, a critério do CONTRATANTE, admitida sua reiteração.</w:t>
      </w:r>
    </w:p>
    <w:p w14:paraId="41707EDC" w14:textId="0A754D5D" w:rsidR="004128B3" w:rsidRPr="0089017C" w:rsidRDefault="004128B3" w:rsidP="0089017C">
      <w:pPr>
        <w:tabs>
          <w:tab w:val="left" w:pos="567"/>
          <w:tab w:val="left" w:pos="2268"/>
          <w:tab w:val="left" w:pos="3544"/>
        </w:tabs>
        <w:jc w:val="both"/>
        <w:rPr>
          <w:sz w:val="18"/>
          <w:szCs w:val="18"/>
        </w:rPr>
      </w:pPr>
      <w:r w:rsidRPr="0089017C">
        <w:rPr>
          <w:sz w:val="18"/>
          <w:szCs w:val="18"/>
        </w:rPr>
        <w:t xml:space="preserve">  </w:t>
      </w:r>
    </w:p>
    <w:p w14:paraId="2DA18624" w14:textId="77777777" w:rsidR="006D0E52" w:rsidRPr="0089017C" w:rsidRDefault="006D0E52" w:rsidP="0089017C">
      <w:pPr>
        <w:pStyle w:val="Corpodetexto2"/>
        <w:tabs>
          <w:tab w:val="left" w:pos="567"/>
          <w:tab w:val="left" w:pos="3544"/>
        </w:tabs>
        <w:spacing w:after="0" w:line="240" w:lineRule="auto"/>
        <w:jc w:val="center"/>
        <w:rPr>
          <w:b/>
          <w:sz w:val="18"/>
          <w:szCs w:val="18"/>
        </w:rPr>
      </w:pPr>
      <w:r w:rsidRPr="0089017C">
        <w:rPr>
          <w:b/>
          <w:sz w:val="18"/>
          <w:szCs w:val="18"/>
        </w:rPr>
        <w:t>DA RESCISÃO E SEUS EFEITOS.</w:t>
      </w:r>
    </w:p>
    <w:p w14:paraId="4DEFB2A5" w14:textId="77777777" w:rsidR="000B1F18" w:rsidRPr="0089017C" w:rsidRDefault="000B1F18" w:rsidP="0089017C">
      <w:pPr>
        <w:tabs>
          <w:tab w:val="left" w:pos="567"/>
          <w:tab w:val="left" w:pos="2268"/>
          <w:tab w:val="left" w:pos="3544"/>
        </w:tabs>
        <w:jc w:val="both"/>
        <w:rPr>
          <w:sz w:val="18"/>
          <w:szCs w:val="18"/>
        </w:rPr>
      </w:pPr>
      <w:r w:rsidRPr="0089017C">
        <w:rPr>
          <w:b/>
          <w:sz w:val="18"/>
          <w:szCs w:val="18"/>
        </w:rPr>
        <w:t>Cláusula Sexta:</w:t>
      </w:r>
    </w:p>
    <w:p w14:paraId="7FA53E4D" w14:textId="77777777" w:rsidR="000B1F18" w:rsidRPr="0089017C" w:rsidRDefault="000B1F18" w:rsidP="0089017C">
      <w:pPr>
        <w:tabs>
          <w:tab w:val="left" w:pos="567"/>
          <w:tab w:val="left" w:pos="2268"/>
          <w:tab w:val="left" w:pos="3544"/>
        </w:tabs>
        <w:jc w:val="both"/>
        <w:rPr>
          <w:sz w:val="18"/>
          <w:szCs w:val="18"/>
        </w:rPr>
      </w:pPr>
      <w:r w:rsidRPr="0089017C">
        <w:rPr>
          <w:b/>
          <w:bCs/>
          <w:sz w:val="18"/>
          <w:szCs w:val="18"/>
        </w:rPr>
        <w:t xml:space="preserve">1.0. </w:t>
      </w:r>
      <w:r w:rsidRPr="0089017C">
        <w:rPr>
          <w:sz w:val="18"/>
          <w:szCs w:val="18"/>
        </w:rPr>
        <w:t>O presente Contrato poderá ser rescindido:</w:t>
      </w:r>
    </w:p>
    <w:p w14:paraId="0154126D" w14:textId="77777777" w:rsidR="000B1F18" w:rsidRPr="0089017C" w:rsidRDefault="000B1F18" w:rsidP="0089017C">
      <w:pPr>
        <w:tabs>
          <w:tab w:val="left" w:pos="567"/>
          <w:tab w:val="left" w:pos="2268"/>
          <w:tab w:val="left" w:pos="3544"/>
        </w:tabs>
        <w:jc w:val="both"/>
        <w:rPr>
          <w:sz w:val="18"/>
          <w:szCs w:val="18"/>
        </w:rPr>
      </w:pPr>
      <w:r w:rsidRPr="0089017C">
        <w:rPr>
          <w:b/>
          <w:bCs/>
          <w:sz w:val="18"/>
          <w:szCs w:val="18"/>
        </w:rPr>
        <w:t>a)</w:t>
      </w:r>
      <w:r w:rsidRPr="0089017C">
        <w:rPr>
          <w:sz w:val="18"/>
          <w:szCs w:val="18"/>
        </w:rPr>
        <w:t xml:space="preserve"> Por ato unilateral da Administração nos casos do art.138, inciso I;</w:t>
      </w:r>
    </w:p>
    <w:p w14:paraId="11539C38" w14:textId="77777777" w:rsidR="000B1F18" w:rsidRPr="0089017C" w:rsidRDefault="000B1F18" w:rsidP="0089017C">
      <w:pPr>
        <w:tabs>
          <w:tab w:val="left" w:pos="567"/>
          <w:tab w:val="left" w:pos="2268"/>
          <w:tab w:val="left" w:pos="3544"/>
        </w:tabs>
        <w:jc w:val="both"/>
        <w:rPr>
          <w:sz w:val="18"/>
          <w:szCs w:val="18"/>
        </w:rPr>
      </w:pPr>
      <w:r w:rsidRPr="0089017C">
        <w:rPr>
          <w:b/>
          <w:bCs/>
          <w:sz w:val="18"/>
          <w:szCs w:val="18"/>
        </w:rPr>
        <w:t>b)</w:t>
      </w:r>
      <w:r w:rsidRPr="0089017C">
        <w:rPr>
          <w:sz w:val="18"/>
          <w:szCs w:val="18"/>
        </w:rPr>
        <w:t xml:space="preserve"> Amigavelmente, por acordo entre as partes, reduzindo a termo no processo de Licitação, desde que haja conveniência para a Administração, conforme art.138, inciso II;</w:t>
      </w:r>
    </w:p>
    <w:p w14:paraId="4F9CC1CC" w14:textId="77777777" w:rsidR="000B1F18" w:rsidRPr="0089017C" w:rsidRDefault="000B1F18" w:rsidP="0089017C">
      <w:pPr>
        <w:tabs>
          <w:tab w:val="left" w:pos="567"/>
          <w:tab w:val="left" w:pos="2268"/>
          <w:tab w:val="left" w:pos="3544"/>
        </w:tabs>
        <w:jc w:val="both"/>
        <w:rPr>
          <w:sz w:val="18"/>
          <w:szCs w:val="18"/>
        </w:rPr>
      </w:pPr>
      <w:r w:rsidRPr="0089017C">
        <w:rPr>
          <w:b/>
          <w:bCs/>
          <w:sz w:val="18"/>
          <w:szCs w:val="18"/>
        </w:rPr>
        <w:t>c)</w:t>
      </w:r>
      <w:r w:rsidRPr="0089017C">
        <w:rPr>
          <w:sz w:val="18"/>
          <w:szCs w:val="18"/>
        </w:rPr>
        <w:t xml:space="preserve"> Liquidação judicial ou extrajudicial, concordata ou falência da CONTRATADA;</w:t>
      </w:r>
    </w:p>
    <w:p w14:paraId="4BC38FF4" w14:textId="77777777" w:rsidR="000B1F18" w:rsidRPr="0089017C" w:rsidRDefault="000B1F18" w:rsidP="0089017C">
      <w:pPr>
        <w:tabs>
          <w:tab w:val="left" w:pos="567"/>
          <w:tab w:val="left" w:pos="2268"/>
          <w:tab w:val="left" w:pos="3544"/>
        </w:tabs>
        <w:jc w:val="both"/>
        <w:rPr>
          <w:sz w:val="18"/>
          <w:szCs w:val="18"/>
        </w:rPr>
      </w:pPr>
      <w:r w:rsidRPr="0089017C">
        <w:rPr>
          <w:b/>
          <w:bCs/>
          <w:sz w:val="18"/>
          <w:szCs w:val="18"/>
        </w:rPr>
        <w:t>c.1)</w:t>
      </w:r>
      <w:r w:rsidRPr="0089017C">
        <w:rPr>
          <w:sz w:val="18"/>
          <w:szCs w:val="18"/>
        </w:rPr>
        <w:t xml:space="preserve"> A CONTRATADA indenizará o CONTRATANTE por todos os prejuízos, perdas e danos que a este vier a causar, em decorrência da rescisão deste Contrato por inadimplente de suas obrigações;</w:t>
      </w:r>
    </w:p>
    <w:p w14:paraId="18F9FF59" w14:textId="5125A9F9" w:rsidR="000A37BF" w:rsidRDefault="000B1F18" w:rsidP="0089017C">
      <w:pPr>
        <w:tabs>
          <w:tab w:val="left" w:pos="567"/>
          <w:tab w:val="left" w:pos="3544"/>
        </w:tabs>
        <w:suppressAutoHyphens/>
        <w:jc w:val="both"/>
        <w:rPr>
          <w:sz w:val="18"/>
          <w:szCs w:val="18"/>
          <w:lang w:eastAsia="ar-SA"/>
        </w:rPr>
      </w:pPr>
      <w:r w:rsidRPr="0089017C">
        <w:rPr>
          <w:b/>
          <w:bCs/>
          <w:sz w:val="18"/>
          <w:szCs w:val="18"/>
          <w:lang w:eastAsia="ar-SA"/>
        </w:rPr>
        <w:t>c.2)</w:t>
      </w:r>
      <w:r w:rsidRPr="0089017C">
        <w:rPr>
          <w:sz w:val="18"/>
          <w:szCs w:val="18"/>
          <w:lang w:eastAsia="ar-SA"/>
        </w:rPr>
        <w:t xml:space="preserve"> Uma vez rescindido o presente Contrato, e desde que ressarcido de todos os prejuízos, o CONTRATANTE poderá efetuar à CONTRATADA o pagamento dos serviços prestados corretamente.</w:t>
      </w:r>
    </w:p>
    <w:p w14:paraId="58D378D0" w14:textId="77777777" w:rsidR="004A02C8" w:rsidRPr="0089017C" w:rsidRDefault="004A02C8" w:rsidP="0089017C">
      <w:pPr>
        <w:tabs>
          <w:tab w:val="left" w:pos="567"/>
          <w:tab w:val="left" w:pos="3544"/>
        </w:tabs>
        <w:suppressAutoHyphens/>
        <w:jc w:val="both"/>
        <w:rPr>
          <w:sz w:val="18"/>
          <w:szCs w:val="18"/>
          <w:lang w:eastAsia="ar-SA"/>
        </w:rPr>
      </w:pPr>
    </w:p>
    <w:p w14:paraId="4271A872" w14:textId="77777777" w:rsidR="006D0E52" w:rsidRPr="0089017C" w:rsidRDefault="006D0E52" w:rsidP="0089017C">
      <w:pPr>
        <w:pStyle w:val="Ttulo2"/>
        <w:tabs>
          <w:tab w:val="left" w:pos="567"/>
          <w:tab w:val="left" w:pos="3544"/>
        </w:tabs>
        <w:spacing w:before="0"/>
        <w:jc w:val="center"/>
        <w:rPr>
          <w:rFonts w:ascii="Times New Roman" w:hAnsi="Times New Roman" w:cs="Times New Roman"/>
          <w:color w:val="auto"/>
          <w:sz w:val="18"/>
          <w:szCs w:val="18"/>
        </w:rPr>
      </w:pPr>
      <w:r w:rsidRPr="0089017C">
        <w:rPr>
          <w:rFonts w:ascii="Times New Roman" w:hAnsi="Times New Roman" w:cs="Times New Roman"/>
          <w:color w:val="auto"/>
          <w:sz w:val="18"/>
          <w:szCs w:val="18"/>
        </w:rPr>
        <w:t>DA DOTAÇÃO ORÇAMENTÁRIA</w:t>
      </w:r>
    </w:p>
    <w:p w14:paraId="1D5807AA" w14:textId="77777777" w:rsidR="006D0E52" w:rsidRPr="0089017C" w:rsidRDefault="006D0E52" w:rsidP="0089017C">
      <w:pPr>
        <w:tabs>
          <w:tab w:val="left" w:pos="567"/>
          <w:tab w:val="left" w:pos="2268"/>
          <w:tab w:val="left" w:pos="3544"/>
        </w:tabs>
        <w:jc w:val="both"/>
        <w:rPr>
          <w:sz w:val="18"/>
          <w:szCs w:val="18"/>
        </w:rPr>
      </w:pPr>
      <w:r w:rsidRPr="0089017C">
        <w:rPr>
          <w:b/>
          <w:sz w:val="18"/>
          <w:szCs w:val="18"/>
        </w:rPr>
        <w:t>Cláusula Sétima:</w:t>
      </w:r>
    </w:p>
    <w:p w14:paraId="552ACDF6" w14:textId="57E87C15" w:rsidR="006D0E52" w:rsidRPr="0089017C" w:rsidRDefault="00D65583" w:rsidP="0089017C">
      <w:pPr>
        <w:pStyle w:val="Corpodetexto"/>
        <w:tabs>
          <w:tab w:val="left" w:pos="567"/>
          <w:tab w:val="left" w:pos="3544"/>
        </w:tabs>
        <w:spacing w:after="0"/>
        <w:rPr>
          <w:sz w:val="18"/>
          <w:szCs w:val="18"/>
        </w:rPr>
      </w:pPr>
      <w:r w:rsidRPr="0089017C">
        <w:rPr>
          <w:b/>
          <w:bCs/>
          <w:sz w:val="18"/>
          <w:szCs w:val="18"/>
        </w:rPr>
        <w:t xml:space="preserve">1.0. </w:t>
      </w:r>
      <w:r w:rsidR="006D0E52" w:rsidRPr="0089017C">
        <w:rPr>
          <w:sz w:val="18"/>
          <w:szCs w:val="18"/>
        </w:rPr>
        <w:t>As despesas decorrentes deste Contrato correm por conta da seguinte dotação orçamentária:</w:t>
      </w:r>
    </w:p>
    <w:p w14:paraId="0141B9B4" w14:textId="77777777" w:rsidR="00D65583" w:rsidRPr="0089017C" w:rsidRDefault="00D65583" w:rsidP="0089017C">
      <w:pPr>
        <w:pStyle w:val="Corpodetexto"/>
        <w:tabs>
          <w:tab w:val="left" w:pos="567"/>
          <w:tab w:val="left" w:pos="3544"/>
        </w:tabs>
        <w:spacing w:after="0"/>
        <w:rPr>
          <w:sz w:val="18"/>
          <w:szCs w:val="18"/>
        </w:rPr>
      </w:pPr>
    </w:p>
    <w:p w14:paraId="662C41F6" w14:textId="3F8DDEBE" w:rsidR="006D0E52" w:rsidRPr="0089017C" w:rsidRDefault="006D0E52" w:rsidP="0089017C">
      <w:pPr>
        <w:pStyle w:val="Corpodetexto"/>
        <w:tabs>
          <w:tab w:val="left" w:pos="567"/>
          <w:tab w:val="left" w:pos="2268"/>
        </w:tabs>
        <w:spacing w:after="0"/>
        <w:rPr>
          <w:sz w:val="18"/>
          <w:szCs w:val="18"/>
        </w:rPr>
      </w:pPr>
      <w:r w:rsidRPr="0089017C">
        <w:rPr>
          <w:sz w:val="18"/>
          <w:szCs w:val="18"/>
        </w:rPr>
        <w:t>0</w:t>
      </w:r>
      <w:r w:rsidR="00695D53" w:rsidRPr="0089017C">
        <w:rPr>
          <w:sz w:val="18"/>
          <w:szCs w:val="18"/>
        </w:rPr>
        <w:t>3</w:t>
      </w:r>
      <w:r w:rsidRPr="0089017C">
        <w:rPr>
          <w:sz w:val="18"/>
          <w:szCs w:val="18"/>
        </w:rPr>
        <w:t>.</w:t>
      </w:r>
      <w:r w:rsidR="00E72329" w:rsidRPr="0089017C">
        <w:rPr>
          <w:sz w:val="18"/>
          <w:szCs w:val="18"/>
        </w:rPr>
        <w:t>01</w:t>
      </w:r>
      <w:r w:rsidRPr="0089017C">
        <w:rPr>
          <w:sz w:val="18"/>
          <w:szCs w:val="18"/>
        </w:rPr>
        <w:tab/>
      </w:r>
      <w:r w:rsidR="000B1F18" w:rsidRPr="0089017C">
        <w:rPr>
          <w:sz w:val="18"/>
          <w:szCs w:val="18"/>
        </w:rPr>
        <w:t xml:space="preserve">                                 </w:t>
      </w:r>
      <w:r w:rsidR="00695D53" w:rsidRPr="0089017C">
        <w:rPr>
          <w:sz w:val="18"/>
          <w:szCs w:val="18"/>
        </w:rPr>
        <w:t xml:space="preserve"> SECRETARIA MUNICIPAL DE ADMINISTRAÇÃO</w:t>
      </w:r>
    </w:p>
    <w:p w14:paraId="4AEB7446" w14:textId="3FBFFC1B" w:rsidR="006D0E52" w:rsidRPr="0089017C" w:rsidRDefault="00364E34" w:rsidP="0089017C">
      <w:pPr>
        <w:pStyle w:val="Corpodetexto"/>
        <w:tabs>
          <w:tab w:val="left" w:pos="567"/>
          <w:tab w:val="left" w:pos="2268"/>
        </w:tabs>
        <w:spacing w:after="0"/>
        <w:rPr>
          <w:sz w:val="18"/>
          <w:szCs w:val="18"/>
        </w:rPr>
      </w:pPr>
      <w:r>
        <w:rPr>
          <w:sz w:val="18"/>
          <w:szCs w:val="18"/>
        </w:rPr>
        <w:t>04.122.0310.2010</w:t>
      </w:r>
      <w:r w:rsidR="00E72329" w:rsidRPr="0089017C">
        <w:rPr>
          <w:sz w:val="18"/>
          <w:szCs w:val="18"/>
        </w:rPr>
        <w:t xml:space="preserve">                </w:t>
      </w:r>
      <w:r w:rsidR="00695D53" w:rsidRPr="0089017C">
        <w:rPr>
          <w:sz w:val="18"/>
          <w:szCs w:val="18"/>
        </w:rPr>
        <w:t xml:space="preserve"> GESTÃO DAS ATIVIDADES DA SECRETARIA DA ADMINISTRAÇÃO</w:t>
      </w:r>
    </w:p>
    <w:p w14:paraId="45D88F93" w14:textId="08819EBE" w:rsidR="006D0E52" w:rsidRPr="0089017C" w:rsidRDefault="00E72329" w:rsidP="0089017C">
      <w:pPr>
        <w:pStyle w:val="Corpodetexto"/>
        <w:tabs>
          <w:tab w:val="left" w:pos="567"/>
          <w:tab w:val="left" w:pos="2268"/>
        </w:tabs>
        <w:spacing w:after="0"/>
        <w:rPr>
          <w:sz w:val="18"/>
          <w:szCs w:val="18"/>
        </w:rPr>
      </w:pPr>
      <w:r w:rsidRPr="0089017C">
        <w:rPr>
          <w:sz w:val="18"/>
          <w:szCs w:val="18"/>
        </w:rPr>
        <w:t>3.3.3.90.</w:t>
      </w:r>
      <w:r w:rsidR="00364E34">
        <w:rPr>
          <w:sz w:val="18"/>
          <w:szCs w:val="18"/>
        </w:rPr>
        <w:t>40</w:t>
      </w:r>
      <w:r w:rsidRPr="0089017C">
        <w:rPr>
          <w:sz w:val="18"/>
          <w:szCs w:val="18"/>
        </w:rPr>
        <w:t>.00.00.00.00</w:t>
      </w:r>
      <w:r w:rsidR="000B1F18" w:rsidRPr="0089017C">
        <w:rPr>
          <w:sz w:val="18"/>
          <w:szCs w:val="18"/>
        </w:rPr>
        <w:t xml:space="preserve">        </w:t>
      </w:r>
      <w:r w:rsidR="00364E34">
        <w:rPr>
          <w:sz w:val="18"/>
          <w:szCs w:val="18"/>
        </w:rPr>
        <w:t>SERVIÇOS DE TECNOLOGIA DA INFO E COMUNICAÇÃO</w:t>
      </w:r>
      <w:r w:rsidR="000B1F18" w:rsidRPr="0089017C">
        <w:rPr>
          <w:sz w:val="18"/>
          <w:szCs w:val="18"/>
        </w:rPr>
        <w:t xml:space="preserve"> </w:t>
      </w:r>
      <w:r w:rsidR="00364E34">
        <w:rPr>
          <w:sz w:val="18"/>
          <w:szCs w:val="18"/>
        </w:rPr>
        <w:t>–</w:t>
      </w:r>
      <w:r w:rsidR="000B1F18" w:rsidRPr="0089017C">
        <w:rPr>
          <w:sz w:val="18"/>
          <w:szCs w:val="18"/>
        </w:rPr>
        <w:t xml:space="preserve"> P</w:t>
      </w:r>
      <w:r w:rsidR="00364E34">
        <w:rPr>
          <w:sz w:val="18"/>
          <w:szCs w:val="18"/>
        </w:rPr>
        <w:t>J</w:t>
      </w:r>
      <w:r w:rsidR="000B1F18" w:rsidRPr="0089017C">
        <w:rPr>
          <w:sz w:val="18"/>
          <w:szCs w:val="18"/>
        </w:rPr>
        <w:t xml:space="preserve"> (FR 500 / 1 – LIVRE) </w:t>
      </w:r>
      <w:r w:rsidR="000A37BF" w:rsidRPr="0089017C">
        <w:rPr>
          <w:sz w:val="18"/>
          <w:szCs w:val="18"/>
        </w:rPr>
        <w:t>1</w:t>
      </w:r>
      <w:r w:rsidR="00695D53" w:rsidRPr="0089017C">
        <w:rPr>
          <w:sz w:val="18"/>
          <w:szCs w:val="18"/>
        </w:rPr>
        <w:t>3</w:t>
      </w:r>
      <w:r w:rsidR="00364E34">
        <w:rPr>
          <w:sz w:val="18"/>
          <w:szCs w:val="18"/>
        </w:rPr>
        <w:t>85</w:t>
      </w:r>
    </w:p>
    <w:p w14:paraId="2008D4B1" w14:textId="77777777" w:rsidR="002E5958" w:rsidRPr="0089017C" w:rsidRDefault="002E5958" w:rsidP="0089017C">
      <w:pPr>
        <w:tabs>
          <w:tab w:val="left" w:pos="567"/>
          <w:tab w:val="left" w:pos="2268"/>
          <w:tab w:val="left" w:pos="3544"/>
        </w:tabs>
        <w:jc w:val="both"/>
        <w:rPr>
          <w:sz w:val="18"/>
          <w:szCs w:val="18"/>
        </w:rPr>
      </w:pPr>
    </w:p>
    <w:p w14:paraId="0DD45F6C" w14:textId="77777777" w:rsidR="006D0E52" w:rsidRPr="0089017C" w:rsidRDefault="006D0E52" w:rsidP="0089017C">
      <w:pPr>
        <w:pStyle w:val="Corpodetexto2"/>
        <w:tabs>
          <w:tab w:val="left" w:pos="567"/>
          <w:tab w:val="left" w:pos="3544"/>
        </w:tabs>
        <w:spacing w:after="0" w:line="240" w:lineRule="auto"/>
        <w:jc w:val="center"/>
        <w:rPr>
          <w:b/>
          <w:sz w:val="18"/>
          <w:szCs w:val="18"/>
        </w:rPr>
      </w:pPr>
      <w:r w:rsidRPr="0089017C">
        <w:rPr>
          <w:b/>
          <w:sz w:val="18"/>
          <w:szCs w:val="18"/>
        </w:rPr>
        <w:t>DA INEXECUÇÃO DO CONTRATO.</w:t>
      </w:r>
    </w:p>
    <w:p w14:paraId="3EA7DDAA" w14:textId="77777777" w:rsidR="00D65583" w:rsidRPr="0089017C" w:rsidRDefault="00D65583" w:rsidP="0089017C">
      <w:pPr>
        <w:tabs>
          <w:tab w:val="left" w:pos="567"/>
          <w:tab w:val="left" w:pos="2268"/>
          <w:tab w:val="left" w:pos="3544"/>
        </w:tabs>
        <w:jc w:val="both"/>
        <w:rPr>
          <w:sz w:val="18"/>
          <w:szCs w:val="18"/>
        </w:rPr>
      </w:pPr>
      <w:r w:rsidRPr="0089017C">
        <w:rPr>
          <w:b/>
          <w:sz w:val="18"/>
          <w:szCs w:val="18"/>
        </w:rPr>
        <w:t>Cláusula Oitava:</w:t>
      </w:r>
    </w:p>
    <w:p w14:paraId="48EF93D4" w14:textId="77777777" w:rsidR="00D65583" w:rsidRPr="0089017C" w:rsidRDefault="00D65583" w:rsidP="0089017C">
      <w:pPr>
        <w:tabs>
          <w:tab w:val="left" w:pos="567"/>
          <w:tab w:val="left" w:pos="2268"/>
          <w:tab w:val="left" w:pos="3544"/>
        </w:tabs>
        <w:jc w:val="both"/>
        <w:rPr>
          <w:sz w:val="18"/>
          <w:szCs w:val="18"/>
        </w:rPr>
      </w:pPr>
      <w:r w:rsidRPr="0089017C">
        <w:rPr>
          <w:b/>
          <w:bCs/>
          <w:sz w:val="18"/>
          <w:szCs w:val="18"/>
        </w:rPr>
        <w:t xml:space="preserve">1.0. </w:t>
      </w:r>
      <w:r w:rsidRPr="0089017C">
        <w:rPr>
          <w:sz w:val="18"/>
          <w:szCs w:val="18"/>
        </w:rPr>
        <w:t>A CONTRATADA reconhece os direitos da Administração, em caso de rescisão Administrativa, previstos no Art. 104 da Lei Federal nº 14.133, de 1° de abril de 2021.</w:t>
      </w:r>
    </w:p>
    <w:p w14:paraId="33EF8BD8" w14:textId="77777777" w:rsidR="006D0E52" w:rsidRPr="0089017C" w:rsidRDefault="006D0E52" w:rsidP="0089017C">
      <w:pPr>
        <w:jc w:val="both"/>
        <w:rPr>
          <w:sz w:val="18"/>
          <w:szCs w:val="18"/>
        </w:rPr>
      </w:pPr>
    </w:p>
    <w:p w14:paraId="07D4A33B" w14:textId="77777777" w:rsidR="006D0E52" w:rsidRPr="0089017C" w:rsidRDefault="006D0E52" w:rsidP="0089017C">
      <w:pPr>
        <w:tabs>
          <w:tab w:val="left" w:pos="1843"/>
        </w:tabs>
        <w:jc w:val="center"/>
        <w:rPr>
          <w:b/>
          <w:bCs/>
          <w:sz w:val="18"/>
          <w:szCs w:val="18"/>
        </w:rPr>
      </w:pPr>
      <w:r w:rsidRPr="0089017C">
        <w:rPr>
          <w:b/>
          <w:bCs/>
          <w:sz w:val="18"/>
          <w:szCs w:val="18"/>
        </w:rPr>
        <w:t>DA FISCALIZAÇÃO</w:t>
      </w:r>
    </w:p>
    <w:p w14:paraId="02485CDB" w14:textId="77777777" w:rsidR="000B1F18" w:rsidRPr="0089017C" w:rsidRDefault="000B1F18" w:rsidP="0089017C">
      <w:pPr>
        <w:jc w:val="both"/>
        <w:rPr>
          <w:sz w:val="18"/>
          <w:szCs w:val="18"/>
        </w:rPr>
      </w:pPr>
      <w:r w:rsidRPr="0089017C">
        <w:rPr>
          <w:b/>
          <w:sz w:val="18"/>
          <w:szCs w:val="18"/>
        </w:rPr>
        <w:t>Cláusula Nona:</w:t>
      </w:r>
    </w:p>
    <w:p w14:paraId="2D1EF322" w14:textId="18D7C465" w:rsidR="000B1F18" w:rsidRPr="0089017C" w:rsidRDefault="000B1F18" w:rsidP="0089017C">
      <w:pPr>
        <w:autoSpaceDE w:val="0"/>
        <w:autoSpaceDN w:val="0"/>
        <w:adjustRightInd w:val="0"/>
        <w:jc w:val="both"/>
        <w:rPr>
          <w:sz w:val="18"/>
          <w:szCs w:val="18"/>
        </w:rPr>
      </w:pPr>
      <w:r w:rsidRPr="0089017C">
        <w:rPr>
          <w:b/>
          <w:sz w:val="18"/>
          <w:szCs w:val="18"/>
        </w:rPr>
        <w:t xml:space="preserve">1.0. </w:t>
      </w:r>
      <w:r w:rsidRPr="0089017C">
        <w:rPr>
          <w:sz w:val="18"/>
          <w:szCs w:val="18"/>
        </w:rPr>
        <w:t>A fiscalização da execução do presente Contrato será acompanhada pela</w:t>
      </w:r>
      <w:r w:rsidR="00695D53" w:rsidRPr="0089017C">
        <w:rPr>
          <w:sz w:val="18"/>
          <w:szCs w:val="18"/>
        </w:rPr>
        <w:t xml:space="preserve"> Secretaria Municipal de Administração Senhora Joana Inês Citolin Zanovello</w:t>
      </w:r>
      <w:r w:rsidRPr="0089017C">
        <w:rPr>
          <w:sz w:val="18"/>
          <w:szCs w:val="18"/>
        </w:rPr>
        <w:t>, procedendo ao registro das ocorrências, adotando as providências necessárias ao seu fiel cumprimento;</w:t>
      </w:r>
    </w:p>
    <w:p w14:paraId="17623453" w14:textId="77777777" w:rsidR="000B1F18" w:rsidRPr="0089017C" w:rsidRDefault="000B1F18" w:rsidP="0089017C">
      <w:pPr>
        <w:autoSpaceDE w:val="0"/>
        <w:autoSpaceDN w:val="0"/>
        <w:adjustRightInd w:val="0"/>
        <w:jc w:val="both"/>
        <w:rPr>
          <w:sz w:val="18"/>
          <w:szCs w:val="18"/>
        </w:rPr>
      </w:pPr>
      <w:r w:rsidRPr="0089017C">
        <w:rPr>
          <w:b/>
          <w:sz w:val="18"/>
          <w:szCs w:val="18"/>
        </w:rPr>
        <w:lastRenderedPageBreak/>
        <w:t>1.1.</w:t>
      </w:r>
      <w:r w:rsidRPr="0089017C">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2D7E1DE2" w14:textId="77777777" w:rsidR="000B1F18" w:rsidRPr="0089017C" w:rsidRDefault="000B1F18" w:rsidP="0089017C">
      <w:pPr>
        <w:autoSpaceDE w:val="0"/>
        <w:autoSpaceDN w:val="0"/>
        <w:adjustRightInd w:val="0"/>
        <w:jc w:val="both"/>
        <w:rPr>
          <w:sz w:val="18"/>
          <w:szCs w:val="18"/>
        </w:rPr>
      </w:pPr>
      <w:r w:rsidRPr="0089017C">
        <w:rPr>
          <w:b/>
          <w:sz w:val="18"/>
          <w:szCs w:val="18"/>
        </w:rPr>
        <w:t>1.2.</w:t>
      </w:r>
      <w:r w:rsidRPr="0089017C">
        <w:rPr>
          <w:sz w:val="18"/>
          <w:szCs w:val="18"/>
        </w:rPr>
        <w:t xml:space="preserve"> Quaisquer exigências da Fiscalização inerentes ao objeto deste Contrato deverão ser prontamente atendidas pela CONTRATADA, sem qualquer ônus para a Administração.</w:t>
      </w:r>
    </w:p>
    <w:p w14:paraId="2F8BA238" w14:textId="77777777" w:rsidR="006D0E52" w:rsidRPr="0089017C" w:rsidRDefault="006D0E52" w:rsidP="0089017C">
      <w:pPr>
        <w:pStyle w:val="Ttulo2"/>
        <w:tabs>
          <w:tab w:val="left" w:pos="567"/>
          <w:tab w:val="left" w:pos="3544"/>
        </w:tabs>
        <w:spacing w:before="0"/>
        <w:jc w:val="center"/>
        <w:rPr>
          <w:rFonts w:ascii="Times New Roman" w:hAnsi="Times New Roman" w:cs="Times New Roman"/>
          <w:color w:val="auto"/>
          <w:sz w:val="18"/>
          <w:szCs w:val="18"/>
        </w:rPr>
      </w:pPr>
      <w:r w:rsidRPr="0089017C">
        <w:rPr>
          <w:rFonts w:ascii="Times New Roman" w:hAnsi="Times New Roman" w:cs="Times New Roman"/>
          <w:color w:val="auto"/>
          <w:sz w:val="18"/>
          <w:szCs w:val="18"/>
        </w:rPr>
        <w:t>DO FORO</w:t>
      </w:r>
    </w:p>
    <w:p w14:paraId="1ADB0C92" w14:textId="77777777" w:rsidR="006D0E52" w:rsidRPr="0089017C" w:rsidRDefault="006D0E52" w:rsidP="0089017C">
      <w:pPr>
        <w:jc w:val="both"/>
        <w:rPr>
          <w:sz w:val="18"/>
          <w:szCs w:val="18"/>
        </w:rPr>
      </w:pPr>
      <w:r w:rsidRPr="0089017C">
        <w:rPr>
          <w:b/>
          <w:sz w:val="18"/>
          <w:szCs w:val="18"/>
        </w:rPr>
        <w:t>Cláusula Décima</w:t>
      </w:r>
    </w:p>
    <w:p w14:paraId="5E241FB9" w14:textId="118F3D09" w:rsidR="006D0E52" w:rsidRPr="0089017C" w:rsidRDefault="00D65583" w:rsidP="0089017C">
      <w:pPr>
        <w:pStyle w:val="Recuodecorpodetexto"/>
        <w:spacing w:after="0"/>
        <w:ind w:left="0"/>
        <w:jc w:val="both"/>
        <w:rPr>
          <w:sz w:val="18"/>
          <w:szCs w:val="18"/>
        </w:rPr>
      </w:pPr>
      <w:r w:rsidRPr="0089017C">
        <w:rPr>
          <w:b/>
          <w:bCs/>
          <w:sz w:val="18"/>
          <w:szCs w:val="18"/>
        </w:rPr>
        <w:t xml:space="preserve">1.0. </w:t>
      </w:r>
      <w:r w:rsidR="006D0E52" w:rsidRPr="0089017C">
        <w:rPr>
          <w:sz w:val="18"/>
          <w:szCs w:val="18"/>
        </w:rPr>
        <w:t>O Foro competente para dirimir eventual controvérsia oriunda do presente instrumento contratual é o da Comarca de Veranópolis/RS, com exclusão de qualquer outro, por mais privilegiado que seja</w:t>
      </w:r>
      <w:r w:rsidRPr="0089017C">
        <w:rPr>
          <w:sz w:val="18"/>
          <w:szCs w:val="18"/>
        </w:rPr>
        <w:t>;</w:t>
      </w:r>
    </w:p>
    <w:p w14:paraId="2AE1DD17" w14:textId="55286691" w:rsidR="006D0E52" w:rsidRPr="0089017C" w:rsidRDefault="00D65583" w:rsidP="0089017C">
      <w:pPr>
        <w:tabs>
          <w:tab w:val="left" w:pos="1843"/>
          <w:tab w:val="left" w:pos="5103"/>
        </w:tabs>
        <w:jc w:val="both"/>
        <w:rPr>
          <w:sz w:val="18"/>
          <w:szCs w:val="18"/>
        </w:rPr>
      </w:pPr>
      <w:r w:rsidRPr="0089017C">
        <w:rPr>
          <w:b/>
          <w:bCs/>
          <w:sz w:val="18"/>
          <w:szCs w:val="18"/>
        </w:rPr>
        <w:t xml:space="preserve">2.0. </w:t>
      </w:r>
      <w:r w:rsidR="006D0E52" w:rsidRPr="0089017C">
        <w:rPr>
          <w:sz w:val="18"/>
          <w:szCs w:val="18"/>
        </w:rPr>
        <w:t xml:space="preserve">Estando assim certos e ajustados, firmam o presente instrumento particular exarado em duas vias de igual teor e forma, composto por </w:t>
      </w:r>
      <w:r w:rsidR="00695D53" w:rsidRPr="0089017C">
        <w:rPr>
          <w:sz w:val="18"/>
          <w:szCs w:val="18"/>
        </w:rPr>
        <w:t>04</w:t>
      </w:r>
      <w:r w:rsidR="006D0E52" w:rsidRPr="0089017C">
        <w:rPr>
          <w:sz w:val="18"/>
          <w:szCs w:val="18"/>
        </w:rPr>
        <w:t xml:space="preserve"> (</w:t>
      </w:r>
      <w:r w:rsidR="00695D53" w:rsidRPr="0089017C">
        <w:rPr>
          <w:sz w:val="18"/>
          <w:szCs w:val="18"/>
        </w:rPr>
        <w:t>quatro</w:t>
      </w:r>
      <w:r w:rsidR="006D0E52" w:rsidRPr="0089017C">
        <w:rPr>
          <w:sz w:val="18"/>
          <w:szCs w:val="18"/>
        </w:rPr>
        <w:t>) laudas, assinados pelas partes contratantes e pelas testemunhas a</w:t>
      </w:r>
      <w:r w:rsidR="00C00922" w:rsidRPr="0089017C">
        <w:rPr>
          <w:sz w:val="18"/>
          <w:szCs w:val="18"/>
        </w:rPr>
        <w:t xml:space="preserve">baixo nominadas, com o visto da Assessoria </w:t>
      </w:r>
      <w:r w:rsidR="006D0E52" w:rsidRPr="0089017C">
        <w:rPr>
          <w:sz w:val="18"/>
          <w:szCs w:val="18"/>
        </w:rPr>
        <w:t>Jurídica Municipal, para que seja bom, firme, valioso e surta seus efeitos legais.</w:t>
      </w:r>
    </w:p>
    <w:p w14:paraId="14A50E5E" w14:textId="77777777" w:rsidR="0050479C" w:rsidRPr="0089017C" w:rsidRDefault="0050479C" w:rsidP="0089017C">
      <w:pPr>
        <w:tabs>
          <w:tab w:val="left" w:pos="1843"/>
          <w:tab w:val="left" w:pos="5103"/>
        </w:tabs>
        <w:jc w:val="both"/>
        <w:rPr>
          <w:sz w:val="18"/>
          <w:szCs w:val="18"/>
        </w:rPr>
      </w:pPr>
    </w:p>
    <w:p w14:paraId="35EB8FE0" w14:textId="77777777" w:rsidR="006D0E52" w:rsidRPr="0089017C" w:rsidRDefault="006D0E52" w:rsidP="0089017C">
      <w:pPr>
        <w:tabs>
          <w:tab w:val="left" w:pos="1843"/>
          <w:tab w:val="left" w:pos="5103"/>
        </w:tabs>
        <w:jc w:val="both"/>
        <w:rPr>
          <w:sz w:val="18"/>
          <w:szCs w:val="18"/>
        </w:rPr>
      </w:pPr>
    </w:p>
    <w:p w14:paraId="28FB5A05" w14:textId="0F2C506E" w:rsidR="006D0E52" w:rsidRPr="0089017C" w:rsidRDefault="006D0E52" w:rsidP="0089017C">
      <w:pPr>
        <w:tabs>
          <w:tab w:val="left" w:pos="1843"/>
        </w:tabs>
        <w:jc w:val="right"/>
        <w:rPr>
          <w:sz w:val="18"/>
          <w:szCs w:val="18"/>
        </w:rPr>
      </w:pPr>
      <w:r w:rsidRPr="0089017C">
        <w:rPr>
          <w:sz w:val="18"/>
          <w:szCs w:val="18"/>
        </w:rPr>
        <w:t xml:space="preserve">Cotiporã, </w:t>
      </w:r>
      <w:r w:rsidR="00364E34">
        <w:rPr>
          <w:sz w:val="18"/>
          <w:szCs w:val="18"/>
        </w:rPr>
        <w:t>28</w:t>
      </w:r>
      <w:r w:rsidR="00695D53" w:rsidRPr="0089017C">
        <w:rPr>
          <w:sz w:val="18"/>
          <w:szCs w:val="18"/>
        </w:rPr>
        <w:t xml:space="preserve"> de março de 2024</w:t>
      </w:r>
      <w:r w:rsidR="00364E34">
        <w:rPr>
          <w:sz w:val="18"/>
          <w:szCs w:val="18"/>
        </w:rPr>
        <w:t>.</w:t>
      </w:r>
    </w:p>
    <w:p w14:paraId="4DB93CE5" w14:textId="77777777" w:rsidR="006D0E52" w:rsidRPr="0089017C" w:rsidRDefault="006D0E52" w:rsidP="0089017C">
      <w:pPr>
        <w:tabs>
          <w:tab w:val="left" w:pos="1843"/>
        </w:tabs>
        <w:jc w:val="both"/>
        <w:rPr>
          <w:sz w:val="18"/>
          <w:szCs w:val="18"/>
        </w:rPr>
      </w:pPr>
    </w:p>
    <w:p w14:paraId="5661F72E" w14:textId="77777777" w:rsidR="006D0E52" w:rsidRPr="0089017C" w:rsidRDefault="006D0E52" w:rsidP="0089017C">
      <w:pPr>
        <w:tabs>
          <w:tab w:val="left" w:pos="1843"/>
        </w:tabs>
        <w:jc w:val="both"/>
        <w:rPr>
          <w:sz w:val="18"/>
          <w:szCs w:val="18"/>
        </w:rPr>
      </w:pPr>
    </w:p>
    <w:p w14:paraId="07547F53" w14:textId="77777777" w:rsidR="006D0E52" w:rsidRPr="0089017C" w:rsidRDefault="006D0E52" w:rsidP="0089017C">
      <w:pPr>
        <w:tabs>
          <w:tab w:val="left" w:pos="1843"/>
        </w:tabs>
        <w:jc w:val="both"/>
        <w:rPr>
          <w:sz w:val="18"/>
          <w:szCs w:val="18"/>
        </w:rPr>
      </w:pPr>
    </w:p>
    <w:p w14:paraId="4FA53DF0" w14:textId="77777777" w:rsidR="006D0E52" w:rsidRDefault="006D0E52" w:rsidP="0089017C">
      <w:pPr>
        <w:tabs>
          <w:tab w:val="left" w:pos="1843"/>
        </w:tabs>
        <w:jc w:val="both"/>
        <w:rPr>
          <w:sz w:val="18"/>
          <w:szCs w:val="18"/>
        </w:rPr>
      </w:pPr>
    </w:p>
    <w:p w14:paraId="051ED1E9" w14:textId="77777777" w:rsidR="00364E34" w:rsidRDefault="00364E34" w:rsidP="0089017C">
      <w:pPr>
        <w:tabs>
          <w:tab w:val="left" w:pos="1843"/>
        </w:tabs>
        <w:jc w:val="both"/>
        <w:rPr>
          <w:sz w:val="18"/>
          <w:szCs w:val="18"/>
        </w:rPr>
      </w:pPr>
    </w:p>
    <w:p w14:paraId="42CC64DD" w14:textId="77777777" w:rsidR="00364E34" w:rsidRPr="0089017C" w:rsidRDefault="00364E34" w:rsidP="0089017C">
      <w:pPr>
        <w:tabs>
          <w:tab w:val="left" w:pos="1843"/>
        </w:tabs>
        <w:jc w:val="both"/>
        <w:rPr>
          <w:sz w:val="18"/>
          <w:szCs w:val="18"/>
        </w:rPr>
      </w:pPr>
    </w:p>
    <w:p w14:paraId="7CDED656" w14:textId="77777777" w:rsidR="000B1F18" w:rsidRPr="0089017C" w:rsidRDefault="000B1F18" w:rsidP="0089017C">
      <w:pPr>
        <w:tabs>
          <w:tab w:val="left" w:pos="1843"/>
        </w:tabs>
        <w:jc w:val="both"/>
        <w:rPr>
          <w:sz w:val="18"/>
          <w:szCs w:val="18"/>
        </w:rPr>
      </w:pPr>
    </w:p>
    <w:p w14:paraId="1145EF2A" w14:textId="77777777" w:rsidR="006D0E52" w:rsidRPr="0089017C" w:rsidRDefault="006D0E52" w:rsidP="0089017C">
      <w:pPr>
        <w:tabs>
          <w:tab w:val="left" w:pos="1843"/>
        </w:tabs>
        <w:jc w:val="both"/>
        <w:rPr>
          <w:sz w:val="18"/>
          <w:szCs w:val="18"/>
        </w:rPr>
      </w:pPr>
    </w:p>
    <w:p w14:paraId="42F4E2F8" w14:textId="60D5F295" w:rsidR="006D0E52" w:rsidRPr="0089017C" w:rsidRDefault="006D0E52" w:rsidP="0089017C">
      <w:pPr>
        <w:tabs>
          <w:tab w:val="left" w:pos="1843"/>
        </w:tabs>
        <w:jc w:val="both"/>
        <w:rPr>
          <w:b/>
          <w:sz w:val="18"/>
          <w:szCs w:val="18"/>
        </w:rPr>
      </w:pPr>
      <w:r w:rsidRPr="0089017C">
        <w:rPr>
          <w:sz w:val="18"/>
          <w:szCs w:val="18"/>
        </w:rPr>
        <w:t>CONTRATANTE – Município de Cotiporã</w:t>
      </w:r>
      <w:r w:rsidR="000B1F18" w:rsidRPr="0089017C">
        <w:rPr>
          <w:sz w:val="18"/>
          <w:szCs w:val="18"/>
        </w:rPr>
        <w:t xml:space="preserve">                     </w:t>
      </w:r>
      <w:r w:rsidR="00364E34">
        <w:rPr>
          <w:sz w:val="18"/>
          <w:szCs w:val="18"/>
        </w:rPr>
        <w:t xml:space="preserve">                            </w:t>
      </w:r>
      <w:r w:rsidRPr="0089017C">
        <w:rPr>
          <w:sz w:val="18"/>
          <w:szCs w:val="18"/>
        </w:rPr>
        <w:t xml:space="preserve">CONTRATADA – </w:t>
      </w:r>
      <w:r w:rsidR="00695D53" w:rsidRPr="0089017C">
        <w:rPr>
          <w:b/>
          <w:sz w:val="18"/>
          <w:szCs w:val="18"/>
        </w:rPr>
        <w:t>ADYL NET ACESSO A INTERNET LTDA</w:t>
      </w:r>
    </w:p>
    <w:p w14:paraId="694BCC54" w14:textId="1FC9FF21" w:rsidR="00695D53" w:rsidRPr="0089017C" w:rsidRDefault="00D65583" w:rsidP="0089017C">
      <w:pPr>
        <w:tabs>
          <w:tab w:val="left" w:pos="1843"/>
        </w:tabs>
        <w:jc w:val="both"/>
        <w:rPr>
          <w:b/>
          <w:bCs/>
          <w:sz w:val="18"/>
          <w:szCs w:val="18"/>
        </w:rPr>
      </w:pPr>
      <w:r w:rsidRPr="0089017C">
        <w:rPr>
          <w:b/>
          <w:sz w:val="18"/>
          <w:szCs w:val="18"/>
        </w:rPr>
        <w:t xml:space="preserve"> </w:t>
      </w:r>
      <w:r w:rsidR="00364E34">
        <w:rPr>
          <w:b/>
          <w:sz w:val="18"/>
          <w:szCs w:val="18"/>
        </w:rPr>
        <w:t xml:space="preserve">              </w:t>
      </w:r>
      <w:r w:rsidR="00695D53" w:rsidRPr="0089017C">
        <w:rPr>
          <w:b/>
          <w:sz w:val="18"/>
          <w:szCs w:val="18"/>
        </w:rPr>
        <w:t>Ivelton Mateus Zardo</w:t>
      </w:r>
      <w:r w:rsidR="006D0E52" w:rsidRPr="0089017C">
        <w:rPr>
          <w:b/>
          <w:sz w:val="18"/>
          <w:szCs w:val="18"/>
        </w:rPr>
        <w:tab/>
      </w:r>
      <w:r w:rsidR="006D0E52" w:rsidRPr="0089017C">
        <w:rPr>
          <w:b/>
          <w:sz w:val="18"/>
          <w:szCs w:val="18"/>
        </w:rPr>
        <w:tab/>
      </w:r>
      <w:r w:rsidR="006D0E52" w:rsidRPr="0089017C">
        <w:rPr>
          <w:b/>
          <w:sz w:val="18"/>
          <w:szCs w:val="18"/>
        </w:rPr>
        <w:tab/>
      </w:r>
      <w:r w:rsidR="006D0E52" w:rsidRPr="0089017C">
        <w:rPr>
          <w:b/>
          <w:sz w:val="18"/>
          <w:szCs w:val="18"/>
        </w:rPr>
        <w:tab/>
      </w:r>
      <w:r w:rsidR="000B1F18" w:rsidRPr="0089017C">
        <w:rPr>
          <w:sz w:val="18"/>
          <w:szCs w:val="18"/>
        </w:rPr>
        <w:t xml:space="preserve">      </w:t>
      </w:r>
      <w:r w:rsidR="00695D53" w:rsidRPr="0089017C">
        <w:rPr>
          <w:sz w:val="18"/>
          <w:szCs w:val="18"/>
        </w:rPr>
        <w:t xml:space="preserve"> </w:t>
      </w:r>
      <w:r w:rsidR="00364E34">
        <w:rPr>
          <w:sz w:val="18"/>
          <w:szCs w:val="18"/>
        </w:rPr>
        <w:t xml:space="preserve">                                        </w:t>
      </w:r>
      <w:r w:rsidR="00695D53" w:rsidRPr="0089017C">
        <w:rPr>
          <w:b/>
          <w:bCs/>
          <w:sz w:val="18"/>
          <w:szCs w:val="18"/>
        </w:rPr>
        <w:t>Valério Collet Junior</w:t>
      </w:r>
    </w:p>
    <w:p w14:paraId="616C2856" w14:textId="4BEEFC6B" w:rsidR="006D0E52" w:rsidRPr="0089017C" w:rsidRDefault="00D65583" w:rsidP="0089017C">
      <w:pPr>
        <w:tabs>
          <w:tab w:val="left" w:pos="1843"/>
        </w:tabs>
        <w:jc w:val="both"/>
        <w:rPr>
          <w:b/>
          <w:bCs/>
          <w:sz w:val="18"/>
          <w:szCs w:val="18"/>
        </w:rPr>
      </w:pPr>
      <w:r w:rsidRPr="0089017C">
        <w:rPr>
          <w:sz w:val="18"/>
          <w:szCs w:val="18"/>
        </w:rPr>
        <w:t xml:space="preserve"> </w:t>
      </w:r>
      <w:r w:rsidR="00364E34">
        <w:rPr>
          <w:sz w:val="18"/>
          <w:szCs w:val="18"/>
        </w:rPr>
        <w:t xml:space="preserve">                          </w:t>
      </w:r>
      <w:r w:rsidR="006D0E52" w:rsidRPr="0089017C">
        <w:rPr>
          <w:sz w:val="18"/>
          <w:szCs w:val="18"/>
        </w:rPr>
        <w:t>Prefeit</w:t>
      </w:r>
      <w:r w:rsidR="00695D53" w:rsidRPr="0089017C">
        <w:rPr>
          <w:sz w:val="18"/>
          <w:szCs w:val="18"/>
        </w:rPr>
        <w:t>o</w:t>
      </w:r>
      <w:r w:rsidR="006D0E52" w:rsidRPr="0089017C">
        <w:rPr>
          <w:sz w:val="18"/>
          <w:szCs w:val="18"/>
        </w:rPr>
        <w:tab/>
      </w:r>
      <w:r w:rsidR="006D0E52" w:rsidRPr="0089017C">
        <w:rPr>
          <w:sz w:val="18"/>
          <w:szCs w:val="18"/>
        </w:rPr>
        <w:tab/>
      </w:r>
      <w:r w:rsidR="006D0E52" w:rsidRPr="0089017C">
        <w:rPr>
          <w:sz w:val="18"/>
          <w:szCs w:val="18"/>
        </w:rPr>
        <w:tab/>
      </w:r>
      <w:r w:rsidR="006D0E52" w:rsidRPr="0089017C">
        <w:rPr>
          <w:sz w:val="18"/>
          <w:szCs w:val="18"/>
        </w:rPr>
        <w:tab/>
      </w:r>
      <w:r w:rsidR="006D0E52" w:rsidRPr="0089017C">
        <w:rPr>
          <w:sz w:val="18"/>
          <w:szCs w:val="18"/>
        </w:rPr>
        <w:tab/>
      </w:r>
      <w:r w:rsidR="000B1F18" w:rsidRPr="0089017C">
        <w:rPr>
          <w:sz w:val="18"/>
          <w:szCs w:val="18"/>
        </w:rPr>
        <w:t xml:space="preserve">        </w:t>
      </w:r>
      <w:r w:rsidR="00364E34">
        <w:rPr>
          <w:sz w:val="18"/>
          <w:szCs w:val="18"/>
        </w:rPr>
        <w:t xml:space="preserve">                                                             </w:t>
      </w:r>
      <w:r w:rsidR="00832C54" w:rsidRPr="0089017C">
        <w:rPr>
          <w:sz w:val="18"/>
          <w:szCs w:val="18"/>
        </w:rPr>
        <w:t xml:space="preserve">Sócio </w:t>
      </w:r>
      <w:r w:rsidR="00695D53" w:rsidRPr="0089017C">
        <w:rPr>
          <w:sz w:val="18"/>
          <w:szCs w:val="18"/>
        </w:rPr>
        <w:t xml:space="preserve">Gerente </w:t>
      </w:r>
    </w:p>
    <w:p w14:paraId="0D5442E9" w14:textId="77777777" w:rsidR="006D0E52" w:rsidRPr="0089017C" w:rsidRDefault="006D0E52" w:rsidP="0089017C">
      <w:pPr>
        <w:tabs>
          <w:tab w:val="left" w:pos="1843"/>
        </w:tabs>
        <w:jc w:val="both"/>
        <w:rPr>
          <w:sz w:val="18"/>
          <w:szCs w:val="18"/>
        </w:rPr>
      </w:pPr>
    </w:p>
    <w:p w14:paraId="7497AC0C" w14:textId="77777777" w:rsidR="006D0E52" w:rsidRPr="0089017C" w:rsidRDefault="006D0E52" w:rsidP="0089017C">
      <w:pPr>
        <w:tabs>
          <w:tab w:val="left" w:pos="1843"/>
        </w:tabs>
        <w:jc w:val="both"/>
        <w:rPr>
          <w:b/>
          <w:sz w:val="18"/>
          <w:szCs w:val="18"/>
        </w:rPr>
      </w:pPr>
      <w:r w:rsidRPr="0089017C">
        <w:rPr>
          <w:sz w:val="18"/>
          <w:szCs w:val="18"/>
        </w:rPr>
        <w:tab/>
      </w:r>
      <w:r w:rsidRPr="0089017C">
        <w:rPr>
          <w:sz w:val="18"/>
          <w:szCs w:val="18"/>
        </w:rPr>
        <w:tab/>
      </w:r>
      <w:r w:rsidRPr="0089017C">
        <w:rPr>
          <w:b/>
          <w:sz w:val="18"/>
          <w:szCs w:val="18"/>
        </w:rPr>
        <w:tab/>
      </w:r>
      <w:r w:rsidRPr="0089017C">
        <w:rPr>
          <w:b/>
          <w:sz w:val="18"/>
          <w:szCs w:val="18"/>
        </w:rPr>
        <w:tab/>
      </w:r>
      <w:r w:rsidRPr="0089017C">
        <w:rPr>
          <w:b/>
          <w:sz w:val="18"/>
          <w:szCs w:val="18"/>
        </w:rPr>
        <w:tab/>
      </w:r>
      <w:r w:rsidRPr="0089017C">
        <w:rPr>
          <w:b/>
          <w:sz w:val="18"/>
          <w:szCs w:val="18"/>
        </w:rPr>
        <w:tab/>
      </w:r>
      <w:r w:rsidRPr="0089017C">
        <w:rPr>
          <w:b/>
          <w:sz w:val="18"/>
          <w:szCs w:val="18"/>
        </w:rPr>
        <w:tab/>
      </w:r>
    </w:p>
    <w:p w14:paraId="79B04C88" w14:textId="77777777" w:rsidR="006D0E52" w:rsidRPr="0089017C" w:rsidRDefault="006D0E52" w:rsidP="0089017C">
      <w:pPr>
        <w:tabs>
          <w:tab w:val="left" w:pos="1843"/>
        </w:tabs>
        <w:jc w:val="both"/>
        <w:rPr>
          <w:b/>
          <w:sz w:val="18"/>
          <w:szCs w:val="18"/>
        </w:rPr>
      </w:pPr>
      <w:r w:rsidRPr="0089017C">
        <w:rPr>
          <w:sz w:val="18"/>
          <w:szCs w:val="18"/>
        </w:rPr>
        <w:tab/>
      </w:r>
      <w:r w:rsidRPr="0089017C">
        <w:rPr>
          <w:sz w:val="18"/>
          <w:szCs w:val="18"/>
        </w:rPr>
        <w:tab/>
      </w:r>
      <w:r w:rsidRPr="0089017C">
        <w:rPr>
          <w:sz w:val="18"/>
          <w:szCs w:val="18"/>
        </w:rPr>
        <w:tab/>
      </w:r>
      <w:r w:rsidRPr="0089017C">
        <w:rPr>
          <w:sz w:val="18"/>
          <w:szCs w:val="18"/>
        </w:rPr>
        <w:tab/>
      </w:r>
      <w:r w:rsidRPr="0089017C">
        <w:rPr>
          <w:sz w:val="18"/>
          <w:szCs w:val="18"/>
        </w:rPr>
        <w:tab/>
      </w:r>
      <w:r w:rsidRPr="0089017C">
        <w:rPr>
          <w:sz w:val="18"/>
          <w:szCs w:val="18"/>
        </w:rPr>
        <w:tab/>
        <w:t xml:space="preserve">        </w:t>
      </w:r>
    </w:p>
    <w:p w14:paraId="7B74E720" w14:textId="77777777" w:rsidR="006D0E52" w:rsidRPr="0089017C" w:rsidRDefault="006D0E52" w:rsidP="0089017C">
      <w:pPr>
        <w:tabs>
          <w:tab w:val="left" w:pos="1843"/>
        </w:tabs>
        <w:jc w:val="both"/>
        <w:rPr>
          <w:sz w:val="18"/>
          <w:szCs w:val="18"/>
        </w:rPr>
      </w:pPr>
      <w:r w:rsidRPr="0089017C">
        <w:rPr>
          <w:sz w:val="18"/>
          <w:szCs w:val="18"/>
          <w:u w:val="single"/>
        </w:rPr>
        <w:t>Testemunhas</w:t>
      </w:r>
      <w:r w:rsidRPr="0089017C">
        <w:rPr>
          <w:sz w:val="18"/>
          <w:szCs w:val="18"/>
        </w:rPr>
        <w:t>:</w:t>
      </w:r>
    </w:p>
    <w:p w14:paraId="4ED3C237" w14:textId="77777777" w:rsidR="005509A6" w:rsidRPr="0089017C" w:rsidRDefault="005509A6" w:rsidP="0089017C">
      <w:pPr>
        <w:tabs>
          <w:tab w:val="left" w:pos="1843"/>
        </w:tabs>
        <w:jc w:val="both"/>
        <w:rPr>
          <w:sz w:val="18"/>
          <w:szCs w:val="18"/>
        </w:rPr>
      </w:pPr>
    </w:p>
    <w:p w14:paraId="2CCEA11B" w14:textId="77777777" w:rsidR="006D0E52" w:rsidRDefault="006D0E52" w:rsidP="0089017C">
      <w:pPr>
        <w:tabs>
          <w:tab w:val="left" w:pos="1843"/>
          <w:tab w:val="left" w:pos="4962"/>
        </w:tabs>
        <w:jc w:val="both"/>
        <w:rPr>
          <w:b/>
          <w:sz w:val="18"/>
          <w:szCs w:val="18"/>
        </w:rPr>
      </w:pPr>
    </w:p>
    <w:p w14:paraId="40C985F9" w14:textId="77777777" w:rsidR="00364E34" w:rsidRPr="0089017C" w:rsidRDefault="00364E34" w:rsidP="0089017C">
      <w:pPr>
        <w:tabs>
          <w:tab w:val="left" w:pos="1843"/>
          <w:tab w:val="left" w:pos="4962"/>
        </w:tabs>
        <w:jc w:val="both"/>
        <w:rPr>
          <w:b/>
          <w:sz w:val="18"/>
          <w:szCs w:val="18"/>
        </w:rPr>
      </w:pPr>
    </w:p>
    <w:p w14:paraId="0E075C95" w14:textId="77777777" w:rsidR="006D0E52" w:rsidRPr="0089017C" w:rsidRDefault="006D0E52" w:rsidP="0089017C">
      <w:pPr>
        <w:tabs>
          <w:tab w:val="left" w:pos="1843"/>
          <w:tab w:val="left" w:pos="4962"/>
        </w:tabs>
        <w:jc w:val="both"/>
        <w:rPr>
          <w:b/>
          <w:sz w:val="18"/>
          <w:szCs w:val="18"/>
        </w:rPr>
      </w:pPr>
    </w:p>
    <w:p w14:paraId="1E2C2FA9" w14:textId="77777777" w:rsidR="000B1F18" w:rsidRPr="0089017C" w:rsidRDefault="000B1F18" w:rsidP="0089017C">
      <w:pPr>
        <w:tabs>
          <w:tab w:val="left" w:pos="1843"/>
          <w:tab w:val="left" w:pos="4962"/>
        </w:tabs>
        <w:jc w:val="both"/>
        <w:rPr>
          <w:b/>
          <w:sz w:val="18"/>
          <w:szCs w:val="18"/>
        </w:rPr>
      </w:pPr>
    </w:p>
    <w:p w14:paraId="52E1E362" w14:textId="77777777" w:rsidR="000B1F18" w:rsidRPr="0089017C" w:rsidRDefault="000B1F18" w:rsidP="0089017C">
      <w:pPr>
        <w:tabs>
          <w:tab w:val="left" w:pos="1843"/>
          <w:tab w:val="left" w:pos="4962"/>
        </w:tabs>
        <w:jc w:val="both"/>
        <w:rPr>
          <w:b/>
          <w:sz w:val="18"/>
          <w:szCs w:val="18"/>
        </w:rPr>
      </w:pPr>
    </w:p>
    <w:p w14:paraId="4B777674" w14:textId="77777777" w:rsidR="00AD6616" w:rsidRPr="0089017C" w:rsidRDefault="00AD6616" w:rsidP="0089017C">
      <w:pPr>
        <w:keepNext/>
        <w:outlineLvl w:val="3"/>
        <w:rPr>
          <w:b/>
          <w:sz w:val="18"/>
          <w:szCs w:val="18"/>
          <w:lang w:val="it-IT"/>
        </w:rPr>
      </w:pPr>
    </w:p>
    <w:p w14:paraId="3DAC44C4" w14:textId="0806A927" w:rsidR="00695D53" w:rsidRPr="0089017C" w:rsidRDefault="00E965D4" w:rsidP="0089017C">
      <w:pPr>
        <w:keepNext/>
        <w:tabs>
          <w:tab w:val="left" w:pos="2835"/>
          <w:tab w:val="left" w:pos="6521"/>
        </w:tabs>
        <w:outlineLvl w:val="3"/>
        <w:rPr>
          <w:b/>
          <w:sz w:val="18"/>
          <w:szCs w:val="18"/>
          <w:lang w:val="it-IT"/>
        </w:rPr>
      </w:pPr>
      <w:r w:rsidRPr="0089017C">
        <w:rPr>
          <w:b/>
          <w:sz w:val="18"/>
          <w:szCs w:val="18"/>
          <w:lang w:val="it-IT"/>
        </w:rPr>
        <w:t>Joana Inês Citolin</w:t>
      </w:r>
      <w:r w:rsidR="000B1F18" w:rsidRPr="0089017C">
        <w:rPr>
          <w:b/>
          <w:sz w:val="18"/>
          <w:szCs w:val="18"/>
          <w:lang w:val="it-IT"/>
        </w:rPr>
        <w:t xml:space="preserve"> Zanovello</w:t>
      </w:r>
      <w:r w:rsidR="00AD6616" w:rsidRPr="0089017C">
        <w:rPr>
          <w:b/>
          <w:sz w:val="18"/>
          <w:szCs w:val="18"/>
          <w:lang w:val="it-IT"/>
        </w:rPr>
        <w:t xml:space="preserve">              </w:t>
      </w:r>
      <w:r w:rsidR="000B1F18" w:rsidRPr="0089017C">
        <w:rPr>
          <w:b/>
          <w:sz w:val="18"/>
          <w:szCs w:val="18"/>
          <w:lang w:val="it-IT"/>
        </w:rPr>
        <w:t xml:space="preserve">          </w:t>
      </w:r>
      <w:r w:rsidR="00AD6616" w:rsidRPr="0089017C">
        <w:rPr>
          <w:b/>
          <w:sz w:val="18"/>
          <w:szCs w:val="18"/>
          <w:lang w:val="it-IT"/>
        </w:rPr>
        <w:t xml:space="preserve">       </w:t>
      </w:r>
      <w:r w:rsidR="00364E34">
        <w:rPr>
          <w:b/>
          <w:sz w:val="18"/>
          <w:szCs w:val="18"/>
          <w:lang w:val="it-IT"/>
        </w:rPr>
        <w:t xml:space="preserve">  </w:t>
      </w:r>
      <w:r w:rsidR="00AD6616" w:rsidRPr="0089017C">
        <w:rPr>
          <w:b/>
          <w:sz w:val="18"/>
          <w:szCs w:val="18"/>
          <w:lang w:val="it-IT"/>
        </w:rPr>
        <w:t xml:space="preserve">  </w:t>
      </w:r>
      <w:r w:rsidR="00695D53" w:rsidRPr="0089017C">
        <w:rPr>
          <w:b/>
          <w:sz w:val="18"/>
          <w:szCs w:val="18"/>
          <w:lang w:val="it-IT"/>
        </w:rPr>
        <w:t xml:space="preserve">Lenita Zanovello Tomazi                   </w:t>
      </w:r>
      <w:r w:rsidR="00364E34">
        <w:rPr>
          <w:b/>
          <w:sz w:val="18"/>
          <w:szCs w:val="18"/>
          <w:lang w:val="it-IT"/>
        </w:rPr>
        <w:t xml:space="preserve">              </w:t>
      </w:r>
      <w:r w:rsidR="00695D53" w:rsidRPr="0089017C">
        <w:rPr>
          <w:b/>
          <w:sz w:val="18"/>
          <w:szCs w:val="18"/>
          <w:lang w:val="it-IT"/>
        </w:rPr>
        <w:t xml:space="preserve">   </w:t>
      </w:r>
      <w:r w:rsidR="00AD6616" w:rsidRPr="0089017C">
        <w:rPr>
          <w:b/>
          <w:sz w:val="18"/>
          <w:szCs w:val="18"/>
          <w:lang w:val="it-IT"/>
        </w:rPr>
        <w:t>A</w:t>
      </w:r>
      <w:r w:rsidRPr="0089017C">
        <w:rPr>
          <w:b/>
          <w:sz w:val="18"/>
          <w:szCs w:val="18"/>
          <w:lang w:val="it-IT"/>
        </w:rPr>
        <w:t>ssessoria Jurídica do Município</w:t>
      </w:r>
    </w:p>
    <w:p w14:paraId="2BE87D56" w14:textId="64299855" w:rsidR="006D0E52" w:rsidRPr="0089017C" w:rsidRDefault="00364E34" w:rsidP="0089017C">
      <w:pPr>
        <w:keepNext/>
        <w:tabs>
          <w:tab w:val="left" w:pos="2835"/>
          <w:tab w:val="left" w:pos="6521"/>
        </w:tabs>
        <w:outlineLvl w:val="3"/>
        <w:rPr>
          <w:b/>
          <w:sz w:val="18"/>
          <w:szCs w:val="18"/>
          <w:lang w:val="it-IT"/>
        </w:rPr>
      </w:pPr>
      <w:r>
        <w:rPr>
          <w:sz w:val="18"/>
          <w:szCs w:val="18"/>
        </w:rPr>
        <w:t xml:space="preserve"> </w:t>
      </w:r>
      <w:r w:rsidR="00AD6616" w:rsidRPr="0089017C">
        <w:rPr>
          <w:sz w:val="18"/>
          <w:szCs w:val="18"/>
        </w:rPr>
        <w:t>CPF/MF nº:</w:t>
      </w:r>
      <w:r w:rsidR="0050479C" w:rsidRPr="0089017C">
        <w:rPr>
          <w:sz w:val="18"/>
          <w:szCs w:val="18"/>
        </w:rPr>
        <w:t xml:space="preserve"> </w:t>
      </w:r>
      <w:r w:rsidR="00E965D4" w:rsidRPr="0089017C">
        <w:rPr>
          <w:sz w:val="18"/>
          <w:szCs w:val="18"/>
        </w:rPr>
        <w:t>018.029.630-22</w:t>
      </w:r>
      <w:r w:rsidR="00695D53" w:rsidRPr="0089017C">
        <w:rPr>
          <w:sz w:val="18"/>
          <w:szCs w:val="18"/>
        </w:rPr>
        <w:t xml:space="preserve">  </w:t>
      </w:r>
      <w:r w:rsidR="00C00922" w:rsidRPr="0089017C">
        <w:rPr>
          <w:sz w:val="18"/>
          <w:szCs w:val="18"/>
        </w:rPr>
        <w:t xml:space="preserve">       </w:t>
      </w:r>
      <w:r w:rsidR="00E965D4" w:rsidRPr="0089017C">
        <w:rPr>
          <w:sz w:val="18"/>
          <w:szCs w:val="18"/>
        </w:rPr>
        <w:t xml:space="preserve">    </w:t>
      </w:r>
      <w:r w:rsidR="000B1F18" w:rsidRPr="0089017C">
        <w:rPr>
          <w:sz w:val="18"/>
          <w:szCs w:val="18"/>
        </w:rPr>
        <w:t xml:space="preserve">                 </w:t>
      </w:r>
      <w:r w:rsidR="00E965D4" w:rsidRPr="0089017C">
        <w:rPr>
          <w:sz w:val="18"/>
          <w:szCs w:val="18"/>
        </w:rPr>
        <w:t xml:space="preserve"> </w:t>
      </w:r>
      <w:r w:rsidR="00133B4C" w:rsidRPr="0089017C">
        <w:rPr>
          <w:sz w:val="18"/>
          <w:szCs w:val="18"/>
        </w:rPr>
        <w:t xml:space="preserve">  </w:t>
      </w:r>
      <w:r w:rsidR="00E965D4" w:rsidRPr="0089017C">
        <w:rPr>
          <w:sz w:val="18"/>
          <w:szCs w:val="18"/>
        </w:rPr>
        <w:t xml:space="preserve"> </w:t>
      </w:r>
      <w:r w:rsidR="000B1F18" w:rsidRPr="0089017C">
        <w:rPr>
          <w:sz w:val="18"/>
          <w:szCs w:val="18"/>
        </w:rPr>
        <w:t xml:space="preserve">  </w:t>
      </w:r>
      <w:r w:rsidR="00C00922" w:rsidRPr="0089017C">
        <w:rPr>
          <w:sz w:val="18"/>
          <w:szCs w:val="18"/>
        </w:rPr>
        <w:t>CPF/MF nº:</w:t>
      </w:r>
      <w:r w:rsidR="0050479C" w:rsidRPr="0089017C">
        <w:rPr>
          <w:sz w:val="18"/>
          <w:szCs w:val="18"/>
        </w:rPr>
        <w:t xml:space="preserve"> </w:t>
      </w:r>
      <w:r w:rsidR="00695D53" w:rsidRPr="0089017C">
        <w:rPr>
          <w:sz w:val="18"/>
          <w:szCs w:val="18"/>
        </w:rPr>
        <w:t>003.969.520-46</w:t>
      </w:r>
      <w:r w:rsidR="00AD6616" w:rsidRPr="0089017C">
        <w:rPr>
          <w:sz w:val="18"/>
          <w:szCs w:val="18"/>
        </w:rPr>
        <w:t xml:space="preserve">          </w:t>
      </w:r>
      <w:r w:rsidR="00E965D4" w:rsidRPr="0089017C">
        <w:rPr>
          <w:sz w:val="18"/>
          <w:szCs w:val="18"/>
        </w:rPr>
        <w:t xml:space="preserve">        </w:t>
      </w:r>
      <w:r w:rsidR="000B1F18" w:rsidRPr="0089017C">
        <w:rPr>
          <w:sz w:val="18"/>
          <w:szCs w:val="18"/>
        </w:rPr>
        <w:t xml:space="preserve">               </w:t>
      </w:r>
      <w:r>
        <w:rPr>
          <w:sz w:val="18"/>
          <w:szCs w:val="18"/>
        </w:rPr>
        <w:t xml:space="preserve">          </w:t>
      </w:r>
      <w:r w:rsidR="000B1F18" w:rsidRPr="0089017C">
        <w:rPr>
          <w:sz w:val="18"/>
          <w:szCs w:val="18"/>
        </w:rPr>
        <w:t xml:space="preserve"> </w:t>
      </w:r>
      <w:r>
        <w:rPr>
          <w:sz w:val="18"/>
          <w:szCs w:val="18"/>
        </w:rPr>
        <w:t xml:space="preserve">     </w:t>
      </w:r>
      <w:r w:rsidR="000B1F18" w:rsidRPr="0089017C">
        <w:rPr>
          <w:sz w:val="18"/>
          <w:szCs w:val="18"/>
        </w:rPr>
        <w:t xml:space="preserve">   </w:t>
      </w:r>
      <w:r w:rsidR="00E965D4" w:rsidRPr="0089017C">
        <w:rPr>
          <w:sz w:val="18"/>
          <w:szCs w:val="18"/>
        </w:rPr>
        <w:t xml:space="preserve">  </w:t>
      </w:r>
      <w:r w:rsidR="00E965D4" w:rsidRPr="0089017C">
        <w:rPr>
          <w:b/>
          <w:bCs/>
          <w:sz w:val="18"/>
          <w:szCs w:val="18"/>
        </w:rPr>
        <w:t>de Cotiporã</w:t>
      </w:r>
    </w:p>
    <w:sectPr w:rsidR="006D0E52" w:rsidRPr="0089017C" w:rsidSect="005D2327">
      <w:headerReference w:type="default" r:id="rId8"/>
      <w:footerReference w:type="default" r:id="rId9"/>
      <w:pgSz w:w="11906" w:h="16838"/>
      <w:pgMar w:top="2517" w:right="849" w:bottom="1417" w:left="85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A52E3" w14:textId="77777777" w:rsidR="005D2327" w:rsidRDefault="005D2327" w:rsidP="00965D67">
      <w:r>
        <w:separator/>
      </w:r>
    </w:p>
  </w:endnote>
  <w:endnote w:type="continuationSeparator" w:id="0">
    <w:p w14:paraId="667E1B3F" w14:textId="77777777" w:rsidR="005D2327" w:rsidRDefault="005D2327"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241C5"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7F62150E"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70CEA8E7"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C2219" w14:textId="77777777" w:rsidR="005D2327" w:rsidRDefault="005D2327" w:rsidP="00965D67">
      <w:r>
        <w:separator/>
      </w:r>
    </w:p>
  </w:footnote>
  <w:footnote w:type="continuationSeparator" w:id="0">
    <w:p w14:paraId="584D8847" w14:textId="77777777" w:rsidR="005D2327" w:rsidRDefault="005D2327"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77420" w14:textId="77777777" w:rsidR="00D965CA" w:rsidRPr="007D7A10" w:rsidRDefault="00D965CA" w:rsidP="00D965CA">
    <w:pPr>
      <w:pStyle w:val="Cabealho"/>
    </w:pPr>
    <w:bookmarkStart w:id="1" w:name="_Hlk44499406"/>
    <w:bookmarkStart w:id="2" w:name="_Hlk44499407"/>
    <w:r>
      <w:rPr>
        <w:noProof/>
        <w:lang w:eastAsia="pt-BR"/>
      </w:rPr>
      <w:drawing>
        <wp:inline distT="0" distB="0" distL="0" distR="0" wp14:anchorId="643EC724" wp14:editId="7FC03253">
          <wp:extent cx="6045798" cy="1247761"/>
          <wp:effectExtent l="0" t="0" r="0" b="0"/>
          <wp:docPr id="267899282" name="Imagem 267899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8108" cy="1254429"/>
                  </a:xfrm>
                  <a:prstGeom prst="rect">
                    <a:avLst/>
                  </a:prstGeom>
                  <a:noFill/>
                  <a:ln>
                    <a:noFill/>
                  </a:ln>
                </pic:spPr>
              </pic:pic>
            </a:graphicData>
          </a:graphic>
        </wp:inline>
      </w:drawing>
    </w:r>
  </w:p>
  <w:bookmarkEnd w:id="1"/>
  <w:bookmarkEnd w:id="2"/>
  <w:p w14:paraId="13970FC8" w14:textId="6BE47B48" w:rsidR="00175555" w:rsidRPr="0084175A" w:rsidRDefault="00175555" w:rsidP="00E303BD">
    <w:pPr>
      <w:pStyle w:val="Cabealho"/>
      <w:jc w:val="center"/>
      <w:rPr>
        <w:rFonts w:ascii="Aharoni" w:hAnsi="Aharoni" w:cs="Aharoni"/>
        <w:sz w:val="26"/>
        <w:szCs w:val="26"/>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455F3F"/>
    <w:multiLevelType w:val="multilevel"/>
    <w:tmpl w:val="9B208D60"/>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E5E3DA9"/>
    <w:multiLevelType w:val="hybridMultilevel"/>
    <w:tmpl w:val="22DA8A4E"/>
    <w:lvl w:ilvl="0" w:tplc="6572553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52AD725F"/>
    <w:multiLevelType w:val="multilevel"/>
    <w:tmpl w:val="AFB8CBFE"/>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B2015A4"/>
    <w:multiLevelType w:val="hybridMultilevel"/>
    <w:tmpl w:val="E6AA85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0E02CA0"/>
    <w:multiLevelType w:val="multilevel"/>
    <w:tmpl w:val="410CBF84"/>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61275C50"/>
    <w:multiLevelType w:val="hybridMultilevel"/>
    <w:tmpl w:val="210C1F5E"/>
    <w:lvl w:ilvl="0" w:tplc="2F843E7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8C5B66"/>
    <w:multiLevelType w:val="hybridMultilevel"/>
    <w:tmpl w:val="B5F89B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BA6585"/>
    <w:multiLevelType w:val="hybridMultilevel"/>
    <w:tmpl w:val="CDB883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90569852">
    <w:abstractNumId w:val="0"/>
  </w:num>
  <w:num w:numId="2" w16cid:durableId="2027440544">
    <w:abstractNumId w:val="5"/>
  </w:num>
  <w:num w:numId="3" w16cid:durableId="973098186">
    <w:abstractNumId w:val="10"/>
  </w:num>
  <w:num w:numId="4" w16cid:durableId="839809263">
    <w:abstractNumId w:val="2"/>
  </w:num>
  <w:num w:numId="5" w16cid:durableId="1350183141">
    <w:abstractNumId w:val="1"/>
  </w:num>
  <w:num w:numId="6" w16cid:durableId="6295455">
    <w:abstractNumId w:val="12"/>
  </w:num>
  <w:num w:numId="7" w16cid:durableId="1888686945">
    <w:abstractNumId w:val="3"/>
  </w:num>
  <w:num w:numId="8" w16cid:durableId="1639266556">
    <w:abstractNumId w:val="11"/>
  </w:num>
  <w:num w:numId="9" w16cid:durableId="219218802">
    <w:abstractNumId w:val="6"/>
  </w:num>
  <w:num w:numId="10" w16cid:durableId="2117140679">
    <w:abstractNumId w:val="4"/>
  </w:num>
  <w:num w:numId="11" w16cid:durableId="1171025722">
    <w:abstractNumId w:val="9"/>
  </w:num>
  <w:num w:numId="12" w16cid:durableId="2114857386">
    <w:abstractNumId w:val="7"/>
  </w:num>
  <w:num w:numId="13" w16cid:durableId="1056974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11307"/>
    <w:rsid w:val="00033799"/>
    <w:rsid w:val="000362D4"/>
    <w:rsid w:val="00041FFA"/>
    <w:rsid w:val="00042173"/>
    <w:rsid w:val="000434F2"/>
    <w:rsid w:val="00043F17"/>
    <w:rsid w:val="00044E5C"/>
    <w:rsid w:val="00055BAA"/>
    <w:rsid w:val="000626D3"/>
    <w:rsid w:val="0008465D"/>
    <w:rsid w:val="00087982"/>
    <w:rsid w:val="000A065D"/>
    <w:rsid w:val="000A1794"/>
    <w:rsid w:val="000A32D8"/>
    <w:rsid w:val="000A37BF"/>
    <w:rsid w:val="000B0C70"/>
    <w:rsid w:val="000B17CC"/>
    <w:rsid w:val="000B1F18"/>
    <w:rsid w:val="000B4299"/>
    <w:rsid w:val="000C68A2"/>
    <w:rsid w:val="000D1678"/>
    <w:rsid w:val="000E26E7"/>
    <w:rsid w:val="00107D48"/>
    <w:rsid w:val="00111CE4"/>
    <w:rsid w:val="001132BC"/>
    <w:rsid w:val="001158C2"/>
    <w:rsid w:val="001227F6"/>
    <w:rsid w:val="0012624A"/>
    <w:rsid w:val="001269B4"/>
    <w:rsid w:val="001329A0"/>
    <w:rsid w:val="00133B4C"/>
    <w:rsid w:val="00134260"/>
    <w:rsid w:val="0013791B"/>
    <w:rsid w:val="00143E20"/>
    <w:rsid w:val="0015191E"/>
    <w:rsid w:val="00154274"/>
    <w:rsid w:val="0015590F"/>
    <w:rsid w:val="00165A38"/>
    <w:rsid w:val="00175555"/>
    <w:rsid w:val="001A1FDE"/>
    <w:rsid w:val="001C0B3F"/>
    <w:rsid w:val="001D1AB8"/>
    <w:rsid w:val="001D1E0C"/>
    <w:rsid w:val="001D4354"/>
    <w:rsid w:val="001D5C64"/>
    <w:rsid w:val="001F6688"/>
    <w:rsid w:val="001F7661"/>
    <w:rsid w:val="002022DC"/>
    <w:rsid w:val="002044DC"/>
    <w:rsid w:val="00223860"/>
    <w:rsid w:val="00231873"/>
    <w:rsid w:val="0023218B"/>
    <w:rsid w:val="002327E9"/>
    <w:rsid w:val="00234C51"/>
    <w:rsid w:val="00246839"/>
    <w:rsid w:val="00250931"/>
    <w:rsid w:val="00261B06"/>
    <w:rsid w:val="00262171"/>
    <w:rsid w:val="0027142E"/>
    <w:rsid w:val="002800F7"/>
    <w:rsid w:val="002903F1"/>
    <w:rsid w:val="00290A50"/>
    <w:rsid w:val="00296A1F"/>
    <w:rsid w:val="002A5BBE"/>
    <w:rsid w:val="002E2A20"/>
    <w:rsid w:val="002E5958"/>
    <w:rsid w:val="002E5E31"/>
    <w:rsid w:val="00311DF6"/>
    <w:rsid w:val="00311ED2"/>
    <w:rsid w:val="00320280"/>
    <w:rsid w:val="00331AD0"/>
    <w:rsid w:val="0034592F"/>
    <w:rsid w:val="00347B53"/>
    <w:rsid w:val="00364E34"/>
    <w:rsid w:val="003762A4"/>
    <w:rsid w:val="00385EB6"/>
    <w:rsid w:val="00395380"/>
    <w:rsid w:val="003B6638"/>
    <w:rsid w:val="003C2A24"/>
    <w:rsid w:val="003C4477"/>
    <w:rsid w:val="003E6188"/>
    <w:rsid w:val="003F1F9C"/>
    <w:rsid w:val="003F43FD"/>
    <w:rsid w:val="00403E8E"/>
    <w:rsid w:val="00405130"/>
    <w:rsid w:val="004128B3"/>
    <w:rsid w:val="0041524D"/>
    <w:rsid w:val="004154EC"/>
    <w:rsid w:val="00432890"/>
    <w:rsid w:val="0044037C"/>
    <w:rsid w:val="004438C6"/>
    <w:rsid w:val="00447C23"/>
    <w:rsid w:val="00452ADB"/>
    <w:rsid w:val="00453E15"/>
    <w:rsid w:val="004735F7"/>
    <w:rsid w:val="004749AC"/>
    <w:rsid w:val="00480A62"/>
    <w:rsid w:val="00481390"/>
    <w:rsid w:val="00483939"/>
    <w:rsid w:val="004873FE"/>
    <w:rsid w:val="00496ECB"/>
    <w:rsid w:val="004A02C8"/>
    <w:rsid w:val="004A2395"/>
    <w:rsid w:val="004D4704"/>
    <w:rsid w:val="004E7845"/>
    <w:rsid w:val="004F57D9"/>
    <w:rsid w:val="0050479C"/>
    <w:rsid w:val="00523522"/>
    <w:rsid w:val="00535013"/>
    <w:rsid w:val="00541C18"/>
    <w:rsid w:val="005509A6"/>
    <w:rsid w:val="005570F4"/>
    <w:rsid w:val="00562ADD"/>
    <w:rsid w:val="005669B1"/>
    <w:rsid w:val="005806AE"/>
    <w:rsid w:val="0058582F"/>
    <w:rsid w:val="005876F7"/>
    <w:rsid w:val="00593E1C"/>
    <w:rsid w:val="005A04F5"/>
    <w:rsid w:val="005A4780"/>
    <w:rsid w:val="005C7F90"/>
    <w:rsid w:val="005D2327"/>
    <w:rsid w:val="005D29EC"/>
    <w:rsid w:val="005E1223"/>
    <w:rsid w:val="005F0517"/>
    <w:rsid w:val="00603878"/>
    <w:rsid w:val="00606909"/>
    <w:rsid w:val="006167B2"/>
    <w:rsid w:val="006174DB"/>
    <w:rsid w:val="00632A01"/>
    <w:rsid w:val="00640269"/>
    <w:rsid w:val="00645899"/>
    <w:rsid w:val="0065514E"/>
    <w:rsid w:val="00662227"/>
    <w:rsid w:val="006671DB"/>
    <w:rsid w:val="00673FFD"/>
    <w:rsid w:val="0068509C"/>
    <w:rsid w:val="00695D53"/>
    <w:rsid w:val="006A0BDF"/>
    <w:rsid w:val="006B53F0"/>
    <w:rsid w:val="006B5EB3"/>
    <w:rsid w:val="006D0E52"/>
    <w:rsid w:val="006D794B"/>
    <w:rsid w:val="006E5D27"/>
    <w:rsid w:val="006E67FE"/>
    <w:rsid w:val="006F6AE0"/>
    <w:rsid w:val="00702830"/>
    <w:rsid w:val="0070588F"/>
    <w:rsid w:val="007070AD"/>
    <w:rsid w:val="007129C5"/>
    <w:rsid w:val="00715328"/>
    <w:rsid w:val="00715FCF"/>
    <w:rsid w:val="007438FF"/>
    <w:rsid w:val="00743D25"/>
    <w:rsid w:val="007465DB"/>
    <w:rsid w:val="00756D3F"/>
    <w:rsid w:val="00764DB0"/>
    <w:rsid w:val="007A2AB1"/>
    <w:rsid w:val="007A6172"/>
    <w:rsid w:val="007B1724"/>
    <w:rsid w:val="007C6E47"/>
    <w:rsid w:val="007D4CD1"/>
    <w:rsid w:val="007E4CDC"/>
    <w:rsid w:val="0082269C"/>
    <w:rsid w:val="00832C54"/>
    <w:rsid w:val="00840B09"/>
    <w:rsid w:val="0084175A"/>
    <w:rsid w:val="00857869"/>
    <w:rsid w:val="00885B18"/>
    <w:rsid w:val="0089017C"/>
    <w:rsid w:val="00890A65"/>
    <w:rsid w:val="00892162"/>
    <w:rsid w:val="008931A3"/>
    <w:rsid w:val="0089391C"/>
    <w:rsid w:val="008A5297"/>
    <w:rsid w:val="008A5915"/>
    <w:rsid w:val="008B466B"/>
    <w:rsid w:val="008B73C2"/>
    <w:rsid w:val="008D14E7"/>
    <w:rsid w:val="008D379A"/>
    <w:rsid w:val="008D7FD7"/>
    <w:rsid w:val="008E7B83"/>
    <w:rsid w:val="008F493F"/>
    <w:rsid w:val="008F7397"/>
    <w:rsid w:val="009017A2"/>
    <w:rsid w:val="00911283"/>
    <w:rsid w:val="009230A3"/>
    <w:rsid w:val="00924AE9"/>
    <w:rsid w:val="00934585"/>
    <w:rsid w:val="009464DE"/>
    <w:rsid w:val="0095584C"/>
    <w:rsid w:val="0096305B"/>
    <w:rsid w:val="00965D67"/>
    <w:rsid w:val="009A1AF7"/>
    <w:rsid w:val="009A5C28"/>
    <w:rsid w:val="009B1A49"/>
    <w:rsid w:val="009B63FE"/>
    <w:rsid w:val="009C1B34"/>
    <w:rsid w:val="009C7014"/>
    <w:rsid w:val="009E3074"/>
    <w:rsid w:val="00A014F0"/>
    <w:rsid w:val="00A105D9"/>
    <w:rsid w:val="00A20277"/>
    <w:rsid w:val="00A2079B"/>
    <w:rsid w:val="00A30ACE"/>
    <w:rsid w:val="00A33946"/>
    <w:rsid w:val="00A65A32"/>
    <w:rsid w:val="00A77718"/>
    <w:rsid w:val="00A92B79"/>
    <w:rsid w:val="00AA7BCA"/>
    <w:rsid w:val="00AC06B1"/>
    <w:rsid w:val="00AC0A6F"/>
    <w:rsid w:val="00AD6616"/>
    <w:rsid w:val="00AD6C89"/>
    <w:rsid w:val="00AF1331"/>
    <w:rsid w:val="00B13028"/>
    <w:rsid w:val="00B25ABE"/>
    <w:rsid w:val="00B3318B"/>
    <w:rsid w:val="00B35B08"/>
    <w:rsid w:val="00B37D89"/>
    <w:rsid w:val="00B52468"/>
    <w:rsid w:val="00B638E5"/>
    <w:rsid w:val="00B65A3F"/>
    <w:rsid w:val="00B668E9"/>
    <w:rsid w:val="00B732CA"/>
    <w:rsid w:val="00B74123"/>
    <w:rsid w:val="00B85D68"/>
    <w:rsid w:val="00B94441"/>
    <w:rsid w:val="00B969D6"/>
    <w:rsid w:val="00B97760"/>
    <w:rsid w:val="00BA05F3"/>
    <w:rsid w:val="00BA3A10"/>
    <w:rsid w:val="00BB2B8B"/>
    <w:rsid w:val="00BB5FA2"/>
    <w:rsid w:val="00BB6A5D"/>
    <w:rsid w:val="00BC01B5"/>
    <w:rsid w:val="00BC2F31"/>
    <w:rsid w:val="00BD3643"/>
    <w:rsid w:val="00BE1EA1"/>
    <w:rsid w:val="00BF03E3"/>
    <w:rsid w:val="00C0091B"/>
    <w:rsid w:val="00C00922"/>
    <w:rsid w:val="00C16209"/>
    <w:rsid w:val="00C66E7B"/>
    <w:rsid w:val="00C712A1"/>
    <w:rsid w:val="00C84C7A"/>
    <w:rsid w:val="00C85192"/>
    <w:rsid w:val="00C85A25"/>
    <w:rsid w:val="00C93D6B"/>
    <w:rsid w:val="00C9689B"/>
    <w:rsid w:val="00CB32AC"/>
    <w:rsid w:val="00CC30C0"/>
    <w:rsid w:val="00CE1C93"/>
    <w:rsid w:val="00CE2FF9"/>
    <w:rsid w:val="00CF05DB"/>
    <w:rsid w:val="00CF5A76"/>
    <w:rsid w:val="00CF6A39"/>
    <w:rsid w:val="00D012E1"/>
    <w:rsid w:val="00D112F1"/>
    <w:rsid w:val="00D13B15"/>
    <w:rsid w:val="00D36EE9"/>
    <w:rsid w:val="00D43716"/>
    <w:rsid w:val="00D43A94"/>
    <w:rsid w:val="00D447C1"/>
    <w:rsid w:val="00D46517"/>
    <w:rsid w:val="00D54297"/>
    <w:rsid w:val="00D55AA3"/>
    <w:rsid w:val="00D65583"/>
    <w:rsid w:val="00D965CA"/>
    <w:rsid w:val="00DA005B"/>
    <w:rsid w:val="00DB46B9"/>
    <w:rsid w:val="00DB4919"/>
    <w:rsid w:val="00DC10A6"/>
    <w:rsid w:val="00DC1D8A"/>
    <w:rsid w:val="00E036DF"/>
    <w:rsid w:val="00E1338E"/>
    <w:rsid w:val="00E303BD"/>
    <w:rsid w:val="00E5098B"/>
    <w:rsid w:val="00E51CE8"/>
    <w:rsid w:val="00E54327"/>
    <w:rsid w:val="00E54370"/>
    <w:rsid w:val="00E56E79"/>
    <w:rsid w:val="00E72329"/>
    <w:rsid w:val="00E90362"/>
    <w:rsid w:val="00E90552"/>
    <w:rsid w:val="00E965D4"/>
    <w:rsid w:val="00EA0393"/>
    <w:rsid w:val="00EB1A10"/>
    <w:rsid w:val="00EB2E20"/>
    <w:rsid w:val="00EC0081"/>
    <w:rsid w:val="00EC6F51"/>
    <w:rsid w:val="00EE46E6"/>
    <w:rsid w:val="00EE70D4"/>
    <w:rsid w:val="00EF1233"/>
    <w:rsid w:val="00F010EF"/>
    <w:rsid w:val="00F25922"/>
    <w:rsid w:val="00F317D7"/>
    <w:rsid w:val="00F31A24"/>
    <w:rsid w:val="00F37DD1"/>
    <w:rsid w:val="00F42293"/>
    <w:rsid w:val="00F445AF"/>
    <w:rsid w:val="00F47929"/>
    <w:rsid w:val="00F50922"/>
    <w:rsid w:val="00F5244F"/>
    <w:rsid w:val="00F66FF1"/>
    <w:rsid w:val="00F7520E"/>
    <w:rsid w:val="00F85C11"/>
    <w:rsid w:val="00F91D5A"/>
    <w:rsid w:val="00FA4B7A"/>
    <w:rsid w:val="00FA6981"/>
    <w:rsid w:val="00FB1E27"/>
    <w:rsid w:val="00FB676B"/>
    <w:rsid w:val="00FC6E00"/>
    <w:rsid w:val="00FD3A68"/>
    <w:rsid w:val="00FD4B89"/>
    <w:rsid w:val="00FD5D15"/>
    <w:rsid w:val="00FE1A65"/>
    <w:rsid w:val="00FE4B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948DD"/>
  <w15:docId w15:val="{48D591A5-711E-4E39-8D4B-5851621B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4749AC"/>
    <w:pPr>
      <w:spacing w:after="120"/>
      <w:ind w:left="283"/>
    </w:pPr>
  </w:style>
  <w:style w:type="character" w:customStyle="1" w:styleId="RecuodecorpodetextoChar">
    <w:name w:val="Recuo de corpo de texto Char"/>
    <w:basedOn w:val="Fontepargpadro"/>
    <w:link w:val="Recuodecorpodetexto"/>
    <w:uiPriority w:val="99"/>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1"/>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paragraph" w:customStyle="1" w:styleId="Standard">
    <w:name w:val="Standard"/>
    <w:rsid w:val="00B668E9"/>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table" w:styleId="Tabelacomgrade">
    <w:name w:val="Table Grid"/>
    <w:basedOn w:val="Tabelanormal"/>
    <w:uiPriority w:val="59"/>
    <w:rsid w:val="00D43A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tulo">
    <w:name w:val="Subtitle"/>
    <w:basedOn w:val="Normal"/>
    <w:link w:val="SubttuloChar"/>
    <w:qFormat/>
    <w:rsid w:val="006D0E52"/>
    <w:pPr>
      <w:ind w:firstLine="1418"/>
    </w:pPr>
    <w:rPr>
      <w:szCs w:val="20"/>
    </w:rPr>
  </w:style>
  <w:style w:type="character" w:customStyle="1" w:styleId="SubttuloChar">
    <w:name w:val="Subtítulo Char"/>
    <w:basedOn w:val="Fontepargpadro"/>
    <w:link w:val="Subttulo"/>
    <w:rsid w:val="006D0E52"/>
    <w:rPr>
      <w:rFonts w:ascii="Times New Roman" w:eastAsia="Times New Roman" w:hAnsi="Times New Roman" w:cs="Times New Roman"/>
      <w:sz w:val="24"/>
      <w:szCs w:val="20"/>
      <w:lang w:eastAsia="pt-BR"/>
    </w:rPr>
  </w:style>
  <w:style w:type="table" w:styleId="TabeladeGrade4">
    <w:name w:val="Grid Table 4"/>
    <w:basedOn w:val="Tabelanormal"/>
    <w:uiPriority w:val="49"/>
    <w:rsid w:val="00764DB0"/>
    <w:pPr>
      <w:widowControl w:val="0"/>
      <w:autoSpaceDE w:val="0"/>
      <w:autoSpaceDN w:val="0"/>
      <w:spacing w:after="0" w:line="240" w:lineRule="auto"/>
    </w:pPr>
    <w:rPr>
      <w:lang w:val="en-US"/>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tulo">
    <w:name w:val="Title"/>
    <w:basedOn w:val="Normal"/>
    <w:link w:val="TtuloChar"/>
    <w:qFormat/>
    <w:rsid w:val="009A5C28"/>
    <w:pPr>
      <w:jc w:val="center"/>
    </w:pPr>
    <w:rPr>
      <w:b/>
      <w:szCs w:val="20"/>
    </w:rPr>
  </w:style>
  <w:style w:type="character" w:customStyle="1" w:styleId="TtuloChar">
    <w:name w:val="Título Char"/>
    <w:basedOn w:val="Fontepargpadro"/>
    <w:link w:val="Ttulo"/>
    <w:rsid w:val="009A5C28"/>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40635511">
      <w:bodyDiv w:val="1"/>
      <w:marLeft w:val="0"/>
      <w:marRight w:val="0"/>
      <w:marTop w:val="0"/>
      <w:marBottom w:val="0"/>
      <w:divBdr>
        <w:top w:val="none" w:sz="0" w:space="0" w:color="auto"/>
        <w:left w:val="none" w:sz="0" w:space="0" w:color="auto"/>
        <w:bottom w:val="none" w:sz="0" w:space="0" w:color="auto"/>
        <w:right w:val="none" w:sz="0" w:space="0" w:color="auto"/>
      </w:divBdr>
    </w:div>
    <w:div w:id="167765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D955B-5A06-4180-814D-15738CCD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2190</TotalTime>
  <Pages>4</Pages>
  <Words>2407</Words>
  <Characters>13000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198</cp:revision>
  <cp:lastPrinted>2024-03-28T18:33:00Z</cp:lastPrinted>
  <dcterms:created xsi:type="dcterms:W3CDTF">2013-08-29T16:25:00Z</dcterms:created>
  <dcterms:modified xsi:type="dcterms:W3CDTF">2024-03-28T18:33:00Z</dcterms:modified>
</cp:coreProperties>
</file>