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3A" w:rsidRPr="0046238B" w:rsidRDefault="00A82D3A" w:rsidP="00A5717D">
      <w:pPr>
        <w:pStyle w:val="Ttulo3"/>
        <w:spacing w:before="0"/>
        <w:jc w:val="center"/>
        <w:rPr>
          <w:rFonts w:ascii="Times New Roman" w:hAnsi="Times New Roman" w:cs="Times New Roman"/>
          <w:color w:val="auto"/>
          <w:sz w:val="20"/>
          <w:szCs w:val="20"/>
        </w:rPr>
      </w:pPr>
      <w:r w:rsidRPr="0046238B">
        <w:rPr>
          <w:rFonts w:ascii="Times New Roman" w:hAnsi="Times New Roman" w:cs="Times New Roman"/>
          <w:color w:val="auto"/>
          <w:sz w:val="20"/>
          <w:szCs w:val="20"/>
        </w:rPr>
        <w:t xml:space="preserve">CONTRATO DE </w:t>
      </w:r>
      <w:r w:rsidR="00261DD7" w:rsidRPr="0046238B">
        <w:rPr>
          <w:rFonts w:ascii="Times New Roman" w:hAnsi="Times New Roman" w:cs="Times New Roman"/>
          <w:color w:val="auto"/>
          <w:sz w:val="20"/>
          <w:szCs w:val="20"/>
        </w:rPr>
        <w:t>FORNECIMENTO</w:t>
      </w:r>
      <w:r w:rsidR="00B150D5">
        <w:rPr>
          <w:rFonts w:ascii="Times New Roman" w:hAnsi="Times New Roman" w:cs="Times New Roman"/>
          <w:color w:val="auto"/>
          <w:sz w:val="20"/>
          <w:szCs w:val="20"/>
        </w:rPr>
        <w:t xml:space="preserve"> Nº 059/2022</w:t>
      </w:r>
    </w:p>
    <w:p w:rsidR="00A82D3A" w:rsidRPr="001D5CAB" w:rsidRDefault="00A82D3A" w:rsidP="00A5717D">
      <w:pPr>
        <w:tabs>
          <w:tab w:val="left" w:pos="6630"/>
        </w:tabs>
        <w:jc w:val="center"/>
        <w:rPr>
          <w:sz w:val="16"/>
          <w:szCs w:val="16"/>
        </w:rPr>
      </w:pPr>
    </w:p>
    <w:p w:rsidR="00A82D3A" w:rsidRPr="0046238B" w:rsidRDefault="00A82D3A" w:rsidP="00A5717D">
      <w:pPr>
        <w:jc w:val="both"/>
        <w:rPr>
          <w:sz w:val="20"/>
          <w:szCs w:val="20"/>
        </w:rPr>
      </w:pPr>
      <w:r w:rsidRPr="0046238B">
        <w:rPr>
          <w:sz w:val="20"/>
          <w:szCs w:val="20"/>
        </w:rPr>
        <w:t>Pelo presente instrumento, de um lado o</w:t>
      </w:r>
      <w:r w:rsidRPr="0046238B">
        <w:rPr>
          <w:b/>
          <w:sz w:val="20"/>
          <w:szCs w:val="20"/>
        </w:rPr>
        <w:t xml:space="preserve"> MUNICÍPIO DE COTIPORÃ</w:t>
      </w:r>
      <w:r w:rsidRPr="0046238B">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2E7041">
        <w:rPr>
          <w:sz w:val="20"/>
          <w:szCs w:val="20"/>
        </w:rPr>
        <w:t>Ive</w:t>
      </w:r>
      <w:r w:rsidR="00AA6E65">
        <w:rPr>
          <w:sz w:val="20"/>
          <w:szCs w:val="20"/>
        </w:rPr>
        <w:t>lton</w:t>
      </w:r>
      <w:proofErr w:type="spellEnd"/>
      <w:r w:rsidR="00AA6E65">
        <w:rPr>
          <w:sz w:val="20"/>
          <w:szCs w:val="20"/>
        </w:rPr>
        <w:t xml:space="preserve"> Mateus </w:t>
      </w:r>
      <w:proofErr w:type="spellStart"/>
      <w:r w:rsidR="00AA6E65">
        <w:rPr>
          <w:sz w:val="20"/>
          <w:szCs w:val="20"/>
        </w:rPr>
        <w:t>Zardo</w:t>
      </w:r>
      <w:proofErr w:type="spellEnd"/>
      <w:r w:rsidR="00AA6E65">
        <w:rPr>
          <w:sz w:val="20"/>
          <w:szCs w:val="20"/>
        </w:rPr>
        <w:t>, brasileiro, solteiro</w:t>
      </w:r>
      <w:r w:rsidRPr="0046238B">
        <w:rPr>
          <w:sz w:val="20"/>
          <w:szCs w:val="20"/>
        </w:rPr>
        <w:t>,</w:t>
      </w:r>
      <w:r w:rsidR="00FB37F2">
        <w:rPr>
          <w:sz w:val="20"/>
          <w:szCs w:val="20"/>
        </w:rPr>
        <w:t xml:space="preserve"> portador da Identidade nº 8090448245, expedida pela SJS/RS inscrito no CPF/MF sob nº 015.188.930-90</w:t>
      </w:r>
      <w:r w:rsidRPr="0046238B">
        <w:rPr>
          <w:sz w:val="20"/>
          <w:szCs w:val="20"/>
        </w:rPr>
        <w:t xml:space="preserve"> doravante denominado simplesmente CONTRATANTE e de outro a empresa </w:t>
      </w:r>
      <w:r w:rsidR="00FB37F2">
        <w:rPr>
          <w:b/>
          <w:sz w:val="20"/>
          <w:szCs w:val="20"/>
        </w:rPr>
        <w:t>NBX LOCAÇÃO LTDA</w:t>
      </w:r>
      <w:r w:rsidRPr="0046238B">
        <w:rPr>
          <w:b/>
          <w:sz w:val="20"/>
          <w:szCs w:val="20"/>
        </w:rPr>
        <w:t xml:space="preserve">, </w:t>
      </w:r>
      <w:r w:rsidRPr="0046238B">
        <w:rPr>
          <w:sz w:val="20"/>
          <w:szCs w:val="20"/>
        </w:rPr>
        <w:t>pessoa jurídica de direito privado, inscrita no Cadastro Geral de Contribuintes do Ministéri</w:t>
      </w:r>
      <w:r w:rsidR="00FB37F2">
        <w:rPr>
          <w:sz w:val="20"/>
          <w:szCs w:val="20"/>
        </w:rPr>
        <w:t>o da Fazenda sob nº 15.384.813/0001-08 com sede na Rua XV de Novembro, nº 303, Sala 34, Bairro Centro em Rio do Sul(SC</w:t>
      </w:r>
      <w:r w:rsidRPr="0046238B">
        <w:rPr>
          <w:sz w:val="20"/>
          <w:szCs w:val="20"/>
        </w:rPr>
        <w:t>), doravante denominada simplesmente CONTRATADA</w:t>
      </w:r>
      <w:r w:rsidR="00FB37F2">
        <w:rPr>
          <w:sz w:val="20"/>
          <w:szCs w:val="20"/>
        </w:rPr>
        <w:t xml:space="preserve">, neste ato representada por sua sócia administradora, a </w:t>
      </w:r>
      <w:r w:rsidRPr="0046238B">
        <w:rPr>
          <w:sz w:val="20"/>
          <w:szCs w:val="20"/>
        </w:rPr>
        <w:t>Senhor</w:t>
      </w:r>
      <w:r w:rsidR="00FB37F2">
        <w:rPr>
          <w:sz w:val="20"/>
          <w:szCs w:val="20"/>
        </w:rPr>
        <w:t xml:space="preserve">a </w:t>
      </w:r>
      <w:proofErr w:type="spellStart"/>
      <w:r w:rsidR="00FB37F2">
        <w:rPr>
          <w:sz w:val="20"/>
          <w:szCs w:val="20"/>
        </w:rPr>
        <w:t>Odicleia</w:t>
      </w:r>
      <w:proofErr w:type="spellEnd"/>
      <w:r w:rsidR="00FB37F2">
        <w:rPr>
          <w:sz w:val="20"/>
          <w:szCs w:val="20"/>
        </w:rPr>
        <w:t xml:space="preserve"> Ferreira Soares</w:t>
      </w:r>
      <w:r w:rsidRPr="0046238B">
        <w:rPr>
          <w:sz w:val="20"/>
          <w:szCs w:val="20"/>
        </w:rPr>
        <w:t>, bras</w:t>
      </w:r>
      <w:r w:rsidR="00FB37F2">
        <w:rPr>
          <w:sz w:val="20"/>
          <w:szCs w:val="20"/>
        </w:rPr>
        <w:t>ileira, solteira em união estável, empresária,</w:t>
      </w:r>
      <w:r w:rsidRPr="0046238B">
        <w:rPr>
          <w:sz w:val="20"/>
          <w:szCs w:val="20"/>
        </w:rPr>
        <w:t xml:space="preserve"> portador</w:t>
      </w:r>
      <w:r w:rsidR="00FB37F2">
        <w:rPr>
          <w:sz w:val="20"/>
          <w:szCs w:val="20"/>
        </w:rPr>
        <w:t>a da Identidade nº 1369413-8 expedida pela SESP-MT inscrita</w:t>
      </w:r>
      <w:r w:rsidRPr="0046238B">
        <w:rPr>
          <w:sz w:val="20"/>
          <w:szCs w:val="20"/>
        </w:rPr>
        <w:t xml:space="preserve"> no</w:t>
      </w:r>
      <w:r w:rsidR="00FB37F2">
        <w:rPr>
          <w:sz w:val="20"/>
          <w:szCs w:val="20"/>
        </w:rPr>
        <w:t xml:space="preserve"> CPF/MF sob nº 001.334.841-81</w:t>
      </w:r>
      <w:r w:rsidRPr="0046238B">
        <w:rPr>
          <w:sz w:val="20"/>
          <w:szCs w:val="20"/>
        </w:rPr>
        <w:t>, resolvem firmar o presente Contrato que se regerá pelas seguintes cláusulas e condições:</w:t>
      </w:r>
    </w:p>
    <w:p w:rsidR="00A82D3A" w:rsidRPr="001D5CAB" w:rsidRDefault="00A82D3A" w:rsidP="00A5717D">
      <w:pPr>
        <w:pStyle w:val="Corpodetexto"/>
        <w:tabs>
          <w:tab w:val="left" w:pos="0"/>
        </w:tabs>
        <w:spacing w:after="0"/>
        <w:rPr>
          <w:sz w:val="16"/>
          <w:szCs w:val="16"/>
        </w:rPr>
      </w:pPr>
    </w:p>
    <w:p w:rsidR="00A82D3A" w:rsidRPr="0046238B" w:rsidRDefault="00A82D3A" w:rsidP="00A5717D">
      <w:pPr>
        <w:jc w:val="both"/>
        <w:rPr>
          <w:sz w:val="20"/>
          <w:szCs w:val="20"/>
        </w:rPr>
      </w:pPr>
      <w:r w:rsidRPr="0046238B">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CF48FF">
        <w:rPr>
          <w:sz w:val="20"/>
          <w:szCs w:val="20"/>
        </w:rPr>
        <w:t>12</w:t>
      </w:r>
      <w:r w:rsidR="002E7041">
        <w:rPr>
          <w:sz w:val="20"/>
          <w:szCs w:val="20"/>
        </w:rPr>
        <w:t>/2022</w:t>
      </w:r>
      <w:r w:rsidR="00261DD7" w:rsidRPr="0046238B">
        <w:rPr>
          <w:sz w:val="20"/>
          <w:szCs w:val="20"/>
        </w:rPr>
        <w:t>,</w:t>
      </w:r>
      <w:r w:rsidRPr="0046238B">
        <w:rPr>
          <w:sz w:val="20"/>
          <w:szCs w:val="20"/>
        </w:rPr>
        <w:t xml:space="preserve"> constituído através do Protocolo Administrativo nº </w:t>
      </w:r>
      <w:r w:rsidR="004F3D64">
        <w:rPr>
          <w:sz w:val="20"/>
          <w:szCs w:val="20"/>
        </w:rPr>
        <w:t>459/2021.</w:t>
      </w:r>
      <w:bookmarkStart w:id="0" w:name="_GoBack"/>
      <w:bookmarkEnd w:id="0"/>
    </w:p>
    <w:p w:rsidR="00A82D3A" w:rsidRPr="0046238B" w:rsidRDefault="00A82D3A" w:rsidP="00A5717D">
      <w:pPr>
        <w:pStyle w:val="Corpodetexto2"/>
        <w:tabs>
          <w:tab w:val="left" w:pos="3544"/>
        </w:tabs>
        <w:spacing w:after="0" w:line="240" w:lineRule="auto"/>
        <w:jc w:val="center"/>
        <w:rPr>
          <w:b/>
          <w:sz w:val="20"/>
          <w:szCs w:val="20"/>
        </w:rPr>
      </w:pPr>
      <w:r w:rsidRPr="0046238B">
        <w:rPr>
          <w:b/>
          <w:sz w:val="20"/>
          <w:szCs w:val="20"/>
        </w:rPr>
        <w:t>DO OBJETO</w:t>
      </w:r>
    </w:p>
    <w:p w:rsidR="00A5717D" w:rsidRPr="001D5CAB" w:rsidRDefault="00A5717D" w:rsidP="00A5717D">
      <w:pPr>
        <w:tabs>
          <w:tab w:val="left" w:pos="2268"/>
          <w:tab w:val="left" w:pos="3544"/>
        </w:tabs>
        <w:jc w:val="both"/>
        <w:rPr>
          <w:sz w:val="20"/>
          <w:szCs w:val="20"/>
        </w:rPr>
      </w:pPr>
      <w:r w:rsidRPr="001D5CAB">
        <w:rPr>
          <w:b/>
          <w:sz w:val="20"/>
          <w:szCs w:val="20"/>
        </w:rPr>
        <w:t>Cláusula Primeira:</w:t>
      </w:r>
    </w:p>
    <w:p w:rsidR="002E7041" w:rsidRPr="002E7041" w:rsidRDefault="002E7041" w:rsidP="002E7041">
      <w:pPr>
        <w:autoSpaceDE w:val="0"/>
        <w:autoSpaceDN w:val="0"/>
        <w:adjustRightInd w:val="0"/>
        <w:jc w:val="both"/>
        <w:rPr>
          <w:sz w:val="20"/>
          <w:szCs w:val="20"/>
        </w:rPr>
      </w:pPr>
      <w:r w:rsidRPr="002E7041">
        <w:rPr>
          <w:b/>
          <w:sz w:val="20"/>
          <w:szCs w:val="20"/>
        </w:rPr>
        <w:t>1.1.</w:t>
      </w:r>
      <w:r>
        <w:rPr>
          <w:sz w:val="20"/>
          <w:szCs w:val="20"/>
        </w:rPr>
        <w:t xml:space="preserve"> </w:t>
      </w:r>
      <w:r w:rsidRPr="002E7041">
        <w:rPr>
          <w:sz w:val="20"/>
          <w:szCs w:val="20"/>
        </w:rPr>
        <w:t>O presente contrato ob</w:t>
      </w:r>
      <w:r w:rsidR="00CF48FF">
        <w:rPr>
          <w:sz w:val="20"/>
          <w:szCs w:val="20"/>
        </w:rPr>
        <w:t>jetiva o fornecimento de 01 (um) triturador de galhos novo</w:t>
      </w:r>
      <w:r w:rsidRPr="002E7041">
        <w:rPr>
          <w:sz w:val="20"/>
          <w:szCs w:val="20"/>
        </w:rPr>
        <w:t xml:space="preserve"> para atender as necessidades da Secretaria Municipal de </w:t>
      </w:r>
      <w:r w:rsidR="00181B85">
        <w:rPr>
          <w:sz w:val="20"/>
          <w:szCs w:val="20"/>
        </w:rPr>
        <w:t xml:space="preserve">Obras, Transito e Saneamento </w:t>
      </w:r>
      <w:r w:rsidRPr="002E7041">
        <w:rPr>
          <w:sz w:val="20"/>
          <w:szCs w:val="20"/>
        </w:rPr>
        <w:t>conforme segue:</w:t>
      </w:r>
    </w:p>
    <w:tbl>
      <w:tblPr>
        <w:tblStyle w:val="Tabelacomgrade"/>
        <w:tblW w:w="0" w:type="auto"/>
        <w:tblLook w:val="04A0" w:firstRow="1" w:lastRow="0" w:firstColumn="1" w:lastColumn="0" w:noHBand="0" w:noVBand="1"/>
      </w:tblPr>
      <w:tblGrid>
        <w:gridCol w:w="794"/>
        <w:gridCol w:w="811"/>
        <w:gridCol w:w="522"/>
        <w:gridCol w:w="3304"/>
        <w:gridCol w:w="1687"/>
        <w:gridCol w:w="1276"/>
        <w:gridCol w:w="1461"/>
      </w:tblGrid>
      <w:tr w:rsidR="005407E3" w:rsidRPr="005407E3" w:rsidTr="00FB37F2">
        <w:tc>
          <w:tcPr>
            <w:tcW w:w="801" w:type="dxa"/>
          </w:tcPr>
          <w:p w:rsidR="002E7041" w:rsidRPr="005407E3" w:rsidRDefault="002E7041" w:rsidP="002E7041">
            <w:pPr>
              <w:rPr>
                <w:b/>
                <w:sz w:val="20"/>
                <w:szCs w:val="20"/>
              </w:rPr>
            </w:pPr>
            <w:r w:rsidRPr="005407E3">
              <w:rPr>
                <w:b/>
                <w:sz w:val="20"/>
                <w:szCs w:val="20"/>
              </w:rPr>
              <w:t>Item</w:t>
            </w:r>
          </w:p>
        </w:tc>
        <w:tc>
          <w:tcPr>
            <w:tcW w:w="811" w:type="dxa"/>
          </w:tcPr>
          <w:p w:rsidR="002E7041" w:rsidRPr="005407E3" w:rsidRDefault="002E7041" w:rsidP="002E7041">
            <w:pPr>
              <w:rPr>
                <w:b/>
                <w:sz w:val="20"/>
                <w:szCs w:val="20"/>
              </w:rPr>
            </w:pPr>
            <w:r w:rsidRPr="005407E3">
              <w:rPr>
                <w:b/>
                <w:sz w:val="20"/>
                <w:szCs w:val="20"/>
              </w:rPr>
              <w:t>Quant.</w:t>
            </w:r>
          </w:p>
        </w:tc>
        <w:tc>
          <w:tcPr>
            <w:tcW w:w="522" w:type="dxa"/>
          </w:tcPr>
          <w:p w:rsidR="002E7041" w:rsidRPr="005407E3" w:rsidRDefault="002E7041" w:rsidP="002E7041">
            <w:pPr>
              <w:rPr>
                <w:b/>
                <w:sz w:val="20"/>
                <w:szCs w:val="20"/>
              </w:rPr>
            </w:pPr>
            <w:r w:rsidRPr="005407E3">
              <w:rPr>
                <w:b/>
                <w:sz w:val="20"/>
                <w:szCs w:val="20"/>
              </w:rPr>
              <w:t>Un.</w:t>
            </w:r>
          </w:p>
        </w:tc>
        <w:tc>
          <w:tcPr>
            <w:tcW w:w="3361" w:type="dxa"/>
          </w:tcPr>
          <w:p w:rsidR="002E7041" w:rsidRPr="005407E3" w:rsidRDefault="002E7041" w:rsidP="002E7041">
            <w:pPr>
              <w:rPr>
                <w:b/>
                <w:sz w:val="20"/>
                <w:szCs w:val="20"/>
              </w:rPr>
            </w:pPr>
            <w:r w:rsidRPr="005407E3">
              <w:rPr>
                <w:b/>
                <w:sz w:val="20"/>
                <w:szCs w:val="20"/>
              </w:rPr>
              <w:t>Descrição</w:t>
            </w:r>
          </w:p>
        </w:tc>
        <w:tc>
          <w:tcPr>
            <w:tcW w:w="1701" w:type="dxa"/>
          </w:tcPr>
          <w:p w:rsidR="002E7041" w:rsidRPr="005407E3" w:rsidRDefault="002E7041" w:rsidP="00FB37F2">
            <w:pPr>
              <w:rPr>
                <w:b/>
                <w:sz w:val="20"/>
                <w:szCs w:val="20"/>
              </w:rPr>
            </w:pPr>
            <w:r w:rsidRPr="005407E3">
              <w:rPr>
                <w:b/>
                <w:sz w:val="20"/>
                <w:szCs w:val="20"/>
              </w:rPr>
              <w:t>Valor Unitário</w:t>
            </w:r>
            <w:r w:rsidR="005407E3" w:rsidRPr="005407E3">
              <w:rPr>
                <w:b/>
                <w:sz w:val="20"/>
                <w:szCs w:val="20"/>
              </w:rPr>
              <w:t xml:space="preserve"> </w:t>
            </w:r>
          </w:p>
        </w:tc>
        <w:tc>
          <w:tcPr>
            <w:tcW w:w="1276" w:type="dxa"/>
          </w:tcPr>
          <w:p w:rsidR="002E7041" w:rsidRPr="005407E3" w:rsidRDefault="002E7041" w:rsidP="00FB37F2">
            <w:pPr>
              <w:rPr>
                <w:b/>
                <w:sz w:val="20"/>
                <w:szCs w:val="20"/>
              </w:rPr>
            </w:pPr>
            <w:r w:rsidRPr="005407E3">
              <w:rPr>
                <w:b/>
                <w:sz w:val="20"/>
                <w:szCs w:val="20"/>
              </w:rPr>
              <w:t>Valor Total</w:t>
            </w:r>
            <w:r w:rsidR="005407E3" w:rsidRPr="005407E3">
              <w:rPr>
                <w:b/>
                <w:sz w:val="20"/>
                <w:szCs w:val="20"/>
              </w:rPr>
              <w:t xml:space="preserve"> </w:t>
            </w:r>
          </w:p>
        </w:tc>
        <w:tc>
          <w:tcPr>
            <w:tcW w:w="1383" w:type="dxa"/>
          </w:tcPr>
          <w:p w:rsidR="002E7041" w:rsidRPr="005407E3" w:rsidRDefault="005407E3" w:rsidP="002E7041">
            <w:pPr>
              <w:rPr>
                <w:b/>
                <w:sz w:val="20"/>
                <w:szCs w:val="20"/>
              </w:rPr>
            </w:pPr>
            <w:r w:rsidRPr="005407E3">
              <w:rPr>
                <w:b/>
                <w:sz w:val="20"/>
                <w:szCs w:val="20"/>
              </w:rPr>
              <w:t>Marca/modelo</w:t>
            </w:r>
          </w:p>
        </w:tc>
      </w:tr>
      <w:tr w:rsidR="005407E3" w:rsidRPr="005407E3" w:rsidTr="00FB37F2">
        <w:tc>
          <w:tcPr>
            <w:tcW w:w="801" w:type="dxa"/>
          </w:tcPr>
          <w:p w:rsidR="005407E3" w:rsidRPr="005407E3" w:rsidRDefault="005407E3" w:rsidP="005407E3">
            <w:pPr>
              <w:jc w:val="center"/>
              <w:rPr>
                <w:b/>
                <w:sz w:val="20"/>
                <w:szCs w:val="20"/>
              </w:rPr>
            </w:pPr>
            <w:r>
              <w:rPr>
                <w:b/>
                <w:sz w:val="20"/>
                <w:szCs w:val="20"/>
              </w:rPr>
              <w:t>01</w:t>
            </w:r>
          </w:p>
        </w:tc>
        <w:tc>
          <w:tcPr>
            <w:tcW w:w="811" w:type="dxa"/>
          </w:tcPr>
          <w:p w:rsidR="005407E3" w:rsidRPr="005407E3" w:rsidRDefault="005407E3" w:rsidP="005407E3">
            <w:pPr>
              <w:jc w:val="center"/>
              <w:rPr>
                <w:b/>
                <w:sz w:val="20"/>
                <w:szCs w:val="20"/>
              </w:rPr>
            </w:pPr>
            <w:r>
              <w:rPr>
                <w:b/>
                <w:sz w:val="20"/>
                <w:szCs w:val="20"/>
              </w:rPr>
              <w:t>01</w:t>
            </w:r>
          </w:p>
        </w:tc>
        <w:tc>
          <w:tcPr>
            <w:tcW w:w="522" w:type="dxa"/>
          </w:tcPr>
          <w:p w:rsidR="005407E3" w:rsidRPr="005407E3" w:rsidRDefault="005407E3" w:rsidP="005407E3">
            <w:pPr>
              <w:jc w:val="center"/>
              <w:rPr>
                <w:b/>
                <w:sz w:val="20"/>
                <w:szCs w:val="20"/>
              </w:rPr>
            </w:pPr>
            <w:proofErr w:type="spellStart"/>
            <w:r>
              <w:rPr>
                <w:b/>
                <w:sz w:val="20"/>
                <w:szCs w:val="20"/>
              </w:rPr>
              <w:t>Un</w:t>
            </w:r>
            <w:proofErr w:type="spellEnd"/>
          </w:p>
        </w:tc>
        <w:tc>
          <w:tcPr>
            <w:tcW w:w="3361" w:type="dxa"/>
          </w:tcPr>
          <w:p w:rsidR="005407E3" w:rsidRPr="00AA6E65" w:rsidRDefault="00FB37F2" w:rsidP="00FB37F2">
            <w:pPr>
              <w:jc w:val="both"/>
              <w:rPr>
                <w:b/>
                <w:sz w:val="20"/>
                <w:szCs w:val="20"/>
              </w:rPr>
            </w:pPr>
            <w:r w:rsidRPr="00AA6E65">
              <w:rPr>
                <w:b/>
                <w:sz w:val="20"/>
                <w:szCs w:val="20"/>
              </w:rPr>
              <w:t>TRITURADOR DE GALHOS</w:t>
            </w:r>
            <w:r w:rsidRPr="00AA6E65">
              <w:rPr>
                <w:sz w:val="20"/>
                <w:szCs w:val="20"/>
              </w:rPr>
              <w:t>, novo, com as seguintes características mínimas: Acoplamento para trator acionado com a tomada de força e com engate  terceiro ponto incluído; Com um funil de alimentação lateral e com uma bica de saída direcionável; Duas facas e corte de materiais com até 10 cm de diâmetro; Rotação do disco de no mínimo 1600 rpm; Produção mínima de 3m</w:t>
            </w:r>
            <w:r w:rsidRPr="00AA6E65">
              <w:rPr>
                <w:sz w:val="20"/>
                <w:szCs w:val="20"/>
                <w:vertAlign w:val="superscript"/>
              </w:rPr>
              <w:t>3</w:t>
            </w:r>
            <w:r w:rsidRPr="00AA6E65">
              <w:rPr>
                <w:sz w:val="20"/>
                <w:szCs w:val="20"/>
              </w:rPr>
              <w:t>/hora; Produzido em material com tratamento anticorrosivo; Garantia mínima de 12 meses</w:t>
            </w:r>
          </w:p>
        </w:tc>
        <w:tc>
          <w:tcPr>
            <w:tcW w:w="1701" w:type="dxa"/>
          </w:tcPr>
          <w:p w:rsidR="005407E3" w:rsidRPr="005407E3" w:rsidRDefault="00FB37F2" w:rsidP="005407E3">
            <w:pPr>
              <w:jc w:val="center"/>
              <w:rPr>
                <w:b/>
                <w:sz w:val="20"/>
                <w:szCs w:val="20"/>
              </w:rPr>
            </w:pPr>
            <w:r>
              <w:rPr>
                <w:b/>
                <w:sz w:val="20"/>
                <w:szCs w:val="20"/>
              </w:rPr>
              <w:t>R$18.100,00</w:t>
            </w:r>
          </w:p>
        </w:tc>
        <w:tc>
          <w:tcPr>
            <w:tcW w:w="1276" w:type="dxa"/>
          </w:tcPr>
          <w:p w:rsidR="005407E3" w:rsidRPr="005407E3" w:rsidRDefault="00FB37F2" w:rsidP="005407E3">
            <w:pPr>
              <w:jc w:val="center"/>
              <w:rPr>
                <w:b/>
                <w:sz w:val="20"/>
                <w:szCs w:val="20"/>
              </w:rPr>
            </w:pPr>
            <w:r>
              <w:rPr>
                <w:b/>
                <w:sz w:val="20"/>
                <w:szCs w:val="20"/>
              </w:rPr>
              <w:t>R$18.100,00</w:t>
            </w:r>
          </w:p>
        </w:tc>
        <w:tc>
          <w:tcPr>
            <w:tcW w:w="1383" w:type="dxa"/>
          </w:tcPr>
          <w:p w:rsidR="005407E3" w:rsidRPr="005407E3" w:rsidRDefault="00FB37F2" w:rsidP="005407E3">
            <w:pPr>
              <w:jc w:val="center"/>
              <w:rPr>
                <w:b/>
                <w:sz w:val="20"/>
                <w:szCs w:val="20"/>
              </w:rPr>
            </w:pPr>
            <w:r>
              <w:rPr>
                <w:b/>
                <w:sz w:val="20"/>
                <w:szCs w:val="20"/>
              </w:rPr>
              <w:t>LIPPEL PTU 150T</w:t>
            </w:r>
          </w:p>
        </w:tc>
      </w:tr>
    </w:tbl>
    <w:p w:rsidR="002E7041" w:rsidRPr="002E7041" w:rsidRDefault="002E7041" w:rsidP="002E7041">
      <w:pPr>
        <w:jc w:val="both"/>
        <w:rPr>
          <w:b/>
          <w:sz w:val="20"/>
          <w:szCs w:val="20"/>
        </w:rPr>
      </w:pPr>
    </w:p>
    <w:p w:rsidR="002E7041" w:rsidRPr="002E7041" w:rsidRDefault="002E7041" w:rsidP="002E7041">
      <w:pPr>
        <w:jc w:val="both"/>
        <w:rPr>
          <w:sz w:val="20"/>
          <w:szCs w:val="20"/>
        </w:rPr>
      </w:pPr>
      <w:r w:rsidRPr="002E7041">
        <w:rPr>
          <w:b/>
          <w:sz w:val="20"/>
          <w:szCs w:val="20"/>
        </w:rPr>
        <w:t xml:space="preserve">1.2. </w:t>
      </w:r>
      <w:r w:rsidR="005407E3">
        <w:rPr>
          <w:sz w:val="20"/>
          <w:szCs w:val="20"/>
        </w:rPr>
        <w:t>A CONTRATADA</w:t>
      </w:r>
      <w:r w:rsidRPr="002E7041">
        <w:rPr>
          <w:sz w:val="20"/>
          <w:szCs w:val="20"/>
        </w:rPr>
        <w:t xml:space="preserve"> deverá fornecer garantia total do equipamento, arcando com as despesas de serviços, peças e transporte até a Assistência Técnica informada pela Licitante, com cobertura pelo período mínimo de 12 (doze) meses.</w:t>
      </w:r>
    </w:p>
    <w:p w:rsidR="002E7041" w:rsidRPr="002E7041" w:rsidRDefault="002E7041" w:rsidP="002E7041">
      <w:pPr>
        <w:jc w:val="both"/>
        <w:rPr>
          <w:sz w:val="20"/>
          <w:szCs w:val="20"/>
        </w:rPr>
      </w:pPr>
    </w:p>
    <w:p w:rsidR="002E7041" w:rsidRPr="002E7041" w:rsidRDefault="002E7041" w:rsidP="002E7041">
      <w:pPr>
        <w:tabs>
          <w:tab w:val="left" w:pos="2835"/>
          <w:tab w:val="left" w:pos="5670"/>
          <w:tab w:val="left" w:pos="8789"/>
        </w:tabs>
        <w:jc w:val="both"/>
        <w:rPr>
          <w:bCs/>
          <w:sz w:val="20"/>
          <w:szCs w:val="20"/>
        </w:rPr>
      </w:pPr>
      <w:r w:rsidRPr="002E7041">
        <w:rPr>
          <w:b/>
          <w:sz w:val="20"/>
          <w:szCs w:val="20"/>
        </w:rPr>
        <w:t xml:space="preserve">1.3. </w:t>
      </w:r>
      <w:r w:rsidRPr="002E7041">
        <w:rPr>
          <w:sz w:val="20"/>
          <w:szCs w:val="20"/>
        </w:rPr>
        <w:t>É de responsabilidade da empresa CONTRATADA, o deslocamento do equipamento, quando necessário, para prestar assistência técnica, durante o período de garantia.</w:t>
      </w:r>
    </w:p>
    <w:p w:rsidR="002E7041" w:rsidRPr="002E7041" w:rsidRDefault="002E7041" w:rsidP="002E7041">
      <w:pPr>
        <w:suppressAutoHyphens/>
        <w:jc w:val="both"/>
        <w:rPr>
          <w:b/>
          <w:sz w:val="20"/>
          <w:szCs w:val="20"/>
        </w:rPr>
      </w:pPr>
    </w:p>
    <w:p w:rsidR="002E7041" w:rsidRPr="002E7041" w:rsidRDefault="002E7041" w:rsidP="002E7041">
      <w:pPr>
        <w:suppressAutoHyphens/>
        <w:jc w:val="both"/>
        <w:rPr>
          <w:bCs/>
          <w:sz w:val="20"/>
          <w:szCs w:val="20"/>
        </w:rPr>
      </w:pPr>
      <w:r w:rsidRPr="002E7041">
        <w:rPr>
          <w:b/>
          <w:sz w:val="20"/>
          <w:szCs w:val="20"/>
        </w:rPr>
        <w:t>1.</w:t>
      </w:r>
      <w:r w:rsidR="005407E3">
        <w:rPr>
          <w:b/>
          <w:sz w:val="20"/>
          <w:szCs w:val="20"/>
        </w:rPr>
        <w:t>5</w:t>
      </w:r>
      <w:r w:rsidRPr="002E7041">
        <w:rPr>
          <w:b/>
          <w:sz w:val="20"/>
          <w:szCs w:val="20"/>
        </w:rPr>
        <w:t xml:space="preserve">.  </w:t>
      </w:r>
      <w:r w:rsidRPr="002E7041">
        <w:rPr>
          <w:bCs/>
          <w:sz w:val="20"/>
          <w:szCs w:val="20"/>
        </w:rPr>
        <w:t xml:space="preserve">Todas as despesas com a entrega do equipamento correrão por conta da empresa CONTRATADA. O equipamento deverá ser entregue na sede do Município, na Rua Silveira Martins, nº 163, centro, em </w:t>
      </w:r>
      <w:proofErr w:type="spellStart"/>
      <w:r w:rsidRPr="002E7041">
        <w:rPr>
          <w:bCs/>
          <w:sz w:val="20"/>
          <w:szCs w:val="20"/>
        </w:rPr>
        <w:t>Cotiporã</w:t>
      </w:r>
      <w:proofErr w:type="spellEnd"/>
      <w:r w:rsidRPr="002E7041">
        <w:rPr>
          <w:bCs/>
          <w:sz w:val="20"/>
          <w:szCs w:val="20"/>
        </w:rPr>
        <w:t>/RS, em até 30 (trinta) dias após assinatura do Contrato e emissão do empenho.</w:t>
      </w:r>
    </w:p>
    <w:p w:rsidR="002E7041" w:rsidRPr="002E7041" w:rsidRDefault="002E7041" w:rsidP="002E7041">
      <w:pPr>
        <w:suppressAutoHyphens/>
        <w:jc w:val="both"/>
        <w:rPr>
          <w:bCs/>
          <w:sz w:val="20"/>
          <w:szCs w:val="20"/>
        </w:rPr>
      </w:pPr>
    </w:p>
    <w:p w:rsidR="00DA5C1A" w:rsidRPr="002E7041" w:rsidRDefault="00DA5C1A" w:rsidP="00DA5C1A">
      <w:pPr>
        <w:pStyle w:val="Corpodetexto2"/>
        <w:tabs>
          <w:tab w:val="left" w:pos="3544"/>
        </w:tabs>
        <w:spacing w:after="0" w:line="240" w:lineRule="auto"/>
        <w:jc w:val="center"/>
        <w:rPr>
          <w:b/>
          <w:sz w:val="20"/>
          <w:szCs w:val="20"/>
        </w:rPr>
      </w:pPr>
      <w:r w:rsidRPr="002E7041">
        <w:rPr>
          <w:b/>
          <w:sz w:val="20"/>
          <w:szCs w:val="20"/>
        </w:rPr>
        <w:t>DO PREÇO E DO PAGAMENTO</w:t>
      </w:r>
    </w:p>
    <w:p w:rsidR="00272DAF" w:rsidRPr="0068627A" w:rsidRDefault="00272DAF" w:rsidP="00272DAF">
      <w:pPr>
        <w:tabs>
          <w:tab w:val="left" w:pos="3544"/>
        </w:tabs>
        <w:jc w:val="both"/>
        <w:rPr>
          <w:sz w:val="20"/>
          <w:szCs w:val="20"/>
        </w:rPr>
      </w:pPr>
      <w:r w:rsidRPr="0068627A">
        <w:rPr>
          <w:b/>
          <w:sz w:val="20"/>
          <w:szCs w:val="20"/>
        </w:rPr>
        <w:t>Cláusula Segunda</w:t>
      </w:r>
      <w:r w:rsidRPr="0068627A">
        <w:rPr>
          <w:sz w:val="20"/>
          <w:szCs w:val="20"/>
        </w:rPr>
        <w:t>:</w:t>
      </w:r>
      <w:r w:rsidRPr="0068627A">
        <w:rPr>
          <w:sz w:val="20"/>
          <w:szCs w:val="20"/>
        </w:rPr>
        <w:tab/>
      </w:r>
    </w:p>
    <w:p w:rsidR="00040281" w:rsidRPr="0068627A" w:rsidRDefault="00272DAF" w:rsidP="00040281">
      <w:pPr>
        <w:pStyle w:val="Corpodetexto"/>
        <w:tabs>
          <w:tab w:val="left" w:pos="0"/>
        </w:tabs>
        <w:spacing w:after="0"/>
        <w:jc w:val="both"/>
        <w:rPr>
          <w:sz w:val="20"/>
          <w:szCs w:val="20"/>
        </w:rPr>
      </w:pPr>
      <w:r w:rsidRPr="0068627A">
        <w:rPr>
          <w:b/>
          <w:sz w:val="20"/>
          <w:szCs w:val="20"/>
        </w:rPr>
        <w:t>a)</w:t>
      </w:r>
      <w:r w:rsidRPr="0068627A">
        <w:rPr>
          <w:sz w:val="20"/>
          <w:szCs w:val="20"/>
        </w:rPr>
        <w:t xml:space="preserve"> O valor </w:t>
      </w:r>
      <w:r w:rsidR="00261DD7" w:rsidRPr="0068627A">
        <w:rPr>
          <w:sz w:val="20"/>
          <w:szCs w:val="20"/>
        </w:rPr>
        <w:t>total</w:t>
      </w:r>
      <w:r w:rsidR="00062F1A" w:rsidRPr="0068627A">
        <w:rPr>
          <w:sz w:val="20"/>
          <w:szCs w:val="20"/>
        </w:rPr>
        <w:t xml:space="preserve"> </w:t>
      </w:r>
      <w:r w:rsidRPr="0068627A">
        <w:rPr>
          <w:sz w:val="20"/>
          <w:szCs w:val="20"/>
        </w:rPr>
        <w:t xml:space="preserve">do presente ajuste é de </w:t>
      </w:r>
      <w:r w:rsidR="00DC17DE">
        <w:rPr>
          <w:b/>
          <w:sz w:val="20"/>
          <w:szCs w:val="20"/>
        </w:rPr>
        <w:t>R$18.100</w:t>
      </w:r>
      <w:r w:rsidRPr="0068627A">
        <w:rPr>
          <w:b/>
          <w:sz w:val="20"/>
          <w:szCs w:val="20"/>
        </w:rPr>
        <w:t>,00</w:t>
      </w:r>
      <w:r w:rsidR="00DC17DE">
        <w:rPr>
          <w:sz w:val="20"/>
          <w:szCs w:val="20"/>
        </w:rPr>
        <w:t xml:space="preserve"> (dezoito mil e cem </w:t>
      </w:r>
      <w:r w:rsidR="00062F1A" w:rsidRPr="0068627A">
        <w:rPr>
          <w:sz w:val="20"/>
          <w:szCs w:val="20"/>
        </w:rPr>
        <w:t>reais)</w:t>
      </w:r>
      <w:r w:rsidRPr="0068627A">
        <w:rPr>
          <w:sz w:val="20"/>
          <w:szCs w:val="20"/>
        </w:rPr>
        <w:t xml:space="preserve">, </w:t>
      </w:r>
      <w:r w:rsidR="00040281" w:rsidRPr="0068627A">
        <w:rPr>
          <w:sz w:val="20"/>
          <w:szCs w:val="20"/>
        </w:rPr>
        <w:t xml:space="preserve">que será efetuado </w:t>
      </w:r>
      <w:r w:rsidR="00261DD7" w:rsidRPr="0068627A">
        <w:rPr>
          <w:sz w:val="20"/>
          <w:szCs w:val="20"/>
        </w:rPr>
        <w:t xml:space="preserve">em </w:t>
      </w:r>
      <w:r w:rsidR="00040281" w:rsidRPr="0068627A">
        <w:rPr>
          <w:sz w:val="20"/>
          <w:szCs w:val="20"/>
        </w:rPr>
        <w:t>até</w:t>
      </w:r>
      <w:r w:rsidR="00261DD7" w:rsidRPr="0068627A">
        <w:rPr>
          <w:sz w:val="20"/>
          <w:szCs w:val="20"/>
        </w:rPr>
        <w:t xml:space="preserve"> 08 (oito) dias a contar do recebimento</w:t>
      </w:r>
      <w:r w:rsidR="00040281" w:rsidRPr="0068627A">
        <w:rPr>
          <w:sz w:val="20"/>
          <w:szCs w:val="20"/>
        </w:rPr>
        <w:t>, mediante a apresentação da Nota Fiscal,</w:t>
      </w:r>
      <w:r w:rsidR="00611736" w:rsidRPr="0068627A">
        <w:rPr>
          <w:sz w:val="20"/>
          <w:szCs w:val="20"/>
        </w:rPr>
        <w:t xml:space="preserve"> acompanhada </w:t>
      </w:r>
      <w:r w:rsidR="00261DD7" w:rsidRPr="0068627A">
        <w:rPr>
          <w:sz w:val="20"/>
          <w:szCs w:val="20"/>
        </w:rPr>
        <w:t>de laudo de recebimento emit</w:t>
      </w:r>
      <w:r w:rsidR="00197C30" w:rsidRPr="0068627A">
        <w:rPr>
          <w:sz w:val="20"/>
          <w:szCs w:val="20"/>
        </w:rPr>
        <w:t>i</w:t>
      </w:r>
      <w:r w:rsidR="00261DD7" w:rsidRPr="0068627A">
        <w:rPr>
          <w:sz w:val="20"/>
          <w:szCs w:val="20"/>
        </w:rPr>
        <w:t>do pela Comissão de Recebimento</w:t>
      </w:r>
      <w:r w:rsidR="00A41CFE" w:rsidRPr="0068627A">
        <w:rPr>
          <w:sz w:val="20"/>
          <w:szCs w:val="20"/>
        </w:rPr>
        <w:t>;</w:t>
      </w:r>
    </w:p>
    <w:p w:rsidR="00040281" w:rsidRPr="0068627A" w:rsidRDefault="00040281" w:rsidP="00040281">
      <w:pPr>
        <w:tabs>
          <w:tab w:val="left" w:pos="2127"/>
        </w:tabs>
        <w:jc w:val="both"/>
        <w:rPr>
          <w:sz w:val="20"/>
          <w:szCs w:val="20"/>
        </w:rPr>
      </w:pPr>
      <w:proofErr w:type="gramStart"/>
      <w:r w:rsidRPr="0068627A">
        <w:rPr>
          <w:b/>
          <w:sz w:val="20"/>
          <w:szCs w:val="20"/>
        </w:rPr>
        <w:lastRenderedPageBreak/>
        <w:t>b)</w:t>
      </w:r>
      <w:r w:rsidRPr="0068627A">
        <w:rPr>
          <w:bCs/>
          <w:color w:val="000000"/>
          <w:sz w:val="20"/>
          <w:szCs w:val="20"/>
        </w:rPr>
        <w:t xml:space="preserve"> N</w:t>
      </w:r>
      <w:r w:rsidRPr="0068627A">
        <w:rPr>
          <w:sz w:val="20"/>
          <w:szCs w:val="20"/>
        </w:rPr>
        <w:t>os</w:t>
      </w:r>
      <w:proofErr w:type="gramEnd"/>
      <w:r w:rsidRPr="0068627A">
        <w:rPr>
          <w:sz w:val="20"/>
          <w:szCs w:val="20"/>
        </w:rPr>
        <w:t xml:space="preserve"> preços propostos deverão estar incluídas todas as despesas de custos diretos e/ou indiretos, tais como: transporte, alimentação, serviços, funcionários, encargos salariais, trabalhistas, sociais, </w:t>
      </w:r>
      <w:proofErr w:type="spellStart"/>
      <w:r w:rsidRPr="0068627A">
        <w:rPr>
          <w:sz w:val="20"/>
          <w:szCs w:val="20"/>
        </w:rPr>
        <w:t>previdenciais</w:t>
      </w:r>
      <w:proofErr w:type="spellEnd"/>
      <w:r w:rsidRPr="0068627A">
        <w:rPr>
          <w:sz w:val="20"/>
          <w:szCs w:val="20"/>
        </w:rPr>
        <w:t>, comerciais</w:t>
      </w:r>
      <w:r w:rsidR="00197C30" w:rsidRPr="0068627A">
        <w:rPr>
          <w:sz w:val="20"/>
          <w:szCs w:val="20"/>
        </w:rPr>
        <w:t>,</w:t>
      </w:r>
      <w:r w:rsidRPr="0068627A">
        <w:rPr>
          <w:sz w:val="20"/>
          <w:szCs w:val="20"/>
        </w:rPr>
        <w:t xml:space="preserve"> fiscais</w:t>
      </w:r>
      <w:r w:rsidR="00197C30" w:rsidRPr="0068627A">
        <w:rPr>
          <w:sz w:val="20"/>
          <w:szCs w:val="20"/>
        </w:rPr>
        <w:t xml:space="preserve"> e outros que incidam sobre a operação</w:t>
      </w:r>
      <w:r w:rsidRPr="0068627A">
        <w:rPr>
          <w:sz w:val="20"/>
          <w:szCs w:val="20"/>
        </w:rPr>
        <w:t>;</w:t>
      </w:r>
    </w:p>
    <w:p w:rsidR="00272DAF" w:rsidRPr="0068627A" w:rsidRDefault="00272DAF" w:rsidP="00040281">
      <w:pPr>
        <w:tabs>
          <w:tab w:val="left" w:pos="2127"/>
        </w:tabs>
        <w:jc w:val="both"/>
        <w:rPr>
          <w:sz w:val="20"/>
          <w:szCs w:val="20"/>
        </w:rPr>
      </w:pPr>
      <w:r w:rsidRPr="0068627A">
        <w:rPr>
          <w:b/>
          <w:bCs/>
          <w:color w:val="000000"/>
          <w:sz w:val="20"/>
          <w:szCs w:val="20"/>
        </w:rPr>
        <w:t xml:space="preserve">c) </w:t>
      </w:r>
      <w:r w:rsidRPr="0068627A">
        <w:rPr>
          <w:sz w:val="20"/>
          <w:szCs w:val="20"/>
        </w:rPr>
        <w:t>na Nota Fiscal deverá obrigatoriamente conter em local de fácil visualização, a indicação do Pregão Presencial nº 0</w:t>
      </w:r>
      <w:r w:rsidR="00A2731D">
        <w:rPr>
          <w:sz w:val="20"/>
          <w:szCs w:val="20"/>
        </w:rPr>
        <w:t>12</w:t>
      </w:r>
      <w:r w:rsidRPr="0068627A">
        <w:rPr>
          <w:sz w:val="20"/>
          <w:szCs w:val="20"/>
        </w:rPr>
        <w:t>/20</w:t>
      </w:r>
      <w:r w:rsidR="005407E3">
        <w:rPr>
          <w:sz w:val="20"/>
          <w:szCs w:val="20"/>
        </w:rPr>
        <w:t>22</w:t>
      </w:r>
      <w:r w:rsidRPr="0068627A">
        <w:rPr>
          <w:sz w:val="20"/>
          <w:szCs w:val="20"/>
        </w:rPr>
        <w:t xml:space="preserve"> e o Nº do Contrato, a fim de se acelerar a liberação do documento fiscal para pagamento;</w:t>
      </w:r>
    </w:p>
    <w:p w:rsidR="00272DAF" w:rsidRPr="0068627A" w:rsidRDefault="00272DAF" w:rsidP="00272DAF">
      <w:pPr>
        <w:pStyle w:val="Standard"/>
        <w:jc w:val="both"/>
      </w:pPr>
      <w:r w:rsidRPr="0068627A">
        <w:rPr>
          <w:b/>
          <w:bCs/>
          <w:color w:val="000000"/>
        </w:rPr>
        <w:t>d)</w:t>
      </w:r>
      <w:r w:rsidRPr="0068627A">
        <w:rPr>
          <w:bCs/>
          <w:color w:val="000000"/>
        </w:rPr>
        <w:t xml:space="preserve"> s</w:t>
      </w:r>
      <w:r w:rsidRPr="0068627A">
        <w:rPr>
          <w:color w:val="000000"/>
        </w:rPr>
        <w:t>erão processadas as retenções previdenciárias nos termos da lei que regula a matéria;</w:t>
      </w:r>
    </w:p>
    <w:p w:rsidR="00272DAF" w:rsidRPr="0068627A" w:rsidRDefault="00272DAF" w:rsidP="00272DAF">
      <w:pPr>
        <w:pStyle w:val="Standard"/>
        <w:jc w:val="both"/>
      </w:pPr>
      <w:r w:rsidRPr="0068627A">
        <w:rPr>
          <w:b/>
        </w:rPr>
        <w:t>e)</w:t>
      </w:r>
      <w:r w:rsidRPr="0068627A">
        <w:t xml:space="preserve"> o valor acima mencionado será depos</w:t>
      </w:r>
      <w:r w:rsidR="00DC17DE">
        <w:t xml:space="preserve">itado na conta bancária nº 96726-2, Agência 0115, Banco </w:t>
      </w:r>
      <w:proofErr w:type="spellStart"/>
      <w:r w:rsidR="00DC17DE">
        <w:t>Viacredi</w:t>
      </w:r>
      <w:proofErr w:type="spellEnd"/>
      <w:r w:rsidR="00DC17DE">
        <w:t>.</w:t>
      </w:r>
    </w:p>
    <w:p w:rsidR="00272DAF" w:rsidRPr="0046238B" w:rsidRDefault="00272DAF" w:rsidP="00272DAF">
      <w:pPr>
        <w:tabs>
          <w:tab w:val="left" w:pos="1843"/>
        </w:tabs>
        <w:jc w:val="both"/>
        <w:rPr>
          <w:sz w:val="20"/>
          <w:szCs w:val="20"/>
        </w:rPr>
      </w:pPr>
    </w:p>
    <w:p w:rsidR="0046238B" w:rsidRPr="0046238B" w:rsidRDefault="0046238B" w:rsidP="0046238B">
      <w:pPr>
        <w:jc w:val="center"/>
        <w:rPr>
          <w:b/>
          <w:sz w:val="20"/>
          <w:szCs w:val="20"/>
        </w:rPr>
      </w:pPr>
      <w:r w:rsidRPr="0046238B">
        <w:rPr>
          <w:b/>
          <w:sz w:val="20"/>
          <w:szCs w:val="20"/>
        </w:rPr>
        <w:t>DA MULTA POR DESCUMPRIMENTO</w:t>
      </w:r>
    </w:p>
    <w:p w:rsidR="0046238B" w:rsidRPr="0046238B" w:rsidRDefault="0046238B" w:rsidP="0046238B">
      <w:pPr>
        <w:jc w:val="both"/>
        <w:rPr>
          <w:b/>
          <w:sz w:val="20"/>
          <w:szCs w:val="20"/>
        </w:rPr>
      </w:pPr>
      <w:r w:rsidRPr="0046238B">
        <w:rPr>
          <w:b/>
          <w:sz w:val="20"/>
          <w:szCs w:val="20"/>
        </w:rPr>
        <w:t>Cláusula Terceira:</w:t>
      </w:r>
    </w:p>
    <w:p w:rsidR="0046238B" w:rsidRPr="0046238B" w:rsidRDefault="0046238B" w:rsidP="0046238B">
      <w:pPr>
        <w:tabs>
          <w:tab w:val="left" w:pos="567"/>
          <w:tab w:val="left" w:pos="2268"/>
          <w:tab w:val="left" w:pos="3544"/>
        </w:tabs>
        <w:jc w:val="both"/>
        <w:rPr>
          <w:sz w:val="20"/>
          <w:szCs w:val="20"/>
        </w:rPr>
      </w:pPr>
      <w:r w:rsidRPr="0046238B">
        <w:rPr>
          <w:sz w:val="20"/>
          <w:szCs w:val="20"/>
        </w:rPr>
        <w:t>A CONTRATADA, sujeita-se às seguintes penalidades:</w:t>
      </w:r>
    </w:p>
    <w:p w:rsidR="0046238B" w:rsidRPr="0046238B" w:rsidRDefault="0046238B" w:rsidP="0046238B">
      <w:pPr>
        <w:tabs>
          <w:tab w:val="left" w:pos="567"/>
          <w:tab w:val="left" w:pos="2268"/>
          <w:tab w:val="left" w:pos="3544"/>
        </w:tabs>
        <w:jc w:val="both"/>
        <w:rPr>
          <w:sz w:val="20"/>
          <w:szCs w:val="20"/>
        </w:rPr>
      </w:pPr>
      <w:r w:rsidRPr="0046238B">
        <w:rPr>
          <w:sz w:val="20"/>
          <w:szCs w:val="20"/>
        </w:rPr>
        <w:t>a) Advertência por escrito sempre que verificadas pequenas irregularidades, para as quais a CONTRATADA tenha concorrido;</w:t>
      </w:r>
    </w:p>
    <w:p w:rsidR="0046238B" w:rsidRPr="0046238B" w:rsidRDefault="0046238B" w:rsidP="0046238B">
      <w:pPr>
        <w:tabs>
          <w:tab w:val="left" w:pos="567"/>
          <w:tab w:val="left" w:pos="2268"/>
          <w:tab w:val="left" w:pos="3544"/>
        </w:tabs>
        <w:jc w:val="both"/>
        <w:rPr>
          <w:sz w:val="20"/>
          <w:szCs w:val="20"/>
        </w:rPr>
      </w:pPr>
      <w:proofErr w:type="gramStart"/>
      <w:r w:rsidRPr="0046238B">
        <w:rPr>
          <w:sz w:val="20"/>
          <w:szCs w:val="20"/>
        </w:rPr>
        <w:t>b) Sem</w:t>
      </w:r>
      <w:proofErr w:type="gramEnd"/>
      <w:r w:rsidRPr="0046238B">
        <w:rPr>
          <w:sz w:val="20"/>
          <w:szCs w:val="20"/>
        </w:rPr>
        <w:t xml:space="preserve"> prejuízos das outras cominações, multas sob o total atualizado do Contrato;</w:t>
      </w:r>
    </w:p>
    <w:p w:rsidR="0046238B" w:rsidRPr="0046238B" w:rsidRDefault="0046238B" w:rsidP="0046238B">
      <w:pPr>
        <w:tabs>
          <w:tab w:val="left" w:pos="567"/>
          <w:tab w:val="left" w:pos="2268"/>
          <w:tab w:val="left" w:pos="3544"/>
        </w:tabs>
        <w:jc w:val="both"/>
        <w:rPr>
          <w:sz w:val="20"/>
          <w:szCs w:val="20"/>
        </w:rPr>
      </w:pPr>
      <w:r w:rsidRPr="0046238B">
        <w:rPr>
          <w:sz w:val="20"/>
          <w:szCs w:val="20"/>
        </w:rPr>
        <w:t>b.1</w:t>
      </w:r>
      <w:proofErr w:type="gramStart"/>
      <w:r w:rsidRPr="0046238B">
        <w:rPr>
          <w:sz w:val="20"/>
          <w:szCs w:val="20"/>
        </w:rPr>
        <w:t>) De</w:t>
      </w:r>
      <w:proofErr w:type="gramEnd"/>
      <w:r w:rsidRPr="0046238B">
        <w:rPr>
          <w:sz w:val="20"/>
          <w:szCs w:val="20"/>
        </w:rPr>
        <w:t xml:space="preserve"> 3% (três por cento) pelo descumprimento de Cláusula Contratual ou norma de legislação pertinente;</w:t>
      </w:r>
    </w:p>
    <w:p w:rsidR="0046238B" w:rsidRPr="0046238B" w:rsidRDefault="0046238B" w:rsidP="0046238B">
      <w:pPr>
        <w:pStyle w:val="Corpodetexto"/>
        <w:tabs>
          <w:tab w:val="left" w:pos="0"/>
          <w:tab w:val="left" w:pos="3544"/>
        </w:tabs>
        <w:spacing w:after="0"/>
        <w:rPr>
          <w:sz w:val="20"/>
          <w:szCs w:val="20"/>
        </w:rPr>
      </w:pPr>
      <w:r w:rsidRPr="0046238B">
        <w:rPr>
          <w:sz w:val="20"/>
          <w:szCs w:val="20"/>
        </w:rPr>
        <w:t>b.2</w:t>
      </w:r>
      <w:proofErr w:type="gramStart"/>
      <w:r w:rsidRPr="0046238B">
        <w:rPr>
          <w:sz w:val="20"/>
          <w:szCs w:val="20"/>
        </w:rPr>
        <w:t>) De</w:t>
      </w:r>
      <w:proofErr w:type="gramEnd"/>
      <w:r w:rsidRPr="0046238B">
        <w:rPr>
          <w:sz w:val="20"/>
          <w:szCs w:val="20"/>
        </w:rPr>
        <w:t xml:space="preserve"> 5% (cinco por cento) nos casos de inexecução total ou parcial dos fornecimentos, inexecução imperfeita ou em desacordo com as especificações, mora ou negligência previstos no objeto deste Contrato;</w:t>
      </w:r>
    </w:p>
    <w:p w:rsidR="0046238B" w:rsidRPr="0046238B" w:rsidRDefault="0046238B" w:rsidP="0046238B">
      <w:pPr>
        <w:tabs>
          <w:tab w:val="left" w:pos="567"/>
          <w:tab w:val="left" w:pos="2268"/>
          <w:tab w:val="left" w:pos="3544"/>
        </w:tabs>
        <w:jc w:val="both"/>
        <w:rPr>
          <w:sz w:val="20"/>
          <w:szCs w:val="20"/>
        </w:rPr>
      </w:pPr>
      <w:r w:rsidRPr="0046238B">
        <w:rPr>
          <w:sz w:val="20"/>
          <w:szCs w:val="20"/>
        </w:rPr>
        <w:t>c) Suspensão do direito de licitar, num prazo de até 02 (dois) anos, dependendo da gravidade da falta;</w:t>
      </w:r>
    </w:p>
    <w:p w:rsidR="0046238B" w:rsidRPr="0046238B" w:rsidRDefault="0046238B" w:rsidP="0046238B">
      <w:pPr>
        <w:tabs>
          <w:tab w:val="left" w:pos="567"/>
          <w:tab w:val="left" w:pos="2268"/>
          <w:tab w:val="left" w:pos="3544"/>
        </w:tabs>
        <w:jc w:val="both"/>
        <w:rPr>
          <w:sz w:val="20"/>
          <w:szCs w:val="20"/>
        </w:rPr>
      </w:pPr>
      <w:r w:rsidRPr="0046238B">
        <w:rPr>
          <w:sz w:val="20"/>
          <w:szCs w:val="20"/>
        </w:rPr>
        <w:t>d) Declaração de inidoneidade para licitar e contratar nos casos de faltas graves;</w:t>
      </w:r>
    </w:p>
    <w:p w:rsidR="0046238B" w:rsidRPr="0046238B" w:rsidRDefault="0046238B" w:rsidP="0046238B">
      <w:pPr>
        <w:tabs>
          <w:tab w:val="left" w:pos="567"/>
          <w:tab w:val="left" w:pos="2268"/>
          <w:tab w:val="left" w:pos="3544"/>
        </w:tabs>
        <w:jc w:val="both"/>
        <w:rPr>
          <w:sz w:val="20"/>
          <w:szCs w:val="20"/>
        </w:rPr>
      </w:pPr>
      <w:proofErr w:type="gramStart"/>
      <w:r w:rsidRPr="0046238B">
        <w:rPr>
          <w:sz w:val="20"/>
          <w:szCs w:val="20"/>
        </w:rPr>
        <w:t>e) Na</w:t>
      </w:r>
      <w:proofErr w:type="gramEnd"/>
      <w:r w:rsidRPr="0046238B">
        <w:rPr>
          <w:sz w:val="20"/>
          <w:szCs w:val="20"/>
        </w:rPr>
        <w:t xml:space="preserve"> aplicação destas penalidades serão admitidos os recursos previstos em Lei;</w:t>
      </w:r>
    </w:p>
    <w:p w:rsidR="0046238B" w:rsidRPr="0046238B" w:rsidRDefault="0046238B" w:rsidP="0046238B">
      <w:pPr>
        <w:tabs>
          <w:tab w:val="left" w:pos="567"/>
          <w:tab w:val="left" w:pos="2268"/>
          <w:tab w:val="left" w:pos="3544"/>
        </w:tabs>
        <w:jc w:val="both"/>
        <w:rPr>
          <w:sz w:val="20"/>
          <w:szCs w:val="20"/>
        </w:rPr>
      </w:pPr>
      <w:proofErr w:type="gramStart"/>
      <w:r w:rsidRPr="0046238B">
        <w:rPr>
          <w:sz w:val="20"/>
          <w:szCs w:val="20"/>
        </w:rPr>
        <w:t>f) As</w:t>
      </w:r>
      <w:proofErr w:type="gramEnd"/>
      <w:r w:rsidRPr="0046238B">
        <w:rPr>
          <w:sz w:val="20"/>
          <w:szCs w:val="20"/>
        </w:rPr>
        <w:t xml:space="preserve"> penalidades acima poderão ser aplicadas isolada ou cumulativamente, a critério do CONTRATANTE, admitida sua reiteração.</w:t>
      </w:r>
    </w:p>
    <w:p w:rsidR="0046238B" w:rsidRPr="0046238B" w:rsidRDefault="0046238B" w:rsidP="0046238B">
      <w:pPr>
        <w:pStyle w:val="Corpodetexto3"/>
        <w:spacing w:after="0"/>
        <w:jc w:val="both"/>
        <w:rPr>
          <w:sz w:val="20"/>
          <w:szCs w:val="20"/>
        </w:rPr>
      </w:pPr>
      <w:r w:rsidRPr="0046238B">
        <w:rPr>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rsidR="0046238B" w:rsidRPr="0046238B" w:rsidRDefault="0046238B" w:rsidP="0046238B">
      <w:pPr>
        <w:pStyle w:val="Ttulo4"/>
        <w:tabs>
          <w:tab w:val="left" w:pos="567"/>
          <w:tab w:val="left" w:pos="3544"/>
        </w:tabs>
        <w:spacing w:before="0"/>
        <w:jc w:val="center"/>
        <w:rPr>
          <w:rFonts w:ascii="Times New Roman" w:hAnsi="Times New Roman" w:cs="Times New Roman"/>
          <w:i w:val="0"/>
          <w:color w:val="auto"/>
          <w:sz w:val="20"/>
          <w:szCs w:val="20"/>
        </w:rPr>
      </w:pPr>
    </w:p>
    <w:p w:rsidR="0046238B" w:rsidRPr="0046238B" w:rsidRDefault="0046238B" w:rsidP="0046238B">
      <w:pPr>
        <w:pStyle w:val="Ttulo4"/>
        <w:tabs>
          <w:tab w:val="left" w:pos="567"/>
          <w:tab w:val="left" w:pos="3544"/>
        </w:tabs>
        <w:spacing w:before="0"/>
        <w:jc w:val="center"/>
        <w:rPr>
          <w:rFonts w:ascii="Times New Roman" w:hAnsi="Times New Roman" w:cs="Times New Roman"/>
          <w:i w:val="0"/>
          <w:color w:val="auto"/>
          <w:sz w:val="20"/>
          <w:szCs w:val="20"/>
        </w:rPr>
      </w:pPr>
      <w:r w:rsidRPr="0046238B">
        <w:rPr>
          <w:rFonts w:ascii="Times New Roman" w:hAnsi="Times New Roman" w:cs="Times New Roman"/>
          <w:i w:val="0"/>
          <w:color w:val="auto"/>
          <w:sz w:val="20"/>
          <w:szCs w:val="20"/>
        </w:rPr>
        <w:t>DOS DIREITOS E DAS OBRIGAÇÕES</w:t>
      </w:r>
    </w:p>
    <w:p w:rsidR="0046238B" w:rsidRPr="0046238B" w:rsidRDefault="0046238B" w:rsidP="0046238B">
      <w:pPr>
        <w:pStyle w:val="Ttulo5"/>
        <w:spacing w:before="0"/>
        <w:jc w:val="both"/>
        <w:rPr>
          <w:rFonts w:ascii="Times New Roman" w:hAnsi="Times New Roman" w:cs="Times New Roman"/>
          <w:b/>
          <w:color w:val="auto"/>
          <w:sz w:val="20"/>
          <w:szCs w:val="20"/>
        </w:rPr>
      </w:pPr>
      <w:r w:rsidRPr="0046238B">
        <w:rPr>
          <w:rFonts w:ascii="Times New Roman" w:hAnsi="Times New Roman" w:cs="Times New Roman"/>
          <w:b/>
          <w:color w:val="auto"/>
          <w:sz w:val="20"/>
          <w:szCs w:val="20"/>
        </w:rPr>
        <w:t>Cláusula Quarta:</w:t>
      </w:r>
    </w:p>
    <w:p w:rsidR="0046238B" w:rsidRPr="0046238B" w:rsidRDefault="0046238B" w:rsidP="0046238B">
      <w:pPr>
        <w:pStyle w:val="Corpodetexto"/>
        <w:tabs>
          <w:tab w:val="left" w:pos="567"/>
          <w:tab w:val="left" w:pos="3544"/>
        </w:tabs>
        <w:spacing w:after="0"/>
        <w:rPr>
          <w:sz w:val="20"/>
          <w:szCs w:val="20"/>
        </w:rPr>
      </w:pPr>
      <w:r w:rsidRPr="0046238B">
        <w:rPr>
          <w:sz w:val="20"/>
          <w:szCs w:val="20"/>
        </w:rPr>
        <w:t>1 – Dos Direitos:</w:t>
      </w:r>
    </w:p>
    <w:p w:rsidR="0046238B" w:rsidRPr="0046238B" w:rsidRDefault="0046238B" w:rsidP="0046238B">
      <w:pPr>
        <w:tabs>
          <w:tab w:val="left" w:pos="567"/>
          <w:tab w:val="left" w:pos="2268"/>
          <w:tab w:val="left" w:pos="3544"/>
        </w:tabs>
        <w:jc w:val="both"/>
        <w:rPr>
          <w:sz w:val="20"/>
          <w:szCs w:val="20"/>
        </w:rPr>
      </w:pPr>
      <w:r w:rsidRPr="0046238B">
        <w:rPr>
          <w:sz w:val="20"/>
          <w:szCs w:val="20"/>
        </w:rPr>
        <w:t xml:space="preserve">Constituirá direitos </w:t>
      </w:r>
      <w:proofErr w:type="gramStart"/>
      <w:r w:rsidRPr="0046238B">
        <w:rPr>
          <w:sz w:val="20"/>
          <w:szCs w:val="20"/>
        </w:rPr>
        <w:t>d</w:t>
      </w:r>
      <w:r w:rsidR="009474A4">
        <w:rPr>
          <w:sz w:val="20"/>
          <w:szCs w:val="20"/>
        </w:rPr>
        <w:t>o</w:t>
      </w:r>
      <w:proofErr w:type="gramEnd"/>
      <w:r w:rsidRPr="0046238B">
        <w:rPr>
          <w:sz w:val="20"/>
          <w:szCs w:val="20"/>
        </w:rPr>
        <w:t xml:space="preserve"> CONTRATANTE receber o objeto deste Contrato nas condições avençadas; e da CONTRATADA, perceber o valor ajustado na forma e no prazo convencionados.</w:t>
      </w:r>
    </w:p>
    <w:p w:rsidR="0046238B" w:rsidRPr="0046238B" w:rsidRDefault="0046238B" w:rsidP="0046238B">
      <w:pPr>
        <w:tabs>
          <w:tab w:val="left" w:pos="567"/>
          <w:tab w:val="left" w:pos="2268"/>
          <w:tab w:val="left" w:pos="3544"/>
        </w:tabs>
        <w:jc w:val="both"/>
        <w:rPr>
          <w:sz w:val="20"/>
          <w:szCs w:val="20"/>
        </w:rPr>
      </w:pPr>
      <w:r w:rsidRPr="0046238B">
        <w:rPr>
          <w:sz w:val="20"/>
          <w:szCs w:val="20"/>
        </w:rPr>
        <w:t xml:space="preserve">2 – Das obrigações: </w:t>
      </w:r>
    </w:p>
    <w:p w:rsidR="0046238B" w:rsidRPr="0046238B" w:rsidRDefault="0046238B" w:rsidP="0046238B">
      <w:pPr>
        <w:tabs>
          <w:tab w:val="left" w:pos="567"/>
          <w:tab w:val="left" w:pos="2268"/>
          <w:tab w:val="left" w:pos="3544"/>
        </w:tabs>
        <w:jc w:val="both"/>
        <w:rPr>
          <w:sz w:val="20"/>
          <w:szCs w:val="20"/>
        </w:rPr>
      </w:pPr>
      <w:r w:rsidRPr="0046238B">
        <w:rPr>
          <w:sz w:val="20"/>
          <w:szCs w:val="20"/>
        </w:rPr>
        <w:t>2.1 - O CONTRATANTE obriga-se a:</w:t>
      </w:r>
    </w:p>
    <w:p w:rsidR="0046238B" w:rsidRPr="0046238B" w:rsidRDefault="0046238B" w:rsidP="0046238B">
      <w:pPr>
        <w:tabs>
          <w:tab w:val="left" w:pos="567"/>
          <w:tab w:val="left" w:pos="2268"/>
          <w:tab w:val="left" w:pos="3544"/>
        </w:tabs>
        <w:jc w:val="both"/>
        <w:rPr>
          <w:sz w:val="20"/>
          <w:szCs w:val="20"/>
        </w:rPr>
      </w:pPr>
      <w:r w:rsidRPr="0046238B">
        <w:rPr>
          <w:sz w:val="20"/>
          <w:szCs w:val="20"/>
        </w:rPr>
        <w:t>2.1.1 - Efetuar o pagamento dos valores ajustados segundo forma estabelecida neste.</w:t>
      </w:r>
    </w:p>
    <w:p w:rsidR="0046238B" w:rsidRPr="0046238B" w:rsidRDefault="0046238B" w:rsidP="0046238B">
      <w:pPr>
        <w:tabs>
          <w:tab w:val="left" w:pos="567"/>
          <w:tab w:val="left" w:pos="2268"/>
          <w:tab w:val="left" w:pos="3544"/>
        </w:tabs>
        <w:jc w:val="both"/>
        <w:rPr>
          <w:sz w:val="20"/>
          <w:szCs w:val="20"/>
        </w:rPr>
      </w:pPr>
      <w:r w:rsidRPr="0046238B">
        <w:rPr>
          <w:sz w:val="20"/>
          <w:szCs w:val="20"/>
        </w:rPr>
        <w:t>2.1.2 - Dar à CONTRATADA as condições necessárias a regular execução do Contrato.</w:t>
      </w:r>
    </w:p>
    <w:p w:rsidR="0046238B" w:rsidRPr="0046238B" w:rsidRDefault="0046238B" w:rsidP="0046238B">
      <w:pPr>
        <w:tabs>
          <w:tab w:val="left" w:pos="567"/>
          <w:tab w:val="left" w:pos="2268"/>
          <w:tab w:val="left" w:pos="3544"/>
        </w:tabs>
        <w:jc w:val="both"/>
        <w:rPr>
          <w:sz w:val="20"/>
          <w:szCs w:val="20"/>
        </w:rPr>
      </w:pPr>
      <w:r w:rsidRPr="0046238B">
        <w:rPr>
          <w:sz w:val="20"/>
          <w:szCs w:val="20"/>
        </w:rPr>
        <w:t>3 – Constituem obrigações da CONTRATADA:</w:t>
      </w:r>
    </w:p>
    <w:p w:rsidR="0046238B" w:rsidRPr="0046238B" w:rsidRDefault="0046238B" w:rsidP="0046238B">
      <w:pPr>
        <w:tabs>
          <w:tab w:val="left" w:pos="567"/>
          <w:tab w:val="left" w:pos="2268"/>
          <w:tab w:val="left" w:pos="3544"/>
        </w:tabs>
        <w:jc w:val="both"/>
        <w:rPr>
          <w:sz w:val="20"/>
          <w:szCs w:val="20"/>
        </w:rPr>
      </w:pPr>
      <w:r w:rsidRPr="0046238B">
        <w:rPr>
          <w:sz w:val="20"/>
          <w:szCs w:val="20"/>
        </w:rPr>
        <w:t xml:space="preserve">a) entregar o </w:t>
      </w:r>
      <w:r w:rsidR="009474A4">
        <w:rPr>
          <w:sz w:val="20"/>
          <w:szCs w:val="20"/>
        </w:rPr>
        <w:t>equipamento</w:t>
      </w:r>
      <w:r w:rsidRPr="0046238B">
        <w:rPr>
          <w:sz w:val="20"/>
          <w:szCs w:val="20"/>
        </w:rPr>
        <w:t xml:space="preserve"> na forma ajustada;</w:t>
      </w:r>
    </w:p>
    <w:p w:rsidR="0046238B" w:rsidRPr="0046238B" w:rsidRDefault="0046238B" w:rsidP="0046238B">
      <w:pPr>
        <w:tabs>
          <w:tab w:val="left" w:pos="567"/>
          <w:tab w:val="left" w:pos="2268"/>
          <w:tab w:val="left" w:pos="3544"/>
        </w:tabs>
        <w:jc w:val="both"/>
        <w:rPr>
          <w:sz w:val="20"/>
          <w:szCs w:val="20"/>
        </w:rPr>
      </w:pPr>
      <w:r w:rsidRPr="0046238B">
        <w:rPr>
          <w:sz w:val="20"/>
          <w:szCs w:val="20"/>
        </w:rPr>
        <w:t>b) assumir inteira responsabilidade pelas obrigações sociais e trabalhistas, entre a CONTRATADA e seus empregados;</w:t>
      </w:r>
    </w:p>
    <w:p w:rsidR="0046238B" w:rsidRPr="0046238B" w:rsidRDefault="0046238B" w:rsidP="0046238B">
      <w:pPr>
        <w:tabs>
          <w:tab w:val="left" w:pos="567"/>
          <w:tab w:val="left" w:pos="2268"/>
          <w:tab w:val="left" w:pos="3544"/>
        </w:tabs>
        <w:jc w:val="both"/>
        <w:rPr>
          <w:sz w:val="20"/>
          <w:szCs w:val="20"/>
        </w:rPr>
      </w:pPr>
      <w:r w:rsidRPr="0046238B">
        <w:rPr>
          <w:sz w:val="20"/>
          <w:szCs w:val="20"/>
        </w:rPr>
        <w:t>c) manter durante toda a execução do Contrato, em compatibilidade com as obrigações por ela assumidas, todas as condições de habilitação e qualificação exigidas na Licitação;</w:t>
      </w:r>
    </w:p>
    <w:p w:rsidR="0046238B" w:rsidRPr="0046238B" w:rsidRDefault="0046238B" w:rsidP="0046238B">
      <w:pPr>
        <w:tabs>
          <w:tab w:val="left" w:pos="567"/>
          <w:tab w:val="left" w:pos="2268"/>
          <w:tab w:val="left" w:pos="3544"/>
        </w:tabs>
        <w:jc w:val="both"/>
        <w:rPr>
          <w:sz w:val="20"/>
          <w:szCs w:val="20"/>
        </w:rPr>
      </w:pPr>
      <w:r w:rsidRPr="0046238B">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46238B" w:rsidRPr="0046238B" w:rsidRDefault="0046238B" w:rsidP="0046238B">
      <w:pPr>
        <w:tabs>
          <w:tab w:val="left" w:pos="567"/>
          <w:tab w:val="left" w:pos="2268"/>
          <w:tab w:val="left" w:pos="3544"/>
        </w:tabs>
        <w:jc w:val="both"/>
        <w:rPr>
          <w:sz w:val="20"/>
          <w:szCs w:val="20"/>
        </w:rPr>
      </w:pPr>
      <w:r w:rsidRPr="0046238B">
        <w:rPr>
          <w:sz w:val="20"/>
          <w:szCs w:val="20"/>
        </w:rPr>
        <w:t>e) assumir inteira responsabilidade pelas obrigações decorrentes da execução do presente Contrato.</w:t>
      </w:r>
    </w:p>
    <w:p w:rsidR="0068627A" w:rsidRDefault="0068627A" w:rsidP="0046238B">
      <w:pPr>
        <w:pStyle w:val="Ttulo5"/>
        <w:spacing w:before="0"/>
        <w:jc w:val="center"/>
        <w:rPr>
          <w:rFonts w:ascii="Times New Roman" w:hAnsi="Times New Roman" w:cs="Times New Roman"/>
          <w:b/>
          <w:color w:val="auto"/>
          <w:sz w:val="20"/>
          <w:szCs w:val="20"/>
        </w:rPr>
      </w:pPr>
    </w:p>
    <w:p w:rsidR="0046238B" w:rsidRPr="0046238B" w:rsidRDefault="0046238B" w:rsidP="0046238B">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DO EMBASAMENTO LEGAL</w:t>
      </w:r>
    </w:p>
    <w:p w:rsidR="0046238B" w:rsidRPr="0046238B" w:rsidRDefault="0046238B" w:rsidP="0046238B">
      <w:pPr>
        <w:jc w:val="both"/>
        <w:rPr>
          <w:b/>
          <w:sz w:val="20"/>
          <w:szCs w:val="20"/>
        </w:rPr>
      </w:pPr>
      <w:r w:rsidRPr="0046238B">
        <w:rPr>
          <w:b/>
          <w:sz w:val="20"/>
          <w:szCs w:val="20"/>
        </w:rPr>
        <w:t>Cláusula Quinta:</w:t>
      </w:r>
    </w:p>
    <w:p w:rsidR="0046238B" w:rsidRPr="0046238B" w:rsidRDefault="0046238B" w:rsidP="0046238B">
      <w:pPr>
        <w:pStyle w:val="Corpodetexto3"/>
        <w:spacing w:after="0"/>
        <w:jc w:val="both"/>
        <w:rPr>
          <w:b/>
          <w:sz w:val="20"/>
          <w:szCs w:val="20"/>
        </w:rPr>
      </w:pPr>
      <w:r w:rsidRPr="0046238B">
        <w:rPr>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rsidR="0068627A" w:rsidRDefault="0068627A" w:rsidP="005407E3">
      <w:pPr>
        <w:pStyle w:val="Ttulo5"/>
        <w:spacing w:before="0"/>
        <w:rPr>
          <w:rFonts w:ascii="Times New Roman" w:hAnsi="Times New Roman" w:cs="Times New Roman"/>
          <w:b/>
          <w:color w:val="auto"/>
          <w:sz w:val="20"/>
          <w:szCs w:val="20"/>
        </w:rPr>
      </w:pPr>
    </w:p>
    <w:p w:rsidR="0046238B" w:rsidRPr="0046238B" w:rsidRDefault="0046238B" w:rsidP="0046238B">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DA DOTAÇÃO ORÇAMENTÁRIA</w:t>
      </w:r>
    </w:p>
    <w:p w:rsidR="0046238B" w:rsidRPr="0046238B" w:rsidRDefault="0046238B" w:rsidP="0046238B">
      <w:pPr>
        <w:jc w:val="both"/>
        <w:rPr>
          <w:b/>
          <w:sz w:val="20"/>
          <w:szCs w:val="20"/>
        </w:rPr>
      </w:pPr>
      <w:r w:rsidRPr="0046238B">
        <w:rPr>
          <w:b/>
          <w:sz w:val="20"/>
          <w:szCs w:val="20"/>
        </w:rPr>
        <w:t>Cláusula Sexta:</w:t>
      </w:r>
    </w:p>
    <w:p w:rsidR="0046238B" w:rsidRDefault="0046238B" w:rsidP="0046238B">
      <w:pPr>
        <w:tabs>
          <w:tab w:val="left" w:pos="1843"/>
        </w:tabs>
        <w:jc w:val="both"/>
        <w:rPr>
          <w:sz w:val="18"/>
          <w:szCs w:val="18"/>
        </w:rPr>
      </w:pPr>
      <w:r w:rsidRPr="00DD23C5">
        <w:rPr>
          <w:sz w:val="18"/>
          <w:szCs w:val="18"/>
        </w:rPr>
        <w:t>As despesas oriundas do presente Contrato serão contabilizadas nas seguintes dotações orçamentárias:</w:t>
      </w:r>
    </w:p>
    <w:p w:rsidR="00A2731D" w:rsidRPr="00A2731D" w:rsidRDefault="00A2731D" w:rsidP="00A2731D">
      <w:pPr>
        <w:rPr>
          <w:sz w:val="20"/>
          <w:szCs w:val="20"/>
        </w:rPr>
      </w:pPr>
      <w:r w:rsidRPr="00A2731D">
        <w:rPr>
          <w:sz w:val="20"/>
          <w:szCs w:val="20"/>
        </w:rPr>
        <w:t>07.01</w:t>
      </w:r>
      <w:r w:rsidRPr="00A2731D">
        <w:rPr>
          <w:sz w:val="20"/>
          <w:szCs w:val="20"/>
        </w:rPr>
        <w:tab/>
      </w:r>
      <w:r w:rsidRPr="00A2731D">
        <w:rPr>
          <w:sz w:val="20"/>
          <w:szCs w:val="20"/>
        </w:rPr>
        <w:tab/>
      </w:r>
      <w:r w:rsidRPr="00A2731D">
        <w:rPr>
          <w:sz w:val="20"/>
          <w:szCs w:val="20"/>
        </w:rPr>
        <w:tab/>
        <w:t>SEC. MUNIC. DE OBRAS, TRANSITO E SANEAMENTO</w:t>
      </w:r>
    </w:p>
    <w:p w:rsidR="00A2731D" w:rsidRPr="00A2731D" w:rsidRDefault="00A2731D" w:rsidP="00A2731D">
      <w:pPr>
        <w:rPr>
          <w:sz w:val="20"/>
          <w:szCs w:val="20"/>
        </w:rPr>
      </w:pPr>
      <w:r w:rsidRPr="00A2731D">
        <w:rPr>
          <w:sz w:val="20"/>
          <w:szCs w:val="20"/>
        </w:rPr>
        <w:t>25.452.0720.1014</w:t>
      </w:r>
      <w:r w:rsidRPr="00A2731D">
        <w:rPr>
          <w:sz w:val="20"/>
          <w:szCs w:val="20"/>
        </w:rPr>
        <w:tab/>
        <w:t>Implementação de área para descarte de galhos</w:t>
      </w:r>
    </w:p>
    <w:p w:rsidR="00A2731D" w:rsidRPr="00A2731D" w:rsidRDefault="00A2731D" w:rsidP="00A2731D">
      <w:pPr>
        <w:pStyle w:val="Subttulo"/>
        <w:ind w:firstLine="0"/>
        <w:jc w:val="both"/>
        <w:rPr>
          <w:sz w:val="20"/>
        </w:rPr>
      </w:pPr>
      <w:r w:rsidRPr="00A2731D">
        <w:rPr>
          <w:sz w:val="20"/>
        </w:rPr>
        <w:t xml:space="preserve">3.4.4.9.0.520000000 </w:t>
      </w:r>
      <w:r w:rsidRPr="00A2731D">
        <w:rPr>
          <w:sz w:val="20"/>
        </w:rPr>
        <w:tab/>
        <w:t>Equipamentos e Material Permanente (1 – Livre) 12400</w:t>
      </w:r>
    </w:p>
    <w:p w:rsidR="00A2731D" w:rsidRPr="00A2731D" w:rsidRDefault="00A2731D" w:rsidP="00A2731D">
      <w:pPr>
        <w:autoSpaceDE w:val="0"/>
        <w:adjustRightInd w:val="0"/>
        <w:rPr>
          <w:b/>
          <w:sz w:val="20"/>
          <w:szCs w:val="20"/>
        </w:rPr>
      </w:pPr>
    </w:p>
    <w:p w:rsidR="00A2731D" w:rsidRDefault="00A2731D" w:rsidP="0046238B">
      <w:pPr>
        <w:tabs>
          <w:tab w:val="left" w:pos="1843"/>
        </w:tabs>
        <w:jc w:val="both"/>
        <w:rPr>
          <w:sz w:val="18"/>
          <w:szCs w:val="18"/>
        </w:rPr>
      </w:pPr>
    </w:p>
    <w:p w:rsidR="0046238B" w:rsidRDefault="0046238B" w:rsidP="0046238B">
      <w:pPr>
        <w:jc w:val="center"/>
        <w:rPr>
          <w:b/>
          <w:sz w:val="20"/>
          <w:szCs w:val="20"/>
        </w:rPr>
      </w:pPr>
      <w:r w:rsidRPr="0068627A">
        <w:rPr>
          <w:b/>
          <w:sz w:val="20"/>
          <w:szCs w:val="20"/>
        </w:rPr>
        <w:t>DA ENTREGA, DA PRORROGAÇÃO E DA VIGÊNCIA.</w:t>
      </w:r>
    </w:p>
    <w:p w:rsidR="00DC17DE" w:rsidRPr="0068627A" w:rsidRDefault="00DC17DE" w:rsidP="0046238B">
      <w:pPr>
        <w:jc w:val="center"/>
        <w:rPr>
          <w:b/>
          <w:sz w:val="20"/>
          <w:szCs w:val="20"/>
        </w:rPr>
      </w:pPr>
    </w:p>
    <w:p w:rsidR="0046238B" w:rsidRPr="0068627A" w:rsidRDefault="0046238B" w:rsidP="0046238B">
      <w:pPr>
        <w:jc w:val="both"/>
        <w:rPr>
          <w:b/>
          <w:sz w:val="20"/>
          <w:szCs w:val="20"/>
        </w:rPr>
      </w:pPr>
      <w:r w:rsidRPr="0068627A">
        <w:rPr>
          <w:b/>
          <w:sz w:val="20"/>
          <w:szCs w:val="20"/>
        </w:rPr>
        <w:t>Cláusula Sétima:</w:t>
      </w:r>
    </w:p>
    <w:p w:rsidR="0046238B" w:rsidRPr="0068627A" w:rsidRDefault="0046238B" w:rsidP="0046238B">
      <w:pPr>
        <w:pStyle w:val="Recuodecorpodetexto31"/>
        <w:ind w:firstLine="0"/>
        <w:rPr>
          <w:i w:val="0"/>
          <w:sz w:val="20"/>
        </w:rPr>
      </w:pPr>
      <w:r w:rsidRPr="0068627A">
        <w:rPr>
          <w:i w:val="0"/>
          <w:sz w:val="20"/>
        </w:rPr>
        <w:t xml:space="preserve">a) A entrega do </w:t>
      </w:r>
      <w:r w:rsidR="007B6A5E">
        <w:rPr>
          <w:i w:val="0"/>
          <w:sz w:val="20"/>
        </w:rPr>
        <w:t>equipamento</w:t>
      </w:r>
      <w:r w:rsidRPr="0068627A">
        <w:rPr>
          <w:i w:val="0"/>
          <w:sz w:val="20"/>
        </w:rPr>
        <w:t xml:space="preserve"> deverá ser efetuada em até </w:t>
      </w:r>
      <w:r w:rsidR="007A0BA6" w:rsidRPr="0068627A">
        <w:rPr>
          <w:b/>
          <w:i w:val="0"/>
          <w:sz w:val="20"/>
        </w:rPr>
        <w:t>30</w:t>
      </w:r>
      <w:r w:rsidRPr="0068627A">
        <w:rPr>
          <w:b/>
          <w:i w:val="0"/>
          <w:sz w:val="20"/>
        </w:rPr>
        <w:t xml:space="preserve"> (</w:t>
      </w:r>
      <w:r w:rsidR="007A0BA6" w:rsidRPr="0068627A">
        <w:rPr>
          <w:b/>
          <w:i w:val="0"/>
          <w:sz w:val="20"/>
        </w:rPr>
        <w:t>trinta</w:t>
      </w:r>
      <w:r w:rsidRPr="0068627A">
        <w:rPr>
          <w:b/>
          <w:i w:val="0"/>
          <w:sz w:val="20"/>
        </w:rPr>
        <w:t>)</w:t>
      </w:r>
      <w:r w:rsidRPr="0068627A">
        <w:rPr>
          <w:i w:val="0"/>
          <w:sz w:val="20"/>
        </w:rPr>
        <w:t xml:space="preserve"> </w:t>
      </w:r>
      <w:r w:rsidRPr="0068627A">
        <w:rPr>
          <w:b/>
          <w:i w:val="0"/>
          <w:sz w:val="20"/>
        </w:rPr>
        <w:t xml:space="preserve">dias </w:t>
      </w:r>
      <w:r w:rsidRPr="0068627A">
        <w:rPr>
          <w:i w:val="0"/>
          <w:sz w:val="20"/>
        </w:rPr>
        <w:t>a contar da emissão do empenho e do contrato;</w:t>
      </w:r>
    </w:p>
    <w:p w:rsidR="0046238B" w:rsidRPr="0068627A" w:rsidRDefault="0046238B" w:rsidP="0046238B">
      <w:pPr>
        <w:pStyle w:val="Corpodetexto3"/>
        <w:spacing w:after="0"/>
        <w:jc w:val="both"/>
        <w:rPr>
          <w:sz w:val="20"/>
          <w:szCs w:val="20"/>
        </w:rPr>
      </w:pPr>
      <w:r w:rsidRPr="0068627A">
        <w:rPr>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rsidR="0046238B" w:rsidRPr="005407E3" w:rsidRDefault="0046238B" w:rsidP="005407E3">
      <w:pPr>
        <w:pStyle w:val="Corpodetexto3"/>
        <w:spacing w:after="0"/>
        <w:jc w:val="both"/>
        <w:rPr>
          <w:sz w:val="20"/>
          <w:szCs w:val="20"/>
        </w:rPr>
      </w:pPr>
      <w:r w:rsidRPr="0068627A">
        <w:rPr>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w:t>
      </w:r>
      <w:r w:rsidR="005407E3">
        <w:rPr>
          <w:sz w:val="20"/>
          <w:szCs w:val="20"/>
        </w:rPr>
        <w:t>udicial</w:t>
      </w:r>
    </w:p>
    <w:p w:rsidR="0068627A" w:rsidRDefault="0068627A" w:rsidP="0046238B">
      <w:pPr>
        <w:pStyle w:val="Corpodetexto2"/>
        <w:spacing w:after="0" w:line="240" w:lineRule="auto"/>
        <w:ind w:right="-288"/>
        <w:jc w:val="center"/>
        <w:rPr>
          <w:b/>
          <w:sz w:val="20"/>
          <w:szCs w:val="20"/>
        </w:rPr>
      </w:pPr>
    </w:p>
    <w:p w:rsidR="0046238B" w:rsidRDefault="0046238B" w:rsidP="005407E3">
      <w:pPr>
        <w:pStyle w:val="Corpodetexto2"/>
        <w:spacing w:after="0" w:line="240" w:lineRule="auto"/>
        <w:ind w:right="-288"/>
        <w:jc w:val="center"/>
        <w:rPr>
          <w:b/>
          <w:sz w:val="20"/>
          <w:szCs w:val="20"/>
        </w:rPr>
      </w:pPr>
      <w:r w:rsidRPr="0068627A">
        <w:rPr>
          <w:b/>
          <w:sz w:val="20"/>
          <w:szCs w:val="20"/>
        </w:rPr>
        <w:t xml:space="preserve">DAS RESPONSABILIDADES, COMPROMISSOS E GARANTIA </w:t>
      </w:r>
    </w:p>
    <w:p w:rsidR="00DC17DE" w:rsidRPr="005407E3" w:rsidRDefault="00DC17DE" w:rsidP="005407E3">
      <w:pPr>
        <w:pStyle w:val="Corpodetexto2"/>
        <w:spacing w:after="0" w:line="240" w:lineRule="auto"/>
        <w:ind w:right="-288"/>
        <w:jc w:val="center"/>
        <w:rPr>
          <w:sz w:val="20"/>
          <w:szCs w:val="20"/>
        </w:rPr>
      </w:pPr>
    </w:p>
    <w:p w:rsidR="005407E3" w:rsidRPr="005407E3" w:rsidRDefault="005407E3" w:rsidP="005407E3">
      <w:pPr>
        <w:jc w:val="both"/>
        <w:rPr>
          <w:b/>
          <w:sz w:val="20"/>
          <w:szCs w:val="20"/>
        </w:rPr>
      </w:pPr>
      <w:r w:rsidRPr="005407E3">
        <w:rPr>
          <w:b/>
          <w:sz w:val="20"/>
          <w:szCs w:val="20"/>
        </w:rPr>
        <w:t>Cláusula Oitava:</w:t>
      </w:r>
    </w:p>
    <w:p w:rsidR="005407E3" w:rsidRPr="005407E3" w:rsidRDefault="005407E3" w:rsidP="005407E3">
      <w:pPr>
        <w:pStyle w:val="Corpodetexto3"/>
        <w:spacing w:after="0"/>
        <w:jc w:val="both"/>
        <w:rPr>
          <w:sz w:val="20"/>
          <w:szCs w:val="20"/>
        </w:rPr>
      </w:pPr>
      <w:r w:rsidRPr="005407E3">
        <w:rPr>
          <w:sz w:val="20"/>
          <w:szCs w:val="20"/>
        </w:rPr>
        <w:t xml:space="preserve">A CONTRATADA assume todas as responsabilidades inerentes à sua atividade, bem assim pelo transporte do equipamento, que deverá ser entregue e </w:t>
      </w:r>
      <w:r w:rsidRPr="005407E3">
        <w:rPr>
          <w:bCs/>
          <w:sz w:val="20"/>
          <w:szCs w:val="20"/>
        </w:rPr>
        <w:t xml:space="preserve">descarregado na sede do Município, na Rua Silveira Martins, nº 163, centro, em </w:t>
      </w:r>
      <w:proofErr w:type="spellStart"/>
      <w:r w:rsidRPr="005407E3">
        <w:rPr>
          <w:bCs/>
          <w:sz w:val="20"/>
          <w:szCs w:val="20"/>
        </w:rPr>
        <w:t>Cotiporã</w:t>
      </w:r>
      <w:proofErr w:type="spellEnd"/>
      <w:r w:rsidRPr="005407E3">
        <w:rPr>
          <w:bCs/>
          <w:sz w:val="20"/>
          <w:szCs w:val="20"/>
        </w:rPr>
        <w:t>/RS.</w:t>
      </w:r>
    </w:p>
    <w:p w:rsidR="005407E3" w:rsidRPr="005407E3" w:rsidRDefault="005407E3" w:rsidP="005407E3">
      <w:pPr>
        <w:pStyle w:val="Corpodetexto3"/>
        <w:spacing w:after="0"/>
        <w:jc w:val="both"/>
        <w:rPr>
          <w:b/>
          <w:sz w:val="20"/>
          <w:szCs w:val="20"/>
        </w:rPr>
      </w:pPr>
    </w:p>
    <w:p w:rsidR="005407E3" w:rsidRPr="005407E3" w:rsidRDefault="005407E3" w:rsidP="005407E3">
      <w:pPr>
        <w:pStyle w:val="Corpodetexto3"/>
        <w:spacing w:after="0"/>
        <w:jc w:val="both"/>
        <w:rPr>
          <w:sz w:val="20"/>
          <w:szCs w:val="20"/>
        </w:rPr>
      </w:pPr>
      <w:r w:rsidRPr="005407E3">
        <w:rPr>
          <w:b/>
          <w:sz w:val="20"/>
          <w:szCs w:val="20"/>
        </w:rPr>
        <w:t>Cláusula Nona:</w:t>
      </w:r>
    </w:p>
    <w:p w:rsidR="0068627A" w:rsidRDefault="005407E3" w:rsidP="005407E3">
      <w:pPr>
        <w:pStyle w:val="Recuodecorpodetexto"/>
        <w:spacing w:after="0"/>
        <w:ind w:left="0"/>
        <w:jc w:val="both"/>
        <w:rPr>
          <w:sz w:val="20"/>
          <w:szCs w:val="20"/>
        </w:rPr>
      </w:pPr>
      <w:r w:rsidRPr="005407E3">
        <w:rPr>
          <w:sz w:val="20"/>
          <w:szCs w:val="20"/>
        </w:rPr>
        <w:t>A CONTRATADA deverá garantir o equipamento discriminado na cláusula primeira acima, juntamente com todos os seus componentes, pelo prazo mínimo de 12 (doze) meses arcando com as despesas de serviços, peças e transporte até a Assistência Técnica informada pela Licitante.</w:t>
      </w:r>
    </w:p>
    <w:p w:rsidR="00DC17DE" w:rsidRPr="005407E3" w:rsidRDefault="00DC17DE" w:rsidP="005407E3">
      <w:pPr>
        <w:pStyle w:val="Recuodecorpodetexto"/>
        <w:spacing w:after="0"/>
        <w:ind w:left="0"/>
        <w:jc w:val="both"/>
        <w:rPr>
          <w:sz w:val="20"/>
          <w:szCs w:val="20"/>
        </w:rPr>
      </w:pPr>
    </w:p>
    <w:p w:rsidR="0046238B" w:rsidRPr="0068627A" w:rsidRDefault="0046238B" w:rsidP="0046238B">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DA FISCALIZAÇÃO</w:t>
      </w:r>
    </w:p>
    <w:p w:rsidR="0046238B" w:rsidRPr="0068627A" w:rsidRDefault="0046238B" w:rsidP="0046238B">
      <w:pPr>
        <w:jc w:val="both"/>
        <w:rPr>
          <w:sz w:val="20"/>
          <w:szCs w:val="20"/>
        </w:rPr>
      </w:pPr>
      <w:r w:rsidRPr="0068627A">
        <w:rPr>
          <w:b/>
          <w:sz w:val="20"/>
          <w:szCs w:val="20"/>
        </w:rPr>
        <w:t>Cláusula Décima:</w:t>
      </w:r>
    </w:p>
    <w:p w:rsidR="0046238B" w:rsidRPr="0068627A" w:rsidRDefault="0046238B" w:rsidP="0046238B">
      <w:pPr>
        <w:autoSpaceDE w:val="0"/>
        <w:jc w:val="both"/>
        <w:rPr>
          <w:sz w:val="20"/>
          <w:szCs w:val="20"/>
        </w:rPr>
      </w:pPr>
      <w:r w:rsidRPr="0068627A">
        <w:rPr>
          <w:b/>
          <w:sz w:val="20"/>
          <w:szCs w:val="20"/>
        </w:rPr>
        <w:t xml:space="preserve">a) </w:t>
      </w:r>
      <w:r w:rsidRPr="0068627A">
        <w:rPr>
          <w:sz w:val="20"/>
          <w:szCs w:val="20"/>
        </w:rPr>
        <w:t>A fiscalização da execução do Contrato será acompanhada pel</w:t>
      </w:r>
      <w:r w:rsidR="007A0BA6" w:rsidRPr="0068627A">
        <w:rPr>
          <w:sz w:val="20"/>
          <w:szCs w:val="20"/>
        </w:rPr>
        <w:t>o</w:t>
      </w:r>
      <w:r w:rsidRPr="0068627A">
        <w:rPr>
          <w:sz w:val="20"/>
          <w:szCs w:val="20"/>
        </w:rPr>
        <w:t xml:space="preserve"> Secretári</w:t>
      </w:r>
      <w:r w:rsidR="007A0BA6" w:rsidRPr="0068627A">
        <w:rPr>
          <w:sz w:val="20"/>
          <w:szCs w:val="20"/>
        </w:rPr>
        <w:t>o</w:t>
      </w:r>
      <w:r w:rsidRPr="0068627A">
        <w:rPr>
          <w:sz w:val="20"/>
          <w:szCs w:val="20"/>
        </w:rPr>
        <w:t xml:space="preserve"> Municipal d</w:t>
      </w:r>
      <w:r w:rsidR="00DD23C5" w:rsidRPr="0068627A">
        <w:rPr>
          <w:sz w:val="20"/>
          <w:szCs w:val="20"/>
        </w:rPr>
        <w:t>e</w:t>
      </w:r>
      <w:r w:rsidR="00A2731D">
        <w:rPr>
          <w:sz w:val="20"/>
          <w:szCs w:val="20"/>
        </w:rPr>
        <w:t xml:space="preserve"> Obras, Transito e Saneamento</w:t>
      </w:r>
      <w:r w:rsidR="007A0BA6" w:rsidRPr="0068627A">
        <w:rPr>
          <w:sz w:val="20"/>
          <w:szCs w:val="20"/>
        </w:rPr>
        <w:t>, o</w:t>
      </w:r>
      <w:r w:rsidR="00A2731D">
        <w:rPr>
          <w:sz w:val="20"/>
          <w:szCs w:val="20"/>
        </w:rPr>
        <w:t xml:space="preserve"> Senhor Valdir </w:t>
      </w:r>
      <w:proofErr w:type="spellStart"/>
      <w:r w:rsidR="00A2731D">
        <w:rPr>
          <w:sz w:val="20"/>
          <w:szCs w:val="20"/>
        </w:rPr>
        <w:t>Falcade</w:t>
      </w:r>
      <w:proofErr w:type="spellEnd"/>
      <w:r w:rsidR="005407E3">
        <w:rPr>
          <w:sz w:val="20"/>
          <w:szCs w:val="20"/>
        </w:rPr>
        <w:t xml:space="preserve"> </w:t>
      </w:r>
      <w:r w:rsidR="00DD23C5" w:rsidRPr="0068627A">
        <w:rPr>
          <w:sz w:val="20"/>
          <w:szCs w:val="20"/>
        </w:rPr>
        <w:t xml:space="preserve">e pela Comissão de </w:t>
      </w:r>
      <w:r w:rsidR="00DD23C5" w:rsidRPr="00AA6E65">
        <w:rPr>
          <w:sz w:val="20"/>
          <w:szCs w:val="20"/>
        </w:rPr>
        <w:t>Recebimento</w:t>
      </w:r>
      <w:r w:rsidR="00AA6E65" w:rsidRPr="00AA6E65">
        <w:rPr>
          <w:sz w:val="20"/>
          <w:szCs w:val="20"/>
        </w:rPr>
        <w:t xml:space="preserve"> Portaria nº 10</w:t>
      </w:r>
      <w:r w:rsidR="00AA6E65">
        <w:rPr>
          <w:sz w:val="20"/>
          <w:szCs w:val="20"/>
        </w:rPr>
        <w:t xml:space="preserve">.638/2022, Servidores Marcos </w:t>
      </w:r>
      <w:proofErr w:type="spellStart"/>
      <w:r w:rsidR="00AA6E65">
        <w:rPr>
          <w:sz w:val="20"/>
          <w:szCs w:val="20"/>
        </w:rPr>
        <w:t>Marcon</w:t>
      </w:r>
      <w:proofErr w:type="spellEnd"/>
      <w:r w:rsidR="00AA6E65">
        <w:rPr>
          <w:sz w:val="20"/>
          <w:szCs w:val="20"/>
        </w:rPr>
        <w:t xml:space="preserve">, </w:t>
      </w:r>
      <w:proofErr w:type="spellStart"/>
      <w:r w:rsidR="00AA6E65">
        <w:rPr>
          <w:sz w:val="20"/>
          <w:szCs w:val="20"/>
        </w:rPr>
        <w:t>Anjoni</w:t>
      </w:r>
      <w:proofErr w:type="spellEnd"/>
      <w:r w:rsidR="00AA6E65">
        <w:rPr>
          <w:sz w:val="20"/>
          <w:szCs w:val="20"/>
        </w:rPr>
        <w:t xml:space="preserve"> Teles Moreira e </w:t>
      </w:r>
      <w:proofErr w:type="spellStart"/>
      <w:r w:rsidR="00AA6E65">
        <w:rPr>
          <w:sz w:val="20"/>
          <w:szCs w:val="20"/>
        </w:rPr>
        <w:t>Ranieli</w:t>
      </w:r>
      <w:proofErr w:type="spellEnd"/>
      <w:r w:rsidR="00AA6E65">
        <w:rPr>
          <w:sz w:val="20"/>
          <w:szCs w:val="20"/>
        </w:rPr>
        <w:t xml:space="preserve"> Marin </w:t>
      </w:r>
      <w:proofErr w:type="spellStart"/>
      <w:r w:rsidR="00AA6E65">
        <w:rPr>
          <w:sz w:val="20"/>
          <w:szCs w:val="20"/>
        </w:rPr>
        <w:t>Pitol</w:t>
      </w:r>
      <w:proofErr w:type="spellEnd"/>
      <w:r w:rsidR="00DD23C5" w:rsidRPr="0068627A">
        <w:rPr>
          <w:sz w:val="20"/>
          <w:szCs w:val="20"/>
        </w:rPr>
        <w:t>,</w:t>
      </w:r>
      <w:r w:rsidRPr="0068627A">
        <w:rPr>
          <w:sz w:val="20"/>
          <w:szCs w:val="20"/>
        </w:rPr>
        <w:t xml:space="preserve"> procedendo ao registro das ocorrências, adotando as providências necessárias ao seu fiel cumprimento;</w:t>
      </w:r>
    </w:p>
    <w:p w:rsidR="0046238B" w:rsidRPr="0068627A" w:rsidRDefault="0046238B" w:rsidP="0046238B">
      <w:pPr>
        <w:autoSpaceDE w:val="0"/>
        <w:autoSpaceDN w:val="0"/>
        <w:adjustRightInd w:val="0"/>
        <w:jc w:val="both"/>
        <w:rPr>
          <w:sz w:val="20"/>
          <w:szCs w:val="20"/>
        </w:rPr>
      </w:pPr>
      <w:r w:rsidRPr="0068627A">
        <w:rPr>
          <w:b/>
          <w:sz w:val="20"/>
          <w:szCs w:val="20"/>
        </w:rPr>
        <w:t>b)</w:t>
      </w:r>
      <w:r w:rsidRPr="0068627A">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rsidR="0046238B" w:rsidRPr="005407E3" w:rsidRDefault="0046238B" w:rsidP="005407E3">
      <w:pPr>
        <w:autoSpaceDE w:val="0"/>
        <w:autoSpaceDN w:val="0"/>
        <w:adjustRightInd w:val="0"/>
        <w:jc w:val="both"/>
        <w:rPr>
          <w:sz w:val="20"/>
          <w:szCs w:val="20"/>
        </w:rPr>
      </w:pPr>
      <w:r w:rsidRPr="0068627A">
        <w:rPr>
          <w:b/>
          <w:sz w:val="20"/>
          <w:szCs w:val="20"/>
        </w:rPr>
        <w:t>c)</w:t>
      </w:r>
      <w:r w:rsidRPr="0068627A">
        <w:rPr>
          <w:sz w:val="20"/>
          <w:szCs w:val="20"/>
        </w:rPr>
        <w:t xml:space="preserve"> quaisquer exigências da Fiscalização inerentes ao objeto deste Contrato deverão ser prontamente atendidas pela CONTRATADA, sem qual</w:t>
      </w:r>
      <w:r w:rsidR="005407E3">
        <w:rPr>
          <w:sz w:val="20"/>
          <w:szCs w:val="20"/>
        </w:rPr>
        <w:t>quer ônus para a Administração.</w:t>
      </w:r>
    </w:p>
    <w:p w:rsidR="0068627A" w:rsidRDefault="0068627A" w:rsidP="0046238B">
      <w:pPr>
        <w:pStyle w:val="Ttulo5"/>
        <w:spacing w:before="0"/>
        <w:jc w:val="center"/>
        <w:rPr>
          <w:rFonts w:ascii="Times New Roman" w:hAnsi="Times New Roman" w:cs="Times New Roman"/>
          <w:b/>
          <w:color w:val="auto"/>
          <w:sz w:val="20"/>
          <w:szCs w:val="20"/>
        </w:rPr>
      </w:pPr>
    </w:p>
    <w:p w:rsidR="0046238B" w:rsidRPr="0068627A" w:rsidRDefault="0046238B" w:rsidP="0046238B">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DO FORO</w:t>
      </w:r>
    </w:p>
    <w:p w:rsidR="0046238B" w:rsidRPr="0068627A" w:rsidRDefault="0046238B" w:rsidP="0046238B">
      <w:pPr>
        <w:jc w:val="both"/>
        <w:rPr>
          <w:b/>
          <w:sz w:val="20"/>
          <w:szCs w:val="20"/>
        </w:rPr>
      </w:pPr>
      <w:r w:rsidRPr="0068627A">
        <w:rPr>
          <w:b/>
          <w:sz w:val="20"/>
          <w:szCs w:val="20"/>
        </w:rPr>
        <w:t>Cláusula Décima Primeira:</w:t>
      </w:r>
    </w:p>
    <w:p w:rsidR="0046238B" w:rsidRPr="0068627A" w:rsidRDefault="0046238B" w:rsidP="0046238B">
      <w:pPr>
        <w:pStyle w:val="Corpodetexto3"/>
        <w:spacing w:after="0"/>
        <w:jc w:val="both"/>
        <w:rPr>
          <w:sz w:val="20"/>
          <w:szCs w:val="20"/>
        </w:rPr>
      </w:pPr>
      <w:r w:rsidRPr="0068627A">
        <w:rPr>
          <w:sz w:val="20"/>
          <w:szCs w:val="20"/>
        </w:rPr>
        <w:t>Fica eleito o Foro de Veranópolis para dirimir eventuais controvérsias oriundas do presente instrumento contratual, com exclusão de qualquer outro, por mais privilegiado que seja.</w:t>
      </w:r>
    </w:p>
    <w:p w:rsidR="0068627A" w:rsidRDefault="0068627A" w:rsidP="0046238B">
      <w:pPr>
        <w:jc w:val="both"/>
        <w:rPr>
          <w:sz w:val="20"/>
          <w:szCs w:val="20"/>
        </w:rPr>
      </w:pPr>
    </w:p>
    <w:p w:rsidR="0046238B" w:rsidRDefault="0046238B" w:rsidP="0046238B">
      <w:pPr>
        <w:jc w:val="both"/>
        <w:rPr>
          <w:b/>
          <w:sz w:val="20"/>
          <w:szCs w:val="20"/>
        </w:rPr>
      </w:pPr>
      <w:r w:rsidRPr="0068627A">
        <w:rPr>
          <w:sz w:val="20"/>
          <w:szCs w:val="20"/>
        </w:rPr>
        <w:t xml:space="preserve">Estando assim, certos e ajustados, firmam o presente instrumento particular de contrato, exarado em 02 (duas) vias de igual teor e forma, composto por 04 (quatro) laudas, assinados pelas partes contratantes e pelas testemunhas abaixo </w:t>
      </w:r>
      <w:r w:rsidRPr="0068627A">
        <w:rPr>
          <w:sz w:val="20"/>
          <w:szCs w:val="20"/>
        </w:rPr>
        <w:lastRenderedPageBreak/>
        <w:t>nominadas, com o visto da Assessoria Jurídica do Município, para que seja bom, firme, valioso e surta seus legais efeitos.</w:t>
      </w:r>
      <w:r w:rsidRPr="0068627A">
        <w:rPr>
          <w:b/>
          <w:sz w:val="20"/>
          <w:szCs w:val="20"/>
        </w:rPr>
        <w:tab/>
      </w:r>
    </w:p>
    <w:p w:rsidR="00DC17DE" w:rsidRDefault="00DC17DE" w:rsidP="0046238B">
      <w:pPr>
        <w:jc w:val="both"/>
        <w:rPr>
          <w:b/>
          <w:sz w:val="20"/>
          <w:szCs w:val="20"/>
        </w:rPr>
      </w:pPr>
    </w:p>
    <w:p w:rsidR="00DC17DE" w:rsidRDefault="00DC17DE" w:rsidP="0046238B">
      <w:pPr>
        <w:jc w:val="both"/>
        <w:rPr>
          <w:b/>
          <w:sz w:val="20"/>
          <w:szCs w:val="20"/>
        </w:rPr>
      </w:pPr>
    </w:p>
    <w:p w:rsidR="00DC17DE" w:rsidRPr="0068627A" w:rsidRDefault="00DC17DE" w:rsidP="0046238B">
      <w:pPr>
        <w:jc w:val="both"/>
        <w:rPr>
          <w:sz w:val="20"/>
          <w:szCs w:val="20"/>
        </w:rPr>
      </w:pPr>
    </w:p>
    <w:p w:rsidR="0068627A" w:rsidRDefault="00DC17DE" w:rsidP="005407E3">
      <w:pPr>
        <w:tabs>
          <w:tab w:val="left" w:pos="1843"/>
        </w:tabs>
        <w:jc w:val="right"/>
        <w:rPr>
          <w:sz w:val="20"/>
          <w:szCs w:val="20"/>
        </w:rPr>
      </w:pPr>
      <w:proofErr w:type="spellStart"/>
      <w:r>
        <w:rPr>
          <w:sz w:val="20"/>
          <w:szCs w:val="20"/>
        </w:rPr>
        <w:t>Cotiporã</w:t>
      </w:r>
      <w:proofErr w:type="spellEnd"/>
      <w:r>
        <w:rPr>
          <w:sz w:val="20"/>
          <w:szCs w:val="20"/>
        </w:rPr>
        <w:t xml:space="preserve"> (RS),05 de abril de 2022</w:t>
      </w:r>
    </w:p>
    <w:p w:rsidR="00DC17DE" w:rsidRDefault="00DC17DE" w:rsidP="005407E3">
      <w:pPr>
        <w:tabs>
          <w:tab w:val="left" w:pos="1843"/>
        </w:tabs>
        <w:jc w:val="right"/>
        <w:rPr>
          <w:sz w:val="20"/>
          <w:szCs w:val="20"/>
        </w:rPr>
      </w:pPr>
    </w:p>
    <w:p w:rsidR="00DC17DE" w:rsidRDefault="00DC17DE" w:rsidP="005407E3">
      <w:pPr>
        <w:tabs>
          <w:tab w:val="left" w:pos="1843"/>
        </w:tabs>
        <w:jc w:val="right"/>
        <w:rPr>
          <w:sz w:val="20"/>
          <w:szCs w:val="20"/>
        </w:rPr>
      </w:pPr>
    </w:p>
    <w:p w:rsidR="0068627A" w:rsidRPr="0068627A" w:rsidRDefault="0068627A" w:rsidP="0046238B">
      <w:pPr>
        <w:tabs>
          <w:tab w:val="left" w:pos="1843"/>
        </w:tabs>
        <w:jc w:val="both"/>
        <w:rPr>
          <w:sz w:val="20"/>
          <w:szCs w:val="20"/>
        </w:rPr>
      </w:pPr>
    </w:p>
    <w:p w:rsidR="00272DAF" w:rsidRPr="0068627A" w:rsidRDefault="00272DAF" w:rsidP="0046238B">
      <w:pPr>
        <w:tabs>
          <w:tab w:val="left" w:pos="3969"/>
        </w:tabs>
        <w:rPr>
          <w:sz w:val="20"/>
          <w:szCs w:val="20"/>
        </w:rPr>
      </w:pPr>
      <w:r w:rsidRPr="0068627A">
        <w:rPr>
          <w:sz w:val="20"/>
          <w:szCs w:val="20"/>
        </w:rPr>
        <w:t xml:space="preserve">CONTRATANTE – Município de </w:t>
      </w:r>
      <w:proofErr w:type="spellStart"/>
      <w:r w:rsidRPr="0068627A">
        <w:rPr>
          <w:sz w:val="20"/>
          <w:szCs w:val="20"/>
        </w:rPr>
        <w:t>Cotiporã</w:t>
      </w:r>
      <w:proofErr w:type="spellEnd"/>
      <w:r w:rsidRPr="0068627A">
        <w:rPr>
          <w:sz w:val="20"/>
          <w:szCs w:val="20"/>
        </w:rPr>
        <w:tab/>
      </w:r>
      <w:r w:rsidRPr="0068627A">
        <w:rPr>
          <w:sz w:val="20"/>
          <w:szCs w:val="20"/>
        </w:rPr>
        <w:tab/>
      </w:r>
      <w:r w:rsidR="00AD5D17" w:rsidRPr="0068627A">
        <w:rPr>
          <w:sz w:val="20"/>
          <w:szCs w:val="20"/>
        </w:rPr>
        <w:tab/>
      </w:r>
      <w:r w:rsidRPr="0068627A">
        <w:rPr>
          <w:sz w:val="20"/>
          <w:szCs w:val="20"/>
        </w:rPr>
        <w:t>CONTRATADA</w:t>
      </w:r>
      <w:r w:rsidRPr="0068627A">
        <w:rPr>
          <w:b/>
          <w:sz w:val="20"/>
          <w:szCs w:val="20"/>
        </w:rPr>
        <w:t xml:space="preserve"> </w:t>
      </w:r>
      <w:r w:rsidR="00DC17DE">
        <w:rPr>
          <w:sz w:val="20"/>
          <w:szCs w:val="20"/>
        </w:rPr>
        <w:t>–</w:t>
      </w:r>
      <w:r w:rsidRPr="0068627A">
        <w:rPr>
          <w:sz w:val="20"/>
          <w:szCs w:val="20"/>
        </w:rPr>
        <w:t xml:space="preserve"> </w:t>
      </w:r>
      <w:r w:rsidR="00DC17DE">
        <w:rPr>
          <w:sz w:val="20"/>
          <w:szCs w:val="20"/>
        </w:rPr>
        <w:t>NBX LOCAÇÃO LTDA</w:t>
      </w:r>
    </w:p>
    <w:p w:rsidR="00272DAF" w:rsidRPr="0068627A" w:rsidRDefault="00A2731D" w:rsidP="0046238B">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72DAF" w:rsidRPr="0068627A">
        <w:rPr>
          <w:b/>
          <w:sz w:val="20"/>
          <w:szCs w:val="20"/>
        </w:rPr>
        <w:t xml:space="preserve"> </w:t>
      </w:r>
      <w:r w:rsidR="00DC17DE">
        <w:rPr>
          <w:b/>
          <w:sz w:val="20"/>
          <w:szCs w:val="20"/>
        </w:rPr>
        <w:tab/>
      </w:r>
      <w:r w:rsidR="00DC17DE">
        <w:rPr>
          <w:b/>
          <w:sz w:val="20"/>
          <w:szCs w:val="20"/>
        </w:rPr>
        <w:tab/>
      </w:r>
      <w:r w:rsidR="00DC17DE">
        <w:rPr>
          <w:b/>
          <w:sz w:val="20"/>
          <w:szCs w:val="20"/>
        </w:rPr>
        <w:tab/>
        <w:t xml:space="preserve">                             </w:t>
      </w:r>
      <w:proofErr w:type="spellStart"/>
      <w:r w:rsidR="00DC17DE">
        <w:rPr>
          <w:b/>
          <w:sz w:val="20"/>
          <w:szCs w:val="20"/>
        </w:rPr>
        <w:t>Odicleia</w:t>
      </w:r>
      <w:proofErr w:type="spellEnd"/>
      <w:r w:rsidR="00DC17DE">
        <w:rPr>
          <w:b/>
          <w:sz w:val="20"/>
          <w:szCs w:val="20"/>
        </w:rPr>
        <w:t xml:space="preserve"> Ferreira Soares</w:t>
      </w:r>
    </w:p>
    <w:p w:rsidR="0068627A" w:rsidRDefault="00DC17DE" w:rsidP="00A5717D">
      <w:pPr>
        <w:tabs>
          <w:tab w:val="left" w:pos="1843"/>
        </w:tabs>
        <w:jc w:val="both"/>
        <w:rPr>
          <w:sz w:val="20"/>
          <w:szCs w:val="20"/>
        </w:rPr>
      </w:pPr>
      <w:r>
        <w:rPr>
          <w:sz w:val="20"/>
          <w:szCs w:val="20"/>
        </w:rPr>
        <w:t xml:space="preserve">Prefeito de </w:t>
      </w:r>
      <w:proofErr w:type="spellStart"/>
      <w:r>
        <w:rPr>
          <w:sz w:val="20"/>
          <w:szCs w:val="20"/>
        </w:rPr>
        <w:t>Cotiporã</w:t>
      </w:r>
      <w:proofErr w:type="spellEnd"/>
      <w:r w:rsidR="00AD5D17" w:rsidRPr="0068627A">
        <w:rPr>
          <w:sz w:val="20"/>
          <w:szCs w:val="20"/>
        </w:rPr>
        <w:tab/>
      </w:r>
      <w:r w:rsidR="00AD5D17" w:rsidRPr="0068627A">
        <w:rPr>
          <w:sz w:val="20"/>
          <w:szCs w:val="20"/>
        </w:rPr>
        <w:tab/>
      </w:r>
      <w:r w:rsidR="00AD5D17" w:rsidRPr="0068627A">
        <w:rPr>
          <w:sz w:val="20"/>
          <w:szCs w:val="20"/>
        </w:rPr>
        <w:tab/>
      </w:r>
      <w:r w:rsidR="00AD5D17" w:rsidRPr="0068627A">
        <w:rPr>
          <w:sz w:val="20"/>
          <w:szCs w:val="20"/>
        </w:rPr>
        <w:tab/>
      </w:r>
      <w:r w:rsidR="00AD5D17" w:rsidRPr="0068627A">
        <w:rPr>
          <w:sz w:val="20"/>
          <w:szCs w:val="20"/>
        </w:rPr>
        <w:tab/>
      </w:r>
      <w:r w:rsidR="00AD5D17" w:rsidRPr="0068627A">
        <w:rPr>
          <w:sz w:val="20"/>
          <w:szCs w:val="20"/>
        </w:rPr>
        <w:tab/>
      </w:r>
      <w:r>
        <w:rPr>
          <w:sz w:val="20"/>
          <w:szCs w:val="20"/>
        </w:rPr>
        <w:t xml:space="preserve"> Sócia Administradora</w:t>
      </w:r>
    </w:p>
    <w:p w:rsidR="005407E3" w:rsidRPr="005407E3" w:rsidRDefault="005407E3" w:rsidP="00A5717D">
      <w:pPr>
        <w:tabs>
          <w:tab w:val="left" w:pos="1843"/>
        </w:tabs>
        <w:jc w:val="both"/>
        <w:rPr>
          <w:sz w:val="20"/>
          <w:szCs w:val="20"/>
        </w:rPr>
      </w:pPr>
    </w:p>
    <w:p w:rsidR="00A82D3A" w:rsidRDefault="00A82D3A" w:rsidP="00A5717D">
      <w:pPr>
        <w:tabs>
          <w:tab w:val="left" w:pos="1843"/>
        </w:tabs>
        <w:jc w:val="both"/>
        <w:rPr>
          <w:sz w:val="20"/>
          <w:szCs w:val="20"/>
        </w:rPr>
      </w:pPr>
      <w:r w:rsidRPr="00DD23C5">
        <w:rPr>
          <w:sz w:val="20"/>
          <w:szCs w:val="20"/>
          <w:u w:val="single"/>
        </w:rPr>
        <w:t>Testemunhas</w:t>
      </w:r>
      <w:r w:rsidRPr="00DD23C5">
        <w:rPr>
          <w:sz w:val="20"/>
          <w:szCs w:val="20"/>
        </w:rPr>
        <w:t>:</w:t>
      </w:r>
    </w:p>
    <w:p w:rsidR="00B150D5" w:rsidRDefault="00B150D5" w:rsidP="00A5717D">
      <w:pPr>
        <w:tabs>
          <w:tab w:val="left" w:pos="1843"/>
        </w:tabs>
        <w:jc w:val="both"/>
        <w:rPr>
          <w:sz w:val="20"/>
          <w:szCs w:val="20"/>
        </w:rPr>
      </w:pPr>
    </w:p>
    <w:p w:rsidR="00B150D5" w:rsidRPr="00DD23C5" w:rsidRDefault="00B150D5" w:rsidP="00A5717D">
      <w:pPr>
        <w:tabs>
          <w:tab w:val="left" w:pos="1843"/>
        </w:tabs>
        <w:jc w:val="both"/>
        <w:rPr>
          <w:sz w:val="20"/>
          <w:szCs w:val="20"/>
        </w:rPr>
      </w:pPr>
    </w:p>
    <w:p w:rsidR="0068627A" w:rsidRDefault="0068627A" w:rsidP="00A5717D">
      <w:pPr>
        <w:tabs>
          <w:tab w:val="left" w:pos="1843"/>
        </w:tabs>
        <w:jc w:val="both"/>
        <w:rPr>
          <w:sz w:val="20"/>
          <w:szCs w:val="20"/>
        </w:rPr>
      </w:pPr>
    </w:p>
    <w:p w:rsidR="00A2731D" w:rsidRPr="00DD23C5" w:rsidRDefault="00A2731D" w:rsidP="00A5717D">
      <w:pPr>
        <w:tabs>
          <w:tab w:val="left" w:pos="1843"/>
        </w:tabs>
        <w:jc w:val="both"/>
        <w:rPr>
          <w:sz w:val="20"/>
          <w:szCs w:val="20"/>
        </w:rPr>
      </w:pPr>
    </w:p>
    <w:p w:rsidR="004374FF" w:rsidRPr="00DD23C5" w:rsidRDefault="005407E3" w:rsidP="004374FF">
      <w:pPr>
        <w:keepNext/>
        <w:outlineLvl w:val="3"/>
        <w:rPr>
          <w:b/>
          <w:sz w:val="20"/>
          <w:szCs w:val="20"/>
          <w:lang w:val="it-IT"/>
        </w:rPr>
      </w:pPr>
      <w:r>
        <w:rPr>
          <w:b/>
          <w:sz w:val="20"/>
          <w:szCs w:val="20"/>
          <w:lang w:val="it-IT"/>
        </w:rPr>
        <w:t>Va</w:t>
      </w:r>
      <w:r w:rsidR="000D5B3A">
        <w:rPr>
          <w:b/>
          <w:sz w:val="20"/>
          <w:szCs w:val="20"/>
          <w:lang w:val="it-IT"/>
        </w:rPr>
        <w:t>ldir Falcade</w:t>
      </w:r>
      <w:r w:rsidR="000D5B3A">
        <w:rPr>
          <w:b/>
          <w:sz w:val="20"/>
          <w:szCs w:val="20"/>
          <w:lang w:val="it-IT"/>
        </w:rPr>
        <w:tab/>
        <w:t xml:space="preserve">                          </w:t>
      </w:r>
      <w:r w:rsidRPr="005407E3">
        <w:rPr>
          <w:b/>
          <w:sz w:val="20"/>
          <w:szCs w:val="20"/>
          <w:lang w:val="it-IT"/>
        </w:rPr>
        <w:t>Ivaldo Wearich</w:t>
      </w:r>
      <w:r w:rsidR="004374FF" w:rsidRPr="00DD23C5">
        <w:rPr>
          <w:b/>
          <w:color w:val="FF0000"/>
          <w:sz w:val="20"/>
          <w:szCs w:val="20"/>
          <w:lang w:val="it-IT"/>
        </w:rPr>
        <w:tab/>
        <w:t xml:space="preserve">  </w:t>
      </w:r>
      <w:r w:rsidR="00DD23C5">
        <w:rPr>
          <w:b/>
          <w:color w:val="FF0000"/>
          <w:sz w:val="20"/>
          <w:szCs w:val="20"/>
          <w:lang w:val="it-IT"/>
        </w:rPr>
        <w:tab/>
        <w:t xml:space="preserve"> </w:t>
      </w:r>
      <w:r w:rsidR="004374FF" w:rsidRPr="00DD23C5">
        <w:rPr>
          <w:b/>
          <w:sz w:val="20"/>
          <w:szCs w:val="20"/>
          <w:lang w:val="it-IT"/>
        </w:rPr>
        <w:t xml:space="preserve"> </w:t>
      </w:r>
      <w:r w:rsidR="00DD23C5">
        <w:rPr>
          <w:b/>
          <w:sz w:val="20"/>
          <w:szCs w:val="20"/>
          <w:lang w:val="it-IT"/>
        </w:rPr>
        <w:t xml:space="preserve"> </w:t>
      </w:r>
      <w:r w:rsidR="000D5B3A">
        <w:rPr>
          <w:b/>
          <w:sz w:val="20"/>
          <w:szCs w:val="20"/>
          <w:lang w:val="it-IT"/>
        </w:rPr>
        <w:t xml:space="preserve">       Zilli, Martins e Tremrin Soc. De Advogados</w:t>
      </w:r>
    </w:p>
    <w:p w:rsidR="00A82D3A" w:rsidRDefault="004374FF" w:rsidP="00D61D64">
      <w:pPr>
        <w:rPr>
          <w:sz w:val="18"/>
          <w:szCs w:val="18"/>
        </w:rPr>
      </w:pPr>
      <w:r w:rsidRPr="00DD23C5">
        <w:rPr>
          <w:sz w:val="18"/>
          <w:szCs w:val="18"/>
        </w:rPr>
        <w:t xml:space="preserve">CPF/MF nº: </w:t>
      </w:r>
      <w:r w:rsidR="00EC04ED" w:rsidRPr="00DD23C5">
        <w:rPr>
          <w:sz w:val="18"/>
          <w:szCs w:val="18"/>
        </w:rPr>
        <w:t>592.179.520-87</w:t>
      </w:r>
      <w:r w:rsidR="000D5B3A">
        <w:rPr>
          <w:sz w:val="18"/>
          <w:szCs w:val="18"/>
        </w:rPr>
        <w:t xml:space="preserve"> </w:t>
      </w:r>
      <w:r w:rsidR="000D5B3A">
        <w:rPr>
          <w:sz w:val="18"/>
          <w:szCs w:val="18"/>
        </w:rPr>
        <w:tab/>
        <w:t xml:space="preserve"> </w:t>
      </w:r>
      <w:r w:rsidR="007A0BA6">
        <w:rPr>
          <w:sz w:val="18"/>
          <w:szCs w:val="18"/>
        </w:rPr>
        <w:t xml:space="preserve">          </w:t>
      </w:r>
      <w:r w:rsidRPr="00DD23C5">
        <w:rPr>
          <w:sz w:val="18"/>
          <w:szCs w:val="18"/>
        </w:rPr>
        <w:t xml:space="preserve"> CPF/MF nº: </w:t>
      </w:r>
      <w:r w:rsidR="005407E3">
        <w:rPr>
          <w:iCs/>
          <w:sz w:val="18"/>
          <w:szCs w:val="18"/>
        </w:rPr>
        <w:t>312.636.230-34</w:t>
      </w:r>
      <w:r w:rsidRPr="00DD23C5">
        <w:rPr>
          <w:sz w:val="18"/>
          <w:szCs w:val="18"/>
        </w:rPr>
        <w:tab/>
        <w:t xml:space="preserve">   </w:t>
      </w:r>
      <w:r w:rsidR="007A0BA6">
        <w:rPr>
          <w:sz w:val="18"/>
          <w:szCs w:val="18"/>
        </w:rPr>
        <w:t xml:space="preserve">  </w:t>
      </w:r>
      <w:r w:rsidR="000D5B3A">
        <w:rPr>
          <w:sz w:val="18"/>
          <w:szCs w:val="18"/>
        </w:rPr>
        <w:t xml:space="preserve">     </w:t>
      </w:r>
      <w:r w:rsidR="007A0BA6">
        <w:rPr>
          <w:sz w:val="18"/>
          <w:szCs w:val="18"/>
        </w:rPr>
        <w:t xml:space="preserve"> </w:t>
      </w:r>
      <w:r w:rsidR="00AA6E65">
        <w:rPr>
          <w:sz w:val="18"/>
          <w:szCs w:val="18"/>
        </w:rPr>
        <w:t xml:space="preserve">  </w:t>
      </w:r>
      <w:r w:rsidR="000D5B3A">
        <w:rPr>
          <w:sz w:val="18"/>
          <w:szCs w:val="18"/>
        </w:rPr>
        <w:t xml:space="preserve">   </w:t>
      </w:r>
      <w:r w:rsidR="00040281" w:rsidRPr="00DD23C5">
        <w:rPr>
          <w:sz w:val="18"/>
          <w:szCs w:val="18"/>
        </w:rPr>
        <w:t>Assessoria Jurídica</w:t>
      </w:r>
      <w:r w:rsidR="000D5B3A">
        <w:rPr>
          <w:sz w:val="18"/>
          <w:szCs w:val="18"/>
        </w:rPr>
        <w:t xml:space="preserve"> do Município de </w:t>
      </w:r>
      <w:proofErr w:type="spellStart"/>
      <w:r w:rsidR="000D5B3A">
        <w:rPr>
          <w:sz w:val="18"/>
          <w:szCs w:val="18"/>
        </w:rPr>
        <w:t>Cotiporã</w:t>
      </w:r>
      <w:proofErr w:type="spellEnd"/>
    </w:p>
    <w:p w:rsidR="005407E3" w:rsidRDefault="005407E3" w:rsidP="00D61D64">
      <w:pPr>
        <w:rPr>
          <w:sz w:val="18"/>
          <w:szCs w:val="18"/>
        </w:rPr>
      </w:pPr>
    </w:p>
    <w:p w:rsidR="005407E3" w:rsidRDefault="005407E3" w:rsidP="00D61D64">
      <w:pPr>
        <w:rPr>
          <w:sz w:val="18"/>
          <w:szCs w:val="18"/>
        </w:rPr>
      </w:pPr>
    </w:p>
    <w:p w:rsidR="00A2731D" w:rsidRDefault="00A2731D" w:rsidP="00D61D64">
      <w:pPr>
        <w:rPr>
          <w:sz w:val="18"/>
          <w:szCs w:val="18"/>
        </w:rPr>
      </w:pPr>
    </w:p>
    <w:p w:rsidR="00A2731D" w:rsidRDefault="00A2731D" w:rsidP="00D61D64">
      <w:pPr>
        <w:rPr>
          <w:sz w:val="18"/>
          <w:szCs w:val="18"/>
        </w:rPr>
      </w:pPr>
    </w:p>
    <w:p w:rsidR="005407E3" w:rsidRDefault="005407E3" w:rsidP="00D61D64">
      <w:pPr>
        <w:rPr>
          <w:sz w:val="18"/>
          <w:szCs w:val="18"/>
        </w:rPr>
      </w:pPr>
    </w:p>
    <w:sectPr w:rsidR="005407E3"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B11" w:rsidRDefault="00EB4B11" w:rsidP="00965D67">
      <w:r>
        <w:separator/>
      </w:r>
    </w:p>
  </w:endnote>
  <w:endnote w:type="continuationSeparator" w:id="0">
    <w:p w:rsidR="00EB4B11" w:rsidRDefault="00EB4B1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4E" w:rsidRPr="00EE596B" w:rsidRDefault="00127D4E"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127D4E" w:rsidRPr="00EE596B" w:rsidRDefault="00EB4B11" w:rsidP="00965D67">
    <w:pPr>
      <w:pStyle w:val="Rodap"/>
      <w:jc w:val="center"/>
      <w:rPr>
        <w:rFonts w:ascii="Arial Narrow" w:hAnsi="Arial Narrow" w:cs="Miriam Fixed"/>
        <w:sz w:val="18"/>
        <w:szCs w:val="18"/>
        <w:lang w:val="en-US"/>
      </w:rPr>
    </w:pPr>
    <w:hyperlink r:id="rId1" w:history="1">
      <w:r w:rsidR="00127D4E" w:rsidRPr="008E58AF">
        <w:rPr>
          <w:rStyle w:val="Hyperlink"/>
          <w:rFonts w:ascii="Arial Narrow" w:hAnsi="Arial Narrow" w:cs="Miriam Fixed"/>
          <w:sz w:val="18"/>
          <w:szCs w:val="18"/>
          <w:lang w:val="en-US"/>
        </w:rPr>
        <w:t>www.cotipora.rs.gov.br</w:t>
      </w:r>
    </w:hyperlink>
    <w:r w:rsidR="00127D4E">
      <w:rPr>
        <w:rFonts w:ascii="Arial Narrow" w:hAnsi="Arial Narrow" w:cs="Miriam Fixed"/>
        <w:sz w:val="18"/>
        <w:szCs w:val="18"/>
        <w:lang w:val="en-US"/>
      </w:rPr>
      <w:t xml:space="preserve"> </w:t>
    </w:r>
    <w:r w:rsidR="00127D4E" w:rsidRPr="00EE596B">
      <w:rPr>
        <w:rFonts w:ascii="Arial Narrow" w:hAnsi="Arial Narrow" w:cs="Miriam Fixed"/>
        <w:sz w:val="18"/>
        <w:szCs w:val="18"/>
        <w:lang w:val="en-US"/>
      </w:rPr>
      <w:t xml:space="preserve"> - CEP: 95.335-000 – COTIPORÃ/RS</w:t>
    </w:r>
    <w:r w:rsidR="00127D4E">
      <w:rPr>
        <w:rFonts w:ascii="Arial Narrow" w:hAnsi="Arial Narrow" w:cs="Miriam Fixed"/>
        <w:sz w:val="18"/>
        <w:szCs w:val="18"/>
        <w:lang w:val="en-US"/>
      </w:rPr>
      <w:t>.</w:t>
    </w:r>
  </w:p>
  <w:p w:rsidR="00127D4E" w:rsidRPr="0067203A" w:rsidRDefault="00127D4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B11" w:rsidRDefault="00EB4B11" w:rsidP="00965D67">
      <w:r>
        <w:separator/>
      </w:r>
    </w:p>
  </w:footnote>
  <w:footnote w:type="continuationSeparator" w:id="0">
    <w:p w:rsidR="00EB4B11" w:rsidRDefault="00EB4B1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4E" w:rsidRDefault="00127D4E" w:rsidP="00C700FC">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2A25743E" wp14:editId="79E92D89">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127D4E" w:rsidRPr="00C700FC" w:rsidRDefault="00127D4E" w:rsidP="00C700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3425C4"/>
    <w:multiLevelType w:val="multilevel"/>
    <w:tmpl w:val="020CD5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4E0236"/>
    <w:multiLevelType w:val="multilevel"/>
    <w:tmpl w:val="EC6690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0"/>
  </w:num>
  <w:num w:numId="4">
    <w:abstractNumId w:val="2"/>
  </w:num>
  <w:num w:numId="5">
    <w:abstractNumId w:val="8"/>
  </w:num>
  <w:num w:numId="6">
    <w:abstractNumId w:val="6"/>
  </w:num>
  <w:num w:numId="7">
    <w:abstractNumId w:val="11"/>
  </w:num>
  <w:num w:numId="8">
    <w:abstractNumId w:val="5"/>
  </w:num>
  <w:num w:numId="9">
    <w:abstractNumId w:val="3"/>
  </w:num>
  <w:num w:numId="10">
    <w:abstractNumId w:val="7"/>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67"/>
    <w:rsid w:val="0000000B"/>
    <w:rsid w:val="00003F86"/>
    <w:rsid w:val="00006649"/>
    <w:rsid w:val="00006DB4"/>
    <w:rsid w:val="00007B3C"/>
    <w:rsid w:val="00011478"/>
    <w:rsid w:val="000229CC"/>
    <w:rsid w:val="00037CEF"/>
    <w:rsid w:val="00040281"/>
    <w:rsid w:val="00042173"/>
    <w:rsid w:val="000434F2"/>
    <w:rsid w:val="00043F17"/>
    <w:rsid w:val="00052FAF"/>
    <w:rsid w:val="00056D6C"/>
    <w:rsid w:val="00062F1A"/>
    <w:rsid w:val="00071BBE"/>
    <w:rsid w:val="00071C69"/>
    <w:rsid w:val="0008465D"/>
    <w:rsid w:val="00091967"/>
    <w:rsid w:val="00092D20"/>
    <w:rsid w:val="00095254"/>
    <w:rsid w:val="00095B1A"/>
    <w:rsid w:val="000A1154"/>
    <w:rsid w:val="000A5448"/>
    <w:rsid w:val="000A5C1E"/>
    <w:rsid w:val="000B278E"/>
    <w:rsid w:val="000B5224"/>
    <w:rsid w:val="000C68A2"/>
    <w:rsid w:val="000D18B6"/>
    <w:rsid w:val="000D5B3A"/>
    <w:rsid w:val="000F6663"/>
    <w:rsid w:val="00112A25"/>
    <w:rsid w:val="00113C61"/>
    <w:rsid w:val="00117FA2"/>
    <w:rsid w:val="001206DB"/>
    <w:rsid w:val="00122123"/>
    <w:rsid w:val="0012624A"/>
    <w:rsid w:val="00127D4E"/>
    <w:rsid w:val="00133A32"/>
    <w:rsid w:val="00134260"/>
    <w:rsid w:val="001371D4"/>
    <w:rsid w:val="00140811"/>
    <w:rsid w:val="0014185B"/>
    <w:rsid w:val="001431D3"/>
    <w:rsid w:val="001475AC"/>
    <w:rsid w:val="00150550"/>
    <w:rsid w:val="00151BF5"/>
    <w:rsid w:val="001528F3"/>
    <w:rsid w:val="00152DD5"/>
    <w:rsid w:val="001607F4"/>
    <w:rsid w:val="00163A32"/>
    <w:rsid w:val="00172E73"/>
    <w:rsid w:val="00176274"/>
    <w:rsid w:val="00181B85"/>
    <w:rsid w:val="0019131F"/>
    <w:rsid w:val="00197C30"/>
    <w:rsid w:val="001A5247"/>
    <w:rsid w:val="001A5F28"/>
    <w:rsid w:val="001A6109"/>
    <w:rsid w:val="001A6476"/>
    <w:rsid w:val="001B232E"/>
    <w:rsid w:val="001B4F15"/>
    <w:rsid w:val="001C0155"/>
    <w:rsid w:val="001C3B55"/>
    <w:rsid w:val="001D4354"/>
    <w:rsid w:val="001D5CAB"/>
    <w:rsid w:val="001D75CF"/>
    <w:rsid w:val="001E1672"/>
    <w:rsid w:val="001E574B"/>
    <w:rsid w:val="00213936"/>
    <w:rsid w:val="0021723D"/>
    <w:rsid w:val="0023218B"/>
    <w:rsid w:val="002327E9"/>
    <w:rsid w:val="00234289"/>
    <w:rsid w:val="00236AC0"/>
    <w:rsid w:val="00244724"/>
    <w:rsid w:val="0024484E"/>
    <w:rsid w:val="00253496"/>
    <w:rsid w:val="002558F1"/>
    <w:rsid w:val="00261B06"/>
    <w:rsid w:val="00261DD7"/>
    <w:rsid w:val="00262171"/>
    <w:rsid w:val="00272DAF"/>
    <w:rsid w:val="00277628"/>
    <w:rsid w:val="00290A50"/>
    <w:rsid w:val="002A049D"/>
    <w:rsid w:val="002A2994"/>
    <w:rsid w:val="002A60A4"/>
    <w:rsid w:val="002B29AE"/>
    <w:rsid w:val="002B4451"/>
    <w:rsid w:val="002B44A3"/>
    <w:rsid w:val="002B7522"/>
    <w:rsid w:val="002C06AC"/>
    <w:rsid w:val="002C2906"/>
    <w:rsid w:val="002C5EF9"/>
    <w:rsid w:val="002C6B48"/>
    <w:rsid w:val="002D1144"/>
    <w:rsid w:val="002E3127"/>
    <w:rsid w:val="002E7041"/>
    <w:rsid w:val="002F26FC"/>
    <w:rsid w:val="00311DF6"/>
    <w:rsid w:val="00311ED2"/>
    <w:rsid w:val="0032040D"/>
    <w:rsid w:val="00323118"/>
    <w:rsid w:val="003267DB"/>
    <w:rsid w:val="003317DB"/>
    <w:rsid w:val="00331B6D"/>
    <w:rsid w:val="00347B53"/>
    <w:rsid w:val="003512C9"/>
    <w:rsid w:val="003563BB"/>
    <w:rsid w:val="00371403"/>
    <w:rsid w:val="00381D8C"/>
    <w:rsid w:val="00383208"/>
    <w:rsid w:val="00383E2A"/>
    <w:rsid w:val="00392F0F"/>
    <w:rsid w:val="00393685"/>
    <w:rsid w:val="00395380"/>
    <w:rsid w:val="003A5AD6"/>
    <w:rsid w:val="003A5F1A"/>
    <w:rsid w:val="003B45AC"/>
    <w:rsid w:val="003B5FEA"/>
    <w:rsid w:val="003C2A24"/>
    <w:rsid w:val="003C4477"/>
    <w:rsid w:val="003E4C71"/>
    <w:rsid w:val="003E64C0"/>
    <w:rsid w:val="003F43FD"/>
    <w:rsid w:val="003F5B96"/>
    <w:rsid w:val="003F5C5A"/>
    <w:rsid w:val="00401217"/>
    <w:rsid w:val="00405777"/>
    <w:rsid w:val="00407866"/>
    <w:rsid w:val="00411904"/>
    <w:rsid w:val="004134F0"/>
    <w:rsid w:val="004135EF"/>
    <w:rsid w:val="00413855"/>
    <w:rsid w:val="00432890"/>
    <w:rsid w:val="004374FF"/>
    <w:rsid w:val="004438C6"/>
    <w:rsid w:val="0044648C"/>
    <w:rsid w:val="00446A07"/>
    <w:rsid w:val="00447C23"/>
    <w:rsid w:val="0045073A"/>
    <w:rsid w:val="00450BBE"/>
    <w:rsid w:val="00451207"/>
    <w:rsid w:val="00454C29"/>
    <w:rsid w:val="00456FE1"/>
    <w:rsid w:val="0046238B"/>
    <w:rsid w:val="00465263"/>
    <w:rsid w:val="00467E81"/>
    <w:rsid w:val="00471DE8"/>
    <w:rsid w:val="00473A84"/>
    <w:rsid w:val="00486001"/>
    <w:rsid w:val="00487BB1"/>
    <w:rsid w:val="00495D12"/>
    <w:rsid w:val="004A0088"/>
    <w:rsid w:val="004A4EC2"/>
    <w:rsid w:val="004B0169"/>
    <w:rsid w:val="004B4CCC"/>
    <w:rsid w:val="004C3DEC"/>
    <w:rsid w:val="004C6B3D"/>
    <w:rsid w:val="004C76CE"/>
    <w:rsid w:val="004D4704"/>
    <w:rsid w:val="004D54B8"/>
    <w:rsid w:val="004E233C"/>
    <w:rsid w:val="004F1A67"/>
    <w:rsid w:val="004F2A61"/>
    <w:rsid w:val="004F3D64"/>
    <w:rsid w:val="004F4F0F"/>
    <w:rsid w:val="005020F7"/>
    <w:rsid w:val="00507033"/>
    <w:rsid w:val="005126B7"/>
    <w:rsid w:val="00521880"/>
    <w:rsid w:val="00525A70"/>
    <w:rsid w:val="00535013"/>
    <w:rsid w:val="00535B72"/>
    <w:rsid w:val="005407E3"/>
    <w:rsid w:val="00550981"/>
    <w:rsid w:val="005551AE"/>
    <w:rsid w:val="00556E27"/>
    <w:rsid w:val="005611D0"/>
    <w:rsid w:val="0056239F"/>
    <w:rsid w:val="00567B46"/>
    <w:rsid w:val="005734E2"/>
    <w:rsid w:val="005806AE"/>
    <w:rsid w:val="0058211D"/>
    <w:rsid w:val="00594365"/>
    <w:rsid w:val="00594A18"/>
    <w:rsid w:val="005A005C"/>
    <w:rsid w:val="005A04F5"/>
    <w:rsid w:val="005A216E"/>
    <w:rsid w:val="005A5D7C"/>
    <w:rsid w:val="005A7549"/>
    <w:rsid w:val="005B0DB1"/>
    <w:rsid w:val="005C52CB"/>
    <w:rsid w:val="005D21AE"/>
    <w:rsid w:val="005D2BCF"/>
    <w:rsid w:val="005D7E59"/>
    <w:rsid w:val="005E1223"/>
    <w:rsid w:val="005E2783"/>
    <w:rsid w:val="005E4F4C"/>
    <w:rsid w:val="005F035A"/>
    <w:rsid w:val="00601EF0"/>
    <w:rsid w:val="00603878"/>
    <w:rsid w:val="00605C36"/>
    <w:rsid w:val="00611736"/>
    <w:rsid w:val="00611C76"/>
    <w:rsid w:val="00611EA3"/>
    <w:rsid w:val="006167B2"/>
    <w:rsid w:val="006201D8"/>
    <w:rsid w:val="00627628"/>
    <w:rsid w:val="00632A01"/>
    <w:rsid w:val="006363F5"/>
    <w:rsid w:val="00640269"/>
    <w:rsid w:val="006418AB"/>
    <w:rsid w:val="00643BA7"/>
    <w:rsid w:val="00644C88"/>
    <w:rsid w:val="00644D2D"/>
    <w:rsid w:val="00645899"/>
    <w:rsid w:val="006461D3"/>
    <w:rsid w:val="006508A5"/>
    <w:rsid w:val="00662227"/>
    <w:rsid w:val="00666226"/>
    <w:rsid w:val="00667C3D"/>
    <w:rsid w:val="0067203A"/>
    <w:rsid w:val="00673FFD"/>
    <w:rsid w:val="006764BB"/>
    <w:rsid w:val="00682137"/>
    <w:rsid w:val="00685283"/>
    <w:rsid w:val="0068627A"/>
    <w:rsid w:val="0069037C"/>
    <w:rsid w:val="00696362"/>
    <w:rsid w:val="006A68D4"/>
    <w:rsid w:val="006B013B"/>
    <w:rsid w:val="006B3B44"/>
    <w:rsid w:val="006B76C8"/>
    <w:rsid w:val="006B7F14"/>
    <w:rsid w:val="006C1425"/>
    <w:rsid w:val="006C37DF"/>
    <w:rsid w:val="006C3F65"/>
    <w:rsid w:val="006D0A93"/>
    <w:rsid w:val="006D236B"/>
    <w:rsid w:val="006E3C52"/>
    <w:rsid w:val="006E6B3E"/>
    <w:rsid w:val="006F20B2"/>
    <w:rsid w:val="007032D9"/>
    <w:rsid w:val="007051D8"/>
    <w:rsid w:val="007070AD"/>
    <w:rsid w:val="00710D97"/>
    <w:rsid w:val="00711310"/>
    <w:rsid w:val="00717B17"/>
    <w:rsid w:val="00721E91"/>
    <w:rsid w:val="00725658"/>
    <w:rsid w:val="007264A6"/>
    <w:rsid w:val="0074409F"/>
    <w:rsid w:val="007504DE"/>
    <w:rsid w:val="00751289"/>
    <w:rsid w:val="00756E5A"/>
    <w:rsid w:val="00757534"/>
    <w:rsid w:val="0076659B"/>
    <w:rsid w:val="00771733"/>
    <w:rsid w:val="00786C0F"/>
    <w:rsid w:val="007A0BA6"/>
    <w:rsid w:val="007A5645"/>
    <w:rsid w:val="007B6A5E"/>
    <w:rsid w:val="007C4742"/>
    <w:rsid w:val="007D676E"/>
    <w:rsid w:val="007E5EFA"/>
    <w:rsid w:val="00814C27"/>
    <w:rsid w:val="0081799C"/>
    <w:rsid w:val="008254D0"/>
    <w:rsid w:val="00837EC1"/>
    <w:rsid w:val="0084175A"/>
    <w:rsid w:val="0084699C"/>
    <w:rsid w:val="00854622"/>
    <w:rsid w:val="00854644"/>
    <w:rsid w:val="008560AE"/>
    <w:rsid w:val="008675AC"/>
    <w:rsid w:val="00890A65"/>
    <w:rsid w:val="00892162"/>
    <w:rsid w:val="008931A3"/>
    <w:rsid w:val="008952E8"/>
    <w:rsid w:val="00896346"/>
    <w:rsid w:val="008A70C3"/>
    <w:rsid w:val="008A73C5"/>
    <w:rsid w:val="008A7DB5"/>
    <w:rsid w:val="008B3582"/>
    <w:rsid w:val="008B37FF"/>
    <w:rsid w:val="008B418F"/>
    <w:rsid w:val="008C630A"/>
    <w:rsid w:val="008D28A6"/>
    <w:rsid w:val="008D379A"/>
    <w:rsid w:val="008D4404"/>
    <w:rsid w:val="008E1D5A"/>
    <w:rsid w:val="008E7B83"/>
    <w:rsid w:val="008F42AA"/>
    <w:rsid w:val="0090523A"/>
    <w:rsid w:val="00910D4E"/>
    <w:rsid w:val="00911283"/>
    <w:rsid w:val="00916630"/>
    <w:rsid w:val="00924AE9"/>
    <w:rsid w:val="00925858"/>
    <w:rsid w:val="00934585"/>
    <w:rsid w:val="00943044"/>
    <w:rsid w:val="009474A4"/>
    <w:rsid w:val="00951EAF"/>
    <w:rsid w:val="00952153"/>
    <w:rsid w:val="00953FE5"/>
    <w:rsid w:val="0095584C"/>
    <w:rsid w:val="00960386"/>
    <w:rsid w:val="009640D5"/>
    <w:rsid w:val="0096578D"/>
    <w:rsid w:val="00965D67"/>
    <w:rsid w:val="00990F49"/>
    <w:rsid w:val="00994676"/>
    <w:rsid w:val="009964DE"/>
    <w:rsid w:val="00996ADE"/>
    <w:rsid w:val="00997DDC"/>
    <w:rsid w:val="009B7119"/>
    <w:rsid w:val="009B7E83"/>
    <w:rsid w:val="009C1B34"/>
    <w:rsid w:val="009C3698"/>
    <w:rsid w:val="009C5797"/>
    <w:rsid w:val="009F64DA"/>
    <w:rsid w:val="00A049A8"/>
    <w:rsid w:val="00A0796C"/>
    <w:rsid w:val="00A11B36"/>
    <w:rsid w:val="00A2079B"/>
    <w:rsid w:val="00A2731D"/>
    <w:rsid w:val="00A30586"/>
    <w:rsid w:val="00A31F94"/>
    <w:rsid w:val="00A35DC7"/>
    <w:rsid w:val="00A41CFE"/>
    <w:rsid w:val="00A42BAF"/>
    <w:rsid w:val="00A5717D"/>
    <w:rsid w:val="00A60F54"/>
    <w:rsid w:val="00A619D2"/>
    <w:rsid w:val="00A6239F"/>
    <w:rsid w:val="00A66B4A"/>
    <w:rsid w:val="00A767F6"/>
    <w:rsid w:val="00A76EB4"/>
    <w:rsid w:val="00A82D3A"/>
    <w:rsid w:val="00A924A1"/>
    <w:rsid w:val="00AA64F0"/>
    <w:rsid w:val="00AA6E65"/>
    <w:rsid w:val="00AA7AE8"/>
    <w:rsid w:val="00AB17D2"/>
    <w:rsid w:val="00AB3649"/>
    <w:rsid w:val="00AB4B2C"/>
    <w:rsid w:val="00AB7595"/>
    <w:rsid w:val="00AC0807"/>
    <w:rsid w:val="00AC0A6F"/>
    <w:rsid w:val="00AC6699"/>
    <w:rsid w:val="00AD1C5B"/>
    <w:rsid w:val="00AD364E"/>
    <w:rsid w:val="00AD5D17"/>
    <w:rsid w:val="00AE3125"/>
    <w:rsid w:val="00AF1FD5"/>
    <w:rsid w:val="00AF6D98"/>
    <w:rsid w:val="00B017D0"/>
    <w:rsid w:val="00B06B7F"/>
    <w:rsid w:val="00B150D5"/>
    <w:rsid w:val="00B166C4"/>
    <w:rsid w:val="00B22468"/>
    <w:rsid w:val="00B357D6"/>
    <w:rsid w:val="00B37E9E"/>
    <w:rsid w:val="00B406FB"/>
    <w:rsid w:val="00B407A5"/>
    <w:rsid w:val="00B44C07"/>
    <w:rsid w:val="00B52371"/>
    <w:rsid w:val="00B533C7"/>
    <w:rsid w:val="00B61322"/>
    <w:rsid w:val="00B6325F"/>
    <w:rsid w:val="00B63D01"/>
    <w:rsid w:val="00B76198"/>
    <w:rsid w:val="00B802EA"/>
    <w:rsid w:val="00B85E17"/>
    <w:rsid w:val="00B86BD3"/>
    <w:rsid w:val="00B96918"/>
    <w:rsid w:val="00B9752D"/>
    <w:rsid w:val="00BA2680"/>
    <w:rsid w:val="00BA3A10"/>
    <w:rsid w:val="00BA42A1"/>
    <w:rsid w:val="00BA43C8"/>
    <w:rsid w:val="00BA4F18"/>
    <w:rsid w:val="00BA5F2B"/>
    <w:rsid w:val="00BB2B8B"/>
    <w:rsid w:val="00BB3A41"/>
    <w:rsid w:val="00BC1AB5"/>
    <w:rsid w:val="00BC4BBF"/>
    <w:rsid w:val="00BD2B83"/>
    <w:rsid w:val="00BE13E3"/>
    <w:rsid w:val="00BE5642"/>
    <w:rsid w:val="00BF63B4"/>
    <w:rsid w:val="00C018C8"/>
    <w:rsid w:val="00C04D39"/>
    <w:rsid w:val="00C05006"/>
    <w:rsid w:val="00C125C2"/>
    <w:rsid w:val="00C25AF2"/>
    <w:rsid w:val="00C31EF7"/>
    <w:rsid w:val="00C33927"/>
    <w:rsid w:val="00C4692B"/>
    <w:rsid w:val="00C47358"/>
    <w:rsid w:val="00C51C16"/>
    <w:rsid w:val="00C54EC6"/>
    <w:rsid w:val="00C700FC"/>
    <w:rsid w:val="00C712A1"/>
    <w:rsid w:val="00C77048"/>
    <w:rsid w:val="00C81B5B"/>
    <w:rsid w:val="00C81E6D"/>
    <w:rsid w:val="00C82D6C"/>
    <w:rsid w:val="00C85192"/>
    <w:rsid w:val="00C878FE"/>
    <w:rsid w:val="00C9689B"/>
    <w:rsid w:val="00C972FB"/>
    <w:rsid w:val="00CA01D4"/>
    <w:rsid w:val="00CB3919"/>
    <w:rsid w:val="00CD281D"/>
    <w:rsid w:val="00CD36C6"/>
    <w:rsid w:val="00CE1C93"/>
    <w:rsid w:val="00CF48FF"/>
    <w:rsid w:val="00CF516C"/>
    <w:rsid w:val="00CF5A76"/>
    <w:rsid w:val="00D012E1"/>
    <w:rsid w:val="00D04FBB"/>
    <w:rsid w:val="00D0741D"/>
    <w:rsid w:val="00D2042E"/>
    <w:rsid w:val="00D36C20"/>
    <w:rsid w:val="00D414D5"/>
    <w:rsid w:val="00D44658"/>
    <w:rsid w:val="00D53119"/>
    <w:rsid w:val="00D54297"/>
    <w:rsid w:val="00D56E34"/>
    <w:rsid w:val="00D615A0"/>
    <w:rsid w:val="00D61D64"/>
    <w:rsid w:val="00D744CF"/>
    <w:rsid w:val="00D756C8"/>
    <w:rsid w:val="00D90C77"/>
    <w:rsid w:val="00D954AB"/>
    <w:rsid w:val="00D97A2B"/>
    <w:rsid w:val="00DA5C1A"/>
    <w:rsid w:val="00DB46B9"/>
    <w:rsid w:val="00DB4E11"/>
    <w:rsid w:val="00DB6DA7"/>
    <w:rsid w:val="00DC17DE"/>
    <w:rsid w:val="00DC3353"/>
    <w:rsid w:val="00DC47D4"/>
    <w:rsid w:val="00DD23C5"/>
    <w:rsid w:val="00DE253D"/>
    <w:rsid w:val="00DE32DE"/>
    <w:rsid w:val="00DE3536"/>
    <w:rsid w:val="00DE3EAE"/>
    <w:rsid w:val="00DE4AF2"/>
    <w:rsid w:val="00DE6D62"/>
    <w:rsid w:val="00DF1A7B"/>
    <w:rsid w:val="00E01980"/>
    <w:rsid w:val="00E01FCA"/>
    <w:rsid w:val="00E028D9"/>
    <w:rsid w:val="00E06760"/>
    <w:rsid w:val="00E11AFF"/>
    <w:rsid w:val="00E14FBD"/>
    <w:rsid w:val="00E1723F"/>
    <w:rsid w:val="00E17C68"/>
    <w:rsid w:val="00E17CCC"/>
    <w:rsid w:val="00E20B30"/>
    <w:rsid w:val="00E22313"/>
    <w:rsid w:val="00E23423"/>
    <w:rsid w:val="00E303BD"/>
    <w:rsid w:val="00E413BE"/>
    <w:rsid w:val="00E41F94"/>
    <w:rsid w:val="00E44F93"/>
    <w:rsid w:val="00E54327"/>
    <w:rsid w:val="00E56DBB"/>
    <w:rsid w:val="00E60019"/>
    <w:rsid w:val="00E63C15"/>
    <w:rsid w:val="00E675EE"/>
    <w:rsid w:val="00E76C2B"/>
    <w:rsid w:val="00E81AD7"/>
    <w:rsid w:val="00E90362"/>
    <w:rsid w:val="00EB4109"/>
    <w:rsid w:val="00EB4B11"/>
    <w:rsid w:val="00EB6C96"/>
    <w:rsid w:val="00EC04ED"/>
    <w:rsid w:val="00EC081F"/>
    <w:rsid w:val="00EC0872"/>
    <w:rsid w:val="00EE596B"/>
    <w:rsid w:val="00EE70D4"/>
    <w:rsid w:val="00EF0AB7"/>
    <w:rsid w:val="00EF34AE"/>
    <w:rsid w:val="00EF5907"/>
    <w:rsid w:val="00EF70AE"/>
    <w:rsid w:val="00F008D9"/>
    <w:rsid w:val="00F25922"/>
    <w:rsid w:val="00F3212D"/>
    <w:rsid w:val="00F3535F"/>
    <w:rsid w:val="00F3636C"/>
    <w:rsid w:val="00F43847"/>
    <w:rsid w:val="00F44FE5"/>
    <w:rsid w:val="00F454E0"/>
    <w:rsid w:val="00F50740"/>
    <w:rsid w:val="00F50BDF"/>
    <w:rsid w:val="00F51640"/>
    <w:rsid w:val="00F527D8"/>
    <w:rsid w:val="00F55723"/>
    <w:rsid w:val="00F60135"/>
    <w:rsid w:val="00F7520E"/>
    <w:rsid w:val="00F86FCE"/>
    <w:rsid w:val="00F91D5A"/>
    <w:rsid w:val="00FB18B1"/>
    <w:rsid w:val="00FB1E27"/>
    <w:rsid w:val="00FB37F2"/>
    <w:rsid w:val="00FB469B"/>
    <w:rsid w:val="00FD2A53"/>
    <w:rsid w:val="00FD3A68"/>
    <w:rsid w:val="00FD591E"/>
    <w:rsid w:val="00FD610A"/>
    <w:rsid w:val="00FE1A65"/>
    <w:rsid w:val="00FE5E92"/>
    <w:rsid w:val="00FF4713"/>
    <w:rsid w:val="00FF6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5819E"/>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751289"/>
    <w:pPr>
      <w:spacing w:after="0" w:line="240" w:lineRule="auto"/>
    </w:pPr>
    <w:rPr>
      <w:rFonts w:ascii="Calibri" w:eastAsia="Calibri" w:hAnsi="Calibri" w:cs="Times New Roman"/>
    </w:rPr>
  </w:style>
  <w:style w:type="paragraph" w:customStyle="1" w:styleId="Recuodecorpodetexto31">
    <w:name w:val="Recuo de corpo de texto 31"/>
    <w:basedOn w:val="Normal"/>
    <w:rsid w:val="0046238B"/>
    <w:pPr>
      <w:suppressAutoHyphens/>
      <w:autoSpaceDE w:val="0"/>
      <w:ind w:hanging="2"/>
      <w:jc w:val="both"/>
    </w:pPr>
    <w:rPr>
      <w:i/>
      <w:sz w:val="26"/>
      <w:szCs w:val="20"/>
      <w:lang w:eastAsia="ar-SA"/>
    </w:rPr>
  </w:style>
  <w:style w:type="paragraph" w:styleId="Recuodecorpodetexto">
    <w:name w:val="Body Text Indent"/>
    <w:basedOn w:val="Normal"/>
    <w:link w:val="RecuodecorpodetextoChar"/>
    <w:unhideWhenUsed/>
    <w:rsid w:val="0046238B"/>
    <w:pPr>
      <w:spacing w:after="120"/>
      <w:ind w:left="283"/>
    </w:pPr>
  </w:style>
  <w:style w:type="character" w:customStyle="1" w:styleId="RecuodecorpodetextoChar">
    <w:name w:val="Recuo de corpo de texto Char"/>
    <w:basedOn w:val="Fontepargpadro"/>
    <w:link w:val="Recuodecorpodetexto"/>
    <w:rsid w:val="0046238B"/>
    <w:rPr>
      <w:rFonts w:ascii="Times New Roman" w:eastAsia="Times New Roman" w:hAnsi="Times New Roman" w:cs="Times New Roman"/>
      <w:sz w:val="24"/>
      <w:szCs w:val="24"/>
      <w:lang w:eastAsia="pt-BR"/>
    </w:rPr>
  </w:style>
  <w:style w:type="table" w:styleId="Tabelacomgrade">
    <w:name w:val="Table Grid"/>
    <w:basedOn w:val="Tabelanormal"/>
    <w:uiPriority w:val="59"/>
    <w:rsid w:val="002E7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F4822-CD5E-491C-B680-CC466EB7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1690</Words>
  <Characters>9127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Pregão Presencial 001-20</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001-20</dc:title>
  <dc:subject>Aquisição de uma pá carregadeira com retroescavadeira</dc:subject>
  <dc:creator>Gilda Ana Marcon Moreira - Pref. Munic. de Cotiporã RS</dc:creator>
  <cp:lastModifiedBy>Leticia Frizon</cp:lastModifiedBy>
  <cp:revision>76</cp:revision>
  <cp:lastPrinted>2022-04-05T12:26:00Z</cp:lastPrinted>
  <dcterms:created xsi:type="dcterms:W3CDTF">2019-09-13T11:36:00Z</dcterms:created>
  <dcterms:modified xsi:type="dcterms:W3CDTF">2022-04-05T12:28:00Z</dcterms:modified>
</cp:coreProperties>
</file>