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73D6F" w14:textId="4EFB74FE" w:rsidR="00A82D3A" w:rsidRPr="00A5717D" w:rsidRDefault="00A82D3A" w:rsidP="00A517E0">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w:t>
      </w:r>
      <w:r w:rsidR="00D00429">
        <w:rPr>
          <w:rFonts w:ascii="Arial Narrow" w:hAnsi="Arial Narrow"/>
          <w:color w:val="auto"/>
          <w:sz w:val="22"/>
          <w:szCs w:val="22"/>
        </w:rPr>
        <w:t>DE PRESTAÇÃO DE SERVIÇOS Nº 156/2022</w:t>
      </w:r>
    </w:p>
    <w:p w14:paraId="774CB858" w14:textId="77777777" w:rsidR="00A82D3A" w:rsidRPr="00A5717D" w:rsidRDefault="00A82D3A" w:rsidP="00A5717D">
      <w:pPr>
        <w:tabs>
          <w:tab w:val="left" w:pos="6630"/>
        </w:tabs>
        <w:jc w:val="center"/>
        <w:rPr>
          <w:rFonts w:ascii="Arial Narrow" w:hAnsi="Arial Narrow"/>
          <w:sz w:val="16"/>
          <w:szCs w:val="16"/>
        </w:rPr>
      </w:pPr>
    </w:p>
    <w:p w14:paraId="5548ECE5" w14:textId="7DED8BE1"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851CC0">
        <w:rPr>
          <w:rFonts w:ascii="Arial Narrow" w:hAnsi="Arial Narrow"/>
          <w:sz w:val="20"/>
          <w:szCs w:val="20"/>
        </w:rPr>
        <w:t xml:space="preserve"> </w:t>
      </w:r>
      <w:proofErr w:type="spellStart"/>
      <w:r w:rsidR="00851CC0">
        <w:rPr>
          <w:rFonts w:ascii="Arial Narrow" w:hAnsi="Arial Narrow"/>
          <w:sz w:val="20"/>
          <w:szCs w:val="20"/>
        </w:rPr>
        <w:t>Ivelton</w:t>
      </w:r>
      <w:proofErr w:type="spellEnd"/>
      <w:r w:rsidR="00851CC0">
        <w:rPr>
          <w:rFonts w:ascii="Arial Narrow" w:hAnsi="Arial Narrow"/>
          <w:sz w:val="20"/>
          <w:szCs w:val="20"/>
        </w:rPr>
        <w:t xml:space="preserve"> Mateus </w:t>
      </w:r>
      <w:proofErr w:type="spellStart"/>
      <w:r w:rsidR="00851CC0">
        <w:rPr>
          <w:rFonts w:ascii="Arial Narrow" w:hAnsi="Arial Narrow"/>
          <w:sz w:val="20"/>
          <w:szCs w:val="20"/>
        </w:rPr>
        <w:t>Zardo</w:t>
      </w:r>
      <w:proofErr w:type="spellEnd"/>
      <w:r w:rsidRPr="00A5717D">
        <w:rPr>
          <w:rFonts w:ascii="Arial Narrow" w:hAnsi="Arial Narrow"/>
          <w:sz w:val="20"/>
          <w:szCs w:val="20"/>
        </w:rPr>
        <w:t xml:space="preserve">, brasileiro, </w:t>
      </w:r>
      <w:r w:rsidR="00851CC0">
        <w:rPr>
          <w:rFonts w:ascii="Arial Narrow" w:hAnsi="Arial Narrow"/>
          <w:sz w:val="20"/>
          <w:szCs w:val="20"/>
        </w:rPr>
        <w:t>solteiro</w:t>
      </w:r>
      <w:r w:rsidR="00DC4584">
        <w:rPr>
          <w:rFonts w:ascii="Arial Narrow" w:hAnsi="Arial Narrow"/>
          <w:sz w:val="20"/>
          <w:szCs w:val="20"/>
        </w:rPr>
        <w:t>,</w:t>
      </w:r>
      <w:r w:rsidRPr="00A5717D">
        <w:rPr>
          <w:rFonts w:ascii="Arial Narrow" w:hAnsi="Arial Narrow"/>
          <w:sz w:val="20"/>
          <w:szCs w:val="20"/>
        </w:rPr>
        <w:t xml:space="preserve"> </w:t>
      </w:r>
      <w:r w:rsidR="00DC4584">
        <w:rPr>
          <w:rFonts w:ascii="Arial Narrow" w:hAnsi="Arial Narrow"/>
          <w:sz w:val="20"/>
          <w:szCs w:val="20"/>
        </w:rPr>
        <w:t>portador da Identidade nº 8090448245 expedida pela SJS/RS, inscrito no CPF/MF sob nº 015.188.930-90</w:t>
      </w:r>
      <w:r w:rsidRPr="00A5717D">
        <w:rPr>
          <w:rFonts w:ascii="Arial Narrow" w:hAnsi="Arial Narrow"/>
          <w:sz w:val="20"/>
          <w:szCs w:val="20"/>
        </w:rPr>
        <w:t xml:space="preserve"> doravante denominado simplesmente CONTRATANTE e de outro a empresa </w:t>
      </w:r>
      <w:r w:rsidR="00DC4584">
        <w:rPr>
          <w:rFonts w:ascii="Arial Narrow" w:hAnsi="Arial Narrow"/>
          <w:b/>
          <w:sz w:val="20"/>
          <w:szCs w:val="20"/>
        </w:rPr>
        <w:t>NK SERVIÇOS MÉDICOS LTDA ME</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Ministério</w:t>
      </w:r>
      <w:r w:rsidR="00DC4584">
        <w:rPr>
          <w:rFonts w:ascii="Arial Narrow" w:hAnsi="Arial Narrow"/>
          <w:sz w:val="20"/>
          <w:szCs w:val="20"/>
        </w:rPr>
        <w:t xml:space="preserve"> da Fazenda sob nº 37.905.802/0001-50 com sede na Rua Bento Gonçalves, nº 801, Sala 106, Bairro Centro,  </w:t>
      </w:r>
      <w:proofErr w:type="spellStart"/>
      <w:r w:rsidR="00DC4584">
        <w:rPr>
          <w:rFonts w:ascii="Arial Narrow" w:hAnsi="Arial Narrow"/>
          <w:sz w:val="20"/>
          <w:szCs w:val="20"/>
        </w:rPr>
        <w:t>em</w:t>
      </w:r>
      <w:proofErr w:type="spellEnd"/>
      <w:r w:rsidR="00DC4584">
        <w:rPr>
          <w:rFonts w:ascii="Arial Narrow" w:hAnsi="Arial Narrow"/>
          <w:sz w:val="20"/>
          <w:szCs w:val="20"/>
        </w:rPr>
        <w:t xml:space="preserve"> Lajeado</w:t>
      </w:r>
      <w:r w:rsidRPr="00A5717D">
        <w:rPr>
          <w:rFonts w:ascii="Arial Narrow" w:hAnsi="Arial Narrow"/>
          <w:sz w:val="20"/>
          <w:szCs w:val="20"/>
        </w:rPr>
        <w:t>(RS), doravante denominada simplesmente CONTRATADA, neste ato re</w:t>
      </w:r>
      <w:r w:rsidR="00DC4584">
        <w:rPr>
          <w:rFonts w:ascii="Arial Narrow" w:hAnsi="Arial Narrow"/>
          <w:sz w:val="20"/>
          <w:szCs w:val="20"/>
        </w:rPr>
        <w:t xml:space="preserve">presentada por seu sócio Administrador, o Senhor Nicholas </w:t>
      </w:r>
      <w:proofErr w:type="spellStart"/>
      <w:r w:rsidR="00DC4584">
        <w:rPr>
          <w:rFonts w:ascii="Arial Narrow" w:hAnsi="Arial Narrow"/>
          <w:sz w:val="20"/>
          <w:szCs w:val="20"/>
        </w:rPr>
        <w:t>Dewes</w:t>
      </w:r>
      <w:proofErr w:type="spellEnd"/>
      <w:r w:rsidR="00DC4584">
        <w:rPr>
          <w:rFonts w:ascii="Arial Narrow" w:hAnsi="Arial Narrow"/>
          <w:sz w:val="20"/>
          <w:szCs w:val="20"/>
        </w:rPr>
        <w:t xml:space="preserve"> </w:t>
      </w:r>
      <w:proofErr w:type="spellStart"/>
      <w:r w:rsidR="000635F3">
        <w:rPr>
          <w:rFonts w:ascii="Arial Narrow" w:hAnsi="Arial Narrow"/>
          <w:sz w:val="20"/>
          <w:szCs w:val="20"/>
        </w:rPr>
        <w:t>Specht</w:t>
      </w:r>
      <w:proofErr w:type="spellEnd"/>
      <w:r w:rsidR="000635F3">
        <w:rPr>
          <w:rFonts w:ascii="Arial Narrow" w:hAnsi="Arial Narrow"/>
          <w:sz w:val="20"/>
          <w:szCs w:val="20"/>
        </w:rPr>
        <w:t>,  brasileiro, solteiro, médico, portador da Identidade nº 2078565831 expedida pela SSP/RS</w:t>
      </w:r>
      <w:r w:rsidRPr="00A5717D">
        <w:rPr>
          <w:rFonts w:ascii="Arial Narrow" w:hAnsi="Arial Narrow"/>
          <w:sz w:val="20"/>
          <w:szCs w:val="20"/>
        </w:rPr>
        <w:t xml:space="preserve"> inscrito no</w:t>
      </w:r>
      <w:r w:rsidR="000635F3">
        <w:rPr>
          <w:rFonts w:ascii="Arial Narrow" w:hAnsi="Arial Narrow"/>
          <w:sz w:val="20"/>
          <w:szCs w:val="20"/>
        </w:rPr>
        <w:t xml:space="preserve"> CPF/MF sob nº 025.525.810-05</w:t>
      </w:r>
      <w:r w:rsidRPr="00A5717D">
        <w:rPr>
          <w:rFonts w:ascii="Arial Narrow" w:hAnsi="Arial Narrow"/>
          <w:sz w:val="20"/>
          <w:szCs w:val="20"/>
        </w:rPr>
        <w:t>, resolvem firmar o presente Contrato que se regerá pelas seguintes cláusulas e condições:</w:t>
      </w:r>
    </w:p>
    <w:p w14:paraId="69B500CE" w14:textId="77777777" w:rsidR="00A82D3A" w:rsidRPr="000D18B6" w:rsidRDefault="00A82D3A" w:rsidP="00A5717D">
      <w:pPr>
        <w:pStyle w:val="Corpodetexto"/>
        <w:tabs>
          <w:tab w:val="left" w:pos="0"/>
        </w:tabs>
        <w:spacing w:after="0"/>
        <w:rPr>
          <w:rFonts w:ascii="Arial Narrow" w:hAnsi="Arial Narrow"/>
          <w:sz w:val="16"/>
          <w:szCs w:val="16"/>
        </w:rPr>
      </w:pPr>
    </w:p>
    <w:p w14:paraId="312C9E11" w14:textId="18865BE9" w:rsidR="00464D50"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2F4F0A">
        <w:rPr>
          <w:rFonts w:ascii="Arial Narrow" w:hAnsi="Arial Narrow"/>
          <w:sz w:val="20"/>
          <w:szCs w:val="20"/>
        </w:rPr>
        <w:t>3</w:t>
      </w:r>
      <w:r w:rsidR="00F02E27">
        <w:rPr>
          <w:rFonts w:ascii="Arial Narrow" w:hAnsi="Arial Narrow"/>
          <w:sz w:val="20"/>
          <w:szCs w:val="20"/>
        </w:rPr>
        <w:t>9</w:t>
      </w:r>
      <w:r w:rsidRPr="00A5717D">
        <w:rPr>
          <w:rFonts w:ascii="Arial Narrow" w:hAnsi="Arial Narrow"/>
          <w:sz w:val="20"/>
          <w:szCs w:val="20"/>
        </w:rPr>
        <w:t>/20</w:t>
      </w:r>
      <w:r w:rsidR="009C365B">
        <w:rPr>
          <w:rFonts w:ascii="Arial Narrow" w:hAnsi="Arial Narrow"/>
          <w:sz w:val="20"/>
          <w:szCs w:val="20"/>
        </w:rPr>
        <w:t>2</w:t>
      </w:r>
      <w:r w:rsidR="00F7208F">
        <w:rPr>
          <w:rFonts w:ascii="Arial Narrow" w:hAnsi="Arial Narrow"/>
          <w:sz w:val="20"/>
          <w:szCs w:val="20"/>
        </w:rPr>
        <w:t>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w:t>
      </w:r>
      <w:r w:rsidRPr="00E67644">
        <w:rPr>
          <w:rFonts w:ascii="Arial Narrow" w:hAnsi="Arial Narrow"/>
          <w:sz w:val="20"/>
          <w:szCs w:val="20"/>
        </w:rPr>
        <w:t xml:space="preserve">nº </w:t>
      </w:r>
      <w:r w:rsidR="00E67644" w:rsidRPr="00E67644">
        <w:rPr>
          <w:rFonts w:ascii="Arial Narrow" w:hAnsi="Arial Narrow"/>
          <w:sz w:val="20"/>
          <w:szCs w:val="20"/>
        </w:rPr>
        <w:t>860</w:t>
      </w:r>
      <w:r w:rsidR="00F7208F" w:rsidRPr="00E67644">
        <w:rPr>
          <w:rFonts w:ascii="Arial Narrow" w:hAnsi="Arial Narrow"/>
          <w:sz w:val="20"/>
          <w:szCs w:val="20"/>
        </w:rPr>
        <w:t>/2022.</w:t>
      </w:r>
    </w:p>
    <w:p w14:paraId="1905248C" w14:textId="77777777" w:rsidR="00A82D3A" w:rsidRPr="000D18B6" w:rsidRDefault="00A82D3A" w:rsidP="00A5717D">
      <w:pPr>
        <w:pStyle w:val="Corpodetexto2"/>
        <w:tabs>
          <w:tab w:val="left" w:pos="3544"/>
        </w:tabs>
        <w:spacing w:after="0" w:line="240" w:lineRule="auto"/>
        <w:jc w:val="center"/>
        <w:rPr>
          <w:rFonts w:ascii="Arial Narrow" w:hAnsi="Arial Narrow"/>
          <w:sz w:val="16"/>
          <w:szCs w:val="16"/>
        </w:rPr>
      </w:pPr>
    </w:p>
    <w:p w14:paraId="7557C481" w14:textId="77777777" w:rsidR="00A82D3A" w:rsidRPr="00A5717D"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431A8B2A" w14:textId="77777777" w:rsidR="00A5717D" w:rsidRPr="00A5717D" w:rsidRDefault="00A5717D" w:rsidP="00A5717D">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14:paraId="6C599F4D" w14:textId="64CC0445" w:rsidR="00CF4AD4" w:rsidRPr="008D0A6F" w:rsidRDefault="00A82D3A" w:rsidP="00C657E4">
      <w:pPr>
        <w:suppressAutoHyphens/>
        <w:jc w:val="both"/>
        <w:rPr>
          <w:rFonts w:ascii="Arial Narrow" w:hAnsi="Arial Narrow"/>
          <w:sz w:val="20"/>
          <w:szCs w:val="20"/>
        </w:rPr>
      </w:pPr>
      <w:r w:rsidRPr="00C657E4">
        <w:rPr>
          <w:rFonts w:ascii="Arial Narrow" w:hAnsi="Arial Narrow"/>
          <w:b/>
          <w:sz w:val="20"/>
          <w:szCs w:val="20"/>
        </w:rPr>
        <w:t>1.</w:t>
      </w:r>
      <w:r w:rsidRPr="00C657E4">
        <w:rPr>
          <w:rFonts w:ascii="Arial Narrow" w:hAnsi="Arial Narrow"/>
          <w:sz w:val="20"/>
          <w:szCs w:val="20"/>
        </w:rPr>
        <w:t xml:space="preserve"> O </w:t>
      </w:r>
      <w:r w:rsidRPr="008D0A6F">
        <w:rPr>
          <w:rFonts w:ascii="Arial Narrow" w:hAnsi="Arial Narrow"/>
          <w:sz w:val="20"/>
          <w:szCs w:val="20"/>
        </w:rPr>
        <w:t>presente instrumento tem por objeto a contratação de empresa especializada</w:t>
      </w:r>
      <w:r w:rsidRPr="008D0A6F">
        <w:rPr>
          <w:rFonts w:ascii="Arial Narrow" w:hAnsi="Arial Narrow"/>
          <w:b/>
          <w:sz w:val="20"/>
          <w:szCs w:val="20"/>
        </w:rPr>
        <w:t xml:space="preserve"> </w:t>
      </w:r>
      <w:r w:rsidR="00CF4AD4" w:rsidRPr="008D0A6F">
        <w:rPr>
          <w:rFonts w:ascii="Arial Narrow" w:hAnsi="Arial Narrow" w:cs="Arial"/>
          <w:sz w:val="20"/>
          <w:szCs w:val="20"/>
        </w:rPr>
        <w:t>para a disponibilização de serviços de saúde</w:t>
      </w:r>
      <w:r w:rsidR="00CF4AD4" w:rsidRPr="008D0A6F">
        <w:rPr>
          <w:rFonts w:ascii="Arial Narrow" w:hAnsi="Arial Narrow"/>
          <w:sz w:val="20"/>
          <w:szCs w:val="20"/>
        </w:rPr>
        <w:t xml:space="preserve"> para atender as necessidades do Município, conforme descrição a seguir:</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C657E4" w:rsidRPr="008D0A6F" w14:paraId="706960A6" w14:textId="77777777" w:rsidTr="00C657E4">
        <w:trPr>
          <w:cantSplit/>
          <w:trHeight w:val="252"/>
        </w:trPr>
        <w:tc>
          <w:tcPr>
            <w:tcW w:w="9781" w:type="dxa"/>
            <w:tcBorders>
              <w:top w:val="single" w:sz="12" w:space="0" w:color="auto"/>
              <w:left w:val="single" w:sz="12" w:space="0" w:color="auto"/>
              <w:bottom w:val="single" w:sz="12" w:space="0" w:color="auto"/>
              <w:right w:val="single" w:sz="12" w:space="0" w:color="auto"/>
            </w:tcBorders>
          </w:tcPr>
          <w:p w14:paraId="45412D08" w14:textId="77777777" w:rsidR="00C657E4" w:rsidRPr="008D0A6F" w:rsidRDefault="00C657E4" w:rsidP="000B3775">
            <w:pPr>
              <w:jc w:val="center"/>
              <w:rPr>
                <w:rFonts w:ascii="Arial Narrow" w:hAnsi="Arial Narrow"/>
                <w:b/>
                <w:sz w:val="20"/>
                <w:szCs w:val="20"/>
              </w:rPr>
            </w:pPr>
            <w:r w:rsidRPr="008D0A6F">
              <w:rPr>
                <w:rFonts w:ascii="Arial Narrow" w:hAnsi="Arial Narrow"/>
                <w:b/>
                <w:sz w:val="20"/>
                <w:szCs w:val="20"/>
              </w:rPr>
              <w:t>DESCRIÇÃO</w:t>
            </w:r>
          </w:p>
        </w:tc>
      </w:tr>
      <w:tr w:rsidR="000250DC" w:rsidRPr="003569BA" w14:paraId="4280526C" w14:textId="77777777" w:rsidTr="003E7E69">
        <w:tc>
          <w:tcPr>
            <w:tcW w:w="9781" w:type="dxa"/>
            <w:tcBorders>
              <w:top w:val="single" w:sz="4" w:space="0" w:color="auto"/>
              <w:left w:val="single" w:sz="12" w:space="0" w:color="auto"/>
              <w:bottom w:val="single" w:sz="4" w:space="0" w:color="auto"/>
              <w:right w:val="single" w:sz="12" w:space="0" w:color="auto"/>
            </w:tcBorders>
          </w:tcPr>
          <w:p w14:paraId="3C6C82DB" w14:textId="77777777" w:rsidR="003D15A1" w:rsidRPr="002F4F0A" w:rsidRDefault="003D15A1" w:rsidP="003D15A1">
            <w:pPr>
              <w:jc w:val="both"/>
              <w:rPr>
                <w:rFonts w:ascii="Arial Narrow" w:hAnsi="Arial Narrow"/>
                <w:sz w:val="20"/>
                <w:szCs w:val="20"/>
              </w:rPr>
            </w:pPr>
            <w:r w:rsidRPr="002F4F0A">
              <w:rPr>
                <w:rFonts w:ascii="Arial Narrow" w:hAnsi="Arial Narrow"/>
                <w:sz w:val="20"/>
                <w:szCs w:val="20"/>
              </w:rPr>
              <w:t>Prestação de serviços médicos de Clinico Geral com especialização em GINECOLOGIA/OBSTETRÍCIA a ser executado por profissional médico devidamente habilitado, para atendimento junto a Unidade Básica de Saúde.</w:t>
            </w:r>
          </w:p>
          <w:p w14:paraId="15ADAADB" w14:textId="01FFCACD" w:rsidR="000250DC" w:rsidRPr="003569BA" w:rsidRDefault="003D15A1" w:rsidP="00C6481C">
            <w:pPr>
              <w:jc w:val="both"/>
              <w:rPr>
                <w:rFonts w:ascii="Arial Narrow" w:hAnsi="Arial Narrow"/>
                <w:sz w:val="20"/>
                <w:szCs w:val="20"/>
              </w:rPr>
            </w:pPr>
            <w:r w:rsidRPr="002F4F0A">
              <w:rPr>
                <w:rFonts w:ascii="Arial Narrow" w:hAnsi="Arial Narrow"/>
                <w:sz w:val="20"/>
                <w:szCs w:val="20"/>
              </w:rPr>
              <w:t>A prestação de serviços deverá ocorrer de forma presencial, compreendendo uma carga horária de</w:t>
            </w:r>
            <w:r w:rsidR="00C6481C" w:rsidRPr="002F4F0A">
              <w:rPr>
                <w:rFonts w:ascii="Arial Narrow" w:hAnsi="Arial Narrow"/>
                <w:sz w:val="20"/>
                <w:szCs w:val="20"/>
              </w:rPr>
              <w:t xml:space="preserve"> até</w:t>
            </w:r>
            <w:r w:rsidRPr="002F4F0A">
              <w:rPr>
                <w:rFonts w:ascii="Arial Narrow" w:hAnsi="Arial Narrow"/>
                <w:sz w:val="20"/>
                <w:szCs w:val="20"/>
              </w:rPr>
              <w:t xml:space="preserve"> 10 horas mensais, prestadas pelo mesmo profissional, de acordo com a necessidade da Secretaria Municipal de Saúde e Assistência Social do município, conforme escala previamente definida pela mesma.</w:t>
            </w:r>
          </w:p>
        </w:tc>
      </w:tr>
    </w:tbl>
    <w:p w14:paraId="4BB08C88" w14:textId="77777777" w:rsidR="00464D50" w:rsidRPr="00432241" w:rsidRDefault="00464D50" w:rsidP="00464D50">
      <w:pPr>
        <w:pStyle w:val="Subttulo"/>
        <w:ind w:firstLine="0"/>
        <w:jc w:val="both"/>
        <w:rPr>
          <w:rFonts w:ascii="Arial Narrow" w:hAnsi="Arial Narrow"/>
          <w:b/>
          <w:sz w:val="20"/>
        </w:rPr>
      </w:pPr>
    </w:p>
    <w:p w14:paraId="4F0C1D50" w14:textId="49CF299C" w:rsidR="00464D50" w:rsidRPr="00432241" w:rsidRDefault="00464D50" w:rsidP="00464D50">
      <w:pPr>
        <w:tabs>
          <w:tab w:val="left" w:pos="0"/>
          <w:tab w:val="left" w:pos="11624"/>
          <w:tab w:val="left" w:pos="11907"/>
        </w:tabs>
        <w:jc w:val="both"/>
        <w:rPr>
          <w:rFonts w:ascii="Arial Narrow" w:hAnsi="Arial Narrow"/>
          <w:sz w:val="20"/>
          <w:szCs w:val="20"/>
        </w:rPr>
      </w:pPr>
      <w:r w:rsidRPr="00432241">
        <w:rPr>
          <w:rFonts w:ascii="Arial Narrow" w:hAnsi="Arial Narrow"/>
          <w:b/>
          <w:sz w:val="20"/>
          <w:szCs w:val="20"/>
        </w:rPr>
        <w:t>1.1</w:t>
      </w:r>
      <w:r w:rsidRPr="00D65DD4">
        <w:rPr>
          <w:rFonts w:ascii="Arial Narrow" w:hAnsi="Arial Narrow"/>
          <w:b/>
          <w:sz w:val="20"/>
          <w:szCs w:val="20"/>
        </w:rPr>
        <w:t>.</w:t>
      </w:r>
      <w:r w:rsidR="00B029A0" w:rsidRPr="00D65DD4">
        <w:rPr>
          <w:rFonts w:ascii="Arial Narrow" w:hAnsi="Arial Narrow"/>
          <w:sz w:val="22"/>
          <w:szCs w:val="22"/>
        </w:rPr>
        <w:t xml:space="preserve"> </w:t>
      </w:r>
      <w:r w:rsidR="00D65DD4" w:rsidRPr="00D65DD4">
        <w:rPr>
          <w:rFonts w:ascii="Arial Narrow" w:hAnsi="Arial Narrow"/>
          <w:sz w:val="20"/>
          <w:szCs w:val="20"/>
        </w:rPr>
        <w:t>Os serviços deverão ser realizados de forma presencial nas Unidades Básicas de Saúde do Município de Cotiporã/RS.</w:t>
      </w:r>
    </w:p>
    <w:p w14:paraId="07903D59" w14:textId="77777777" w:rsidR="00464D50" w:rsidRPr="00432241" w:rsidRDefault="00464D50" w:rsidP="00464D50">
      <w:pPr>
        <w:pStyle w:val="Ttulo"/>
        <w:jc w:val="left"/>
        <w:rPr>
          <w:rFonts w:ascii="Arial Narrow" w:hAnsi="Arial Narrow"/>
          <w:b w:val="0"/>
          <w:sz w:val="20"/>
        </w:rPr>
      </w:pPr>
    </w:p>
    <w:p w14:paraId="438E40BF" w14:textId="2E62796F" w:rsidR="00464D50" w:rsidRPr="00432241" w:rsidRDefault="00464D50" w:rsidP="00464D50">
      <w:pPr>
        <w:pStyle w:val="Ttulo"/>
        <w:jc w:val="both"/>
        <w:rPr>
          <w:rFonts w:ascii="Arial Narrow" w:hAnsi="Arial Narrow"/>
          <w:b w:val="0"/>
          <w:sz w:val="20"/>
        </w:rPr>
      </w:pPr>
      <w:r w:rsidRPr="00F02E27">
        <w:rPr>
          <w:rFonts w:ascii="Arial Narrow" w:hAnsi="Arial Narrow"/>
          <w:bCs/>
          <w:sz w:val="20"/>
        </w:rPr>
        <w:t xml:space="preserve">1.2. </w:t>
      </w:r>
      <w:r w:rsidRPr="00F02E27">
        <w:rPr>
          <w:rFonts w:ascii="Arial Narrow" w:hAnsi="Arial Narrow"/>
          <w:b w:val="0"/>
          <w:sz w:val="20"/>
        </w:rPr>
        <w:t>A CONTRATADA deverá disponibilizar um profissional médico devidamente habilitado o qual deverá atender consultas em ginecologia e obstetrícia agendadas pela respectiva Unidade de Atendimento e conforme demanda realizar os seguintes procedimentos ambulatoriai</w:t>
      </w:r>
      <w:r w:rsidR="00A44F98" w:rsidRPr="00F02E27">
        <w:rPr>
          <w:rFonts w:ascii="Arial Narrow" w:hAnsi="Arial Narrow"/>
          <w:b w:val="0"/>
          <w:sz w:val="20"/>
        </w:rPr>
        <w:t>s: Citologia</w:t>
      </w:r>
      <w:r w:rsidRPr="00F02E27">
        <w:rPr>
          <w:rFonts w:ascii="Arial Narrow" w:hAnsi="Arial Narrow"/>
          <w:b w:val="0"/>
          <w:sz w:val="20"/>
        </w:rPr>
        <w:t xml:space="preserve">, cauterização de lesão ginecológicas e colocação de </w:t>
      </w:r>
      <w:proofErr w:type="gramStart"/>
      <w:r w:rsidRPr="00F02E27">
        <w:rPr>
          <w:rFonts w:ascii="Arial Narrow" w:hAnsi="Arial Narrow"/>
          <w:b w:val="0"/>
          <w:sz w:val="20"/>
        </w:rPr>
        <w:t>DIU( dispositivo</w:t>
      </w:r>
      <w:proofErr w:type="gramEnd"/>
      <w:r w:rsidRPr="00F02E27">
        <w:rPr>
          <w:rFonts w:ascii="Arial Narrow" w:hAnsi="Arial Narrow"/>
          <w:b w:val="0"/>
          <w:sz w:val="20"/>
        </w:rPr>
        <w:t xml:space="preserve"> </w:t>
      </w:r>
      <w:proofErr w:type="spellStart"/>
      <w:r w:rsidRPr="00F02E27">
        <w:rPr>
          <w:rFonts w:ascii="Arial Narrow" w:hAnsi="Arial Narrow"/>
          <w:b w:val="0"/>
          <w:sz w:val="20"/>
        </w:rPr>
        <w:t>intra-uterino</w:t>
      </w:r>
      <w:proofErr w:type="spellEnd"/>
      <w:r w:rsidRPr="00F02E27">
        <w:rPr>
          <w:rFonts w:ascii="Arial Narrow" w:hAnsi="Arial Narrow"/>
          <w:b w:val="0"/>
          <w:sz w:val="20"/>
        </w:rPr>
        <w:t>. Os procedimentos de Citologia deverão ser realizados durante as consultas sem cobrança adicional. Os procedimentos de cauterização de lesão ginecológica ou colocação de DIU serão agendados para realização em nova consulta.</w:t>
      </w:r>
    </w:p>
    <w:p w14:paraId="0F2A83AE" w14:textId="6E973410" w:rsidR="00851CC0" w:rsidRPr="00432241" w:rsidRDefault="00851CC0" w:rsidP="003F584A">
      <w:pPr>
        <w:tabs>
          <w:tab w:val="left" w:pos="0"/>
          <w:tab w:val="left" w:pos="11624"/>
          <w:tab w:val="left" w:pos="11907"/>
        </w:tabs>
        <w:jc w:val="both"/>
        <w:rPr>
          <w:rFonts w:ascii="Arial Narrow" w:hAnsi="Arial Narrow" w:cs="Arial"/>
          <w:bCs/>
          <w:sz w:val="20"/>
          <w:szCs w:val="20"/>
        </w:rPr>
      </w:pPr>
    </w:p>
    <w:p w14:paraId="71E2EFED" w14:textId="68E2C2BF" w:rsidR="00464D50" w:rsidRPr="003D15A1" w:rsidRDefault="00F80053" w:rsidP="003D15A1">
      <w:pPr>
        <w:pStyle w:val="PargrafodaLista"/>
        <w:numPr>
          <w:ilvl w:val="1"/>
          <w:numId w:val="14"/>
        </w:numPr>
        <w:tabs>
          <w:tab w:val="left" w:pos="0"/>
          <w:tab w:val="left" w:pos="11624"/>
          <w:tab w:val="left" w:pos="11907"/>
        </w:tabs>
        <w:jc w:val="both"/>
        <w:rPr>
          <w:rFonts w:ascii="Arial Narrow" w:hAnsi="Arial Narrow"/>
          <w:sz w:val="20"/>
          <w:szCs w:val="20"/>
        </w:rPr>
      </w:pPr>
      <w:r w:rsidRPr="003D15A1">
        <w:rPr>
          <w:rFonts w:ascii="Arial Narrow" w:hAnsi="Arial Narrow"/>
          <w:sz w:val="20"/>
          <w:szCs w:val="20"/>
        </w:rPr>
        <w:t>Os honorários médicos serão efetuados por hora tra</w:t>
      </w:r>
      <w:r w:rsidR="000250DC" w:rsidRPr="003D15A1">
        <w:rPr>
          <w:rFonts w:ascii="Arial Narrow" w:hAnsi="Arial Narrow"/>
          <w:sz w:val="20"/>
          <w:szCs w:val="20"/>
        </w:rPr>
        <w:t>balhada, mediante planilha apresentada pela Secretaria Municipal de Saúde</w:t>
      </w:r>
    </w:p>
    <w:p w14:paraId="263203AD" w14:textId="45A8A586" w:rsidR="00F80053" w:rsidRPr="00432241" w:rsidRDefault="000250DC" w:rsidP="00464D50">
      <w:pPr>
        <w:tabs>
          <w:tab w:val="left" w:pos="0"/>
          <w:tab w:val="left" w:pos="11624"/>
          <w:tab w:val="left" w:pos="11907"/>
        </w:tabs>
        <w:jc w:val="both"/>
        <w:rPr>
          <w:rFonts w:ascii="Arial Narrow" w:hAnsi="Arial Narrow"/>
          <w:sz w:val="20"/>
          <w:szCs w:val="20"/>
        </w:rPr>
      </w:pPr>
      <w:r w:rsidRPr="00432241">
        <w:rPr>
          <w:rFonts w:ascii="Arial Narrow" w:hAnsi="Arial Narrow"/>
          <w:sz w:val="20"/>
          <w:szCs w:val="20"/>
        </w:rPr>
        <w:t>e Assistência Social do município de Cotiporã.</w:t>
      </w:r>
    </w:p>
    <w:p w14:paraId="2C6A48F3" w14:textId="77777777" w:rsidR="003D15A1" w:rsidRPr="00481987" w:rsidRDefault="003D15A1" w:rsidP="003D15A1">
      <w:pPr>
        <w:tabs>
          <w:tab w:val="left" w:pos="0"/>
          <w:tab w:val="left" w:pos="11624"/>
          <w:tab w:val="left" w:pos="11907"/>
        </w:tabs>
        <w:jc w:val="both"/>
        <w:rPr>
          <w:rFonts w:ascii="Arial Narrow" w:hAnsi="Arial Narrow"/>
          <w:color w:val="FF0000"/>
          <w:sz w:val="16"/>
          <w:szCs w:val="16"/>
        </w:rPr>
      </w:pPr>
    </w:p>
    <w:p w14:paraId="49422DB5" w14:textId="6D73E04F" w:rsidR="003D15A1" w:rsidRPr="003D15A1" w:rsidRDefault="003D15A1" w:rsidP="003D15A1">
      <w:pPr>
        <w:pStyle w:val="Corpodetexto3"/>
        <w:spacing w:after="0"/>
        <w:jc w:val="both"/>
        <w:rPr>
          <w:rFonts w:ascii="Arial Narrow" w:hAnsi="Arial Narrow"/>
          <w:sz w:val="20"/>
          <w:szCs w:val="20"/>
        </w:rPr>
      </w:pPr>
      <w:r w:rsidRPr="003D15A1">
        <w:rPr>
          <w:rFonts w:ascii="Arial Narrow" w:hAnsi="Arial Narrow"/>
          <w:b/>
          <w:bCs/>
          <w:sz w:val="20"/>
          <w:szCs w:val="20"/>
        </w:rPr>
        <w:t>1.4</w:t>
      </w:r>
      <w:r w:rsidRPr="003D15A1">
        <w:rPr>
          <w:rFonts w:ascii="Arial Narrow" w:hAnsi="Arial Narrow"/>
          <w:sz w:val="20"/>
          <w:szCs w:val="20"/>
        </w:rPr>
        <w:t xml:space="preserve">. A empresa vencedora, deverá apresentar de imediato 01 (um) médico profissional devidamente habilitado que necessitará realizar </w:t>
      </w:r>
      <w:r w:rsidR="00C6481C">
        <w:rPr>
          <w:rFonts w:ascii="Arial Narrow" w:hAnsi="Arial Narrow"/>
          <w:sz w:val="20"/>
          <w:szCs w:val="20"/>
        </w:rPr>
        <w:t xml:space="preserve">até </w:t>
      </w:r>
      <w:r w:rsidRPr="003D15A1">
        <w:rPr>
          <w:rFonts w:ascii="Arial Narrow" w:hAnsi="Arial Narrow"/>
          <w:sz w:val="20"/>
          <w:szCs w:val="20"/>
        </w:rPr>
        <w:t>1</w:t>
      </w:r>
      <w:r w:rsidR="00C6481C">
        <w:rPr>
          <w:rFonts w:ascii="Arial Narrow" w:hAnsi="Arial Narrow"/>
          <w:sz w:val="20"/>
          <w:szCs w:val="20"/>
        </w:rPr>
        <w:t xml:space="preserve">0 horas mensais, </w:t>
      </w:r>
      <w:r w:rsidRPr="003D15A1">
        <w:rPr>
          <w:rFonts w:ascii="Arial Narrow" w:hAnsi="Arial Narrow"/>
          <w:sz w:val="20"/>
          <w:szCs w:val="20"/>
        </w:rPr>
        <w:t>conforme escala previamente definida pela Secretaria Municipal de Saúde e Assistência Social.</w:t>
      </w:r>
    </w:p>
    <w:p w14:paraId="0D95F924" w14:textId="239FA3AD" w:rsidR="003D15A1" w:rsidRPr="00C6481C" w:rsidRDefault="003D15A1" w:rsidP="003D15A1">
      <w:pPr>
        <w:pStyle w:val="Ttulo"/>
        <w:jc w:val="left"/>
        <w:rPr>
          <w:rFonts w:ascii="Arial Narrow" w:hAnsi="Arial Narrow"/>
          <w:sz w:val="20"/>
        </w:rPr>
      </w:pPr>
    </w:p>
    <w:p w14:paraId="3DB17BB6" w14:textId="6BB2A745" w:rsidR="003D15A1" w:rsidRDefault="00C6481C" w:rsidP="00C6481C">
      <w:pPr>
        <w:pStyle w:val="Ttulo"/>
        <w:jc w:val="left"/>
        <w:rPr>
          <w:rFonts w:ascii="Arial Narrow" w:hAnsi="Arial Narrow"/>
          <w:b w:val="0"/>
          <w:sz w:val="20"/>
        </w:rPr>
      </w:pPr>
      <w:r w:rsidRPr="00C6481C">
        <w:rPr>
          <w:rFonts w:ascii="Arial Narrow" w:hAnsi="Arial Narrow"/>
          <w:bCs/>
          <w:sz w:val="20"/>
        </w:rPr>
        <w:t>1.</w:t>
      </w:r>
      <w:r w:rsidRPr="00C6481C">
        <w:rPr>
          <w:rFonts w:ascii="Arial Narrow" w:hAnsi="Arial Narrow"/>
          <w:sz w:val="20"/>
        </w:rPr>
        <w:t>5</w:t>
      </w:r>
      <w:r>
        <w:rPr>
          <w:rFonts w:ascii="Arial Narrow" w:hAnsi="Arial Narrow"/>
          <w:b w:val="0"/>
          <w:sz w:val="20"/>
        </w:rPr>
        <w:t xml:space="preserve">. </w:t>
      </w:r>
      <w:r w:rsidR="003D15A1" w:rsidRPr="003D15A1">
        <w:rPr>
          <w:rFonts w:ascii="Arial Narrow" w:hAnsi="Arial Narrow"/>
          <w:b w:val="0"/>
          <w:sz w:val="20"/>
        </w:rPr>
        <w:t xml:space="preserve">É de responsabilidade da CONTRATANTE a disponibilização de equipamentos e materiais para </w:t>
      </w:r>
      <w:r>
        <w:rPr>
          <w:rFonts w:ascii="Arial Narrow" w:hAnsi="Arial Narrow"/>
          <w:b w:val="0"/>
          <w:sz w:val="20"/>
        </w:rPr>
        <w:t>a realização dos procedimentos.</w:t>
      </w:r>
    </w:p>
    <w:p w14:paraId="627433AF" w14:textId="77777777" w:rsidR="00C6481C" w:rsidRPr="00C6481C" w:rsidRDefault="00C6481C" w:rsidP="00C6481C">
      <w:pPr>
        <w:pStyle w:val="Ttulo"/>
        <w:jc w:val="left"/>
        <w:rPr>
          <w:rFonts w:ascii="Arial Narrow" w:hAnsi="Arial Narrow"/>
          <w:b w:val="0"/>
          <w:sz w:val="20"/>
        </w:rPr>
      </w:pPr>
    </w:p>
    <w:p w14:paraId="0C105F9B" w14:textId="6B7B166D" w:rsidR="005F6E9A" w:rsidRPr="00C6481C" w:rsidRDefault="00F33BE2" w:rsidP="005F6E9A">
      <w:pPr>
        <w:jc w:val="both"/>
        <w:rPr>
          <w:rFonts w:ascii="Arial Narrow" w:hAnsi="Arial Narrow"/>
          <w:b/>
          <w:sz w:val="20"/>
          <w:szCs w:val="20"/>
        </w:rPr>
      </w:pPr>
      <w:r w:rsidRPr="00C6481C">
        <w:rPr>
          <w:rFonts w:ascii="Arial Narrow" w:hAnsi="Arial Narrow"/>
          <w:b/>
          <w:sz w:val="20"/>
          <w:szCs w:val="20"/>
        </w:rPr>
        <w:t>1</w:t>
      </w:r>
      <w:r w:rsidR="00C6481C" w:rsidRPr="00C6481C">
        <w:rPr>
          <w:rFonts w:ascii="Arial Narrow" w:hAnsi="Arial Narrow"/>
          <w:b/>
          <w:sz w:val="20"/>
          <w:szCs w:val="20"/>
        </w:rPr>
        <w:t>.6</w:t>
      </w:r>
      <w:r w:rsidR="00D61BCF" w:rsidRPr="00C6481C">
        <w:rPr>
          <w:rFonts w:ascii="Arial Narrow" w:hAnsi="Arial Narrow"/>
          <w:b/>
          <w:sz w:val="20"/>
          <w:szCs w:val="20"/>
        </w:rPr>
        <w:t>.</w:t>
      </w:r>
      <w:r w:rsidR="005F6E9A" w:rsidRPr="00C6481C">
        <w:rPr>
          <w:rFonts w:ascii="Arial Narrow" w:hAnsi="Arial Narrow"/>
          <w:b/>
          <w:sz w:val="20"/>
          <w:szCs w:val="20"/>
        </w:rPr>
        <w:t xml:space="preserve"> Das Atribuições dos Profissionais:</w:t>
      </w:r>
    </w:p>
    <w:p w14:paraId="614B4AAE"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 xml:space="preserve">a) </w:t>
      </w:r>
      <w:r w:rsidRPr="00C6481C">
        <w:rPr>
          <w:rFonts w:ascii="Arial Narrow" w:hAnsi="Arial Narrow"/>
          <w:bCs/>
          <w:sz w:val="20"/>
          <w:szCs w:val="20"/>
        </w:rPr>
        <w:t>Prestar</w:t>
      </w:r>
      <w:proofErr w:type="gramEnd"/>
      <w:r w:rsidRPr="00C6481C">
        <w:rPr>
          <w:rFonts w:ascii="Arial Narrow" w:hAnsi="Arial Narrow"/>
          <w:bCs/>
          <w:sz w:val="20"/>
          <w:szCs w:val="20"/>
        </w:rPr>
        <w:t xml:space="preserve"> assistência médica integral à saúde da mulher, na área de ginecologia e obstetrícia;</w:t>
      </w:r>
    </w:p>
    <w:p w14:paraId="207CE348"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b)</w:t>
      </w:r>
      <w:r w:rsidRPr="00C6481C">
        <w:rPr>
          <w:rFonts w:ascii="Arial Narrow" w:hAnsi="Arial Narrow"/>
          <w:bCs/>
          <w:sz w:val="20"/>
          <w:szCs w:val="20"/>
        </w:rPr>
        <w:t xml:space="preserve"> Realizar</w:t>
      </w:r>
      <w:proofErr w:type="gramEnd"/>
      <w:r w:rsidRPr="00C6481C">
        <w:rPr>
          <w:rFonts w:ascii="Arial Narrow" w:hAnsi="Arial Narrow"/>
          <w:bCs/>
          <w:sz w:val="20"/>
          <w:szCs w:val="20"/>
        </w:rPr>
        <w:t xml:space="preserve"> anamnese;</w:t>
      </w:r>
    </w:p>
    <w:p w14:paraId="72281479"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c)</w:t>
      </w:r>
      <w:r w:rsidRPr="00C6481C">
        <w:rPr>
          <w:rFonts w:ascii="Arial Narrow" w:hAnsi="Arial Narrow"/>
          <w:bCs/>
          <w:sz w:val="20"/>
          <w:szCs w:val="20"/>
        </w:rPr>
        <w:t xml:space="preserve"> Efetuar</w:t>
      </w:r>
      <w:proofErr w:type="gramEnd"/>
      <w:r w:rsidRPr="00C6481C">
        <w:rPr>
          <w:rFonts w:ascii="Arial Narrow" w:hAnsi="Arial Narrow"/>
          <w:bCs/>
          <w:sz w:val="20"/>
          <w:szCs w:val="20"/>
        </w:rPr>
        <w:t xml:space="preserve"> exames físicos;</w:t>
      </w:r>
    </w:p>
    <w:p w14:paraId="06A66590"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d)</w:t>
      </w:r>
      <w:r w:rsidRPr="00C6481C">
        <w:rPr>
          <w:rFonts w:ascii="Arial Narrow" w:hAnsi="Arial Narrow"/>
          <w:bCs/>
          <w:sz w:val="20"/>
          <w:szCs w:val="20"/>
        </w:rPr>
        <w:t xml:space="preserve"> Realizar</w:t>
      </w:r>
      <w:proofErr w:type="gramEnd"/>
      <w:r w:rsidRPr="00C6481C">
        <w:rPr>
          <w:rFonts w:ascii="Arial Narrow" w:hAnsi="Arial Narrow"/>
          <w:bCs/>
          <w:sz w:val="20"/>
          <w:szCs w:val="20"/>
        </w:rPr>
        <w:t xml:space="preserve"> exame ginecológico e/ou obstétrico;</w:t>
      </w:r>
    </w:p>
    <w:p w14:paraId="389305AD"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c)</w:t>
      </w:r>
      <w:r w:rsidRPr="00C6481C">
        <w:rPr>
          <w:rFonts w:ascii="Arial Narrow" w:hAnsi="Arial Narrow"/>
          <w:bCs/>
          <w:sz w:val="20"/>
          <w:szCs w:val="20"/>
        </w:rPr>
        <w:t xml:space="preserve"> Determinar</w:t>
      </w:r>
      <w:proofErr w:type="gramEnd"/>
      <w:r w:rsidRPr="00C6481C">
        <w:rPr>
          <w:rFonts w:ascii="Arial Narrow" w:hAnsi="Arial Narrow"/>
          <w:bCs/>
          <w:sz w:val="20"/>
          <w:szCs w:val="20"/>
        </w:rPr>
        <w:t xml:space="preserve"> o diagnostico ou hipótese diagnostica;</w:t>
      </w:r>
    </w:p>
    <w:p w14:paraId="7B4D98CF"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d)</w:t>
      </w:r>
      <w:r w:rsidRPr="00C6481C">
        <w:rPr>
          <w:rFonts w:ascii="Arial Narrow" w:hAnsi="Arial Narrow"/>
          <w:bCs/>
          <w:sz w:val="20"/>
          <w:szCs w:val="20"/>
        </w:rPr>
        <w:t xml:space="preserve"> Solicitar</w:t>
      </w:r>
      <w:proofErr w:type="gramEnd"/>
      <w:r w:rsidRPr="00C6481C">
        <w:rPr>
          <w:rFonts w:ascii="Arial Narrow" w:hAnsi="Arial Narrow"/>
          <w:bCs/>
          <w:sz w:val="20"/>
          <w:szCs w:val="20"/>
        </w:rPr>
        <w:t xml:space="preserve"> exames laboratoriais e/ ou de imagem quando julgar necessário;</w:t>
      </w:r>
    </w:p>
    <w:p w14:paraId="6AEC2AAB"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e)</w:t>
      </w:r>
      <w:r w:rsidRPr="00C6481C">
        <w:rPr>
          <w:rFonts w:ascii="Arial Narrow" w:hAnsi="Arial Narrow"/>
          <w:bCs/>
          <w:sz w:val="20"/>
          <w:szCs w:val="20"/>
        </w:rPr>
        <w:t xml:space="preserve"> Prescrever</w:t>
      </w:r>
      <w:proofErr w:type="gramEnd"/>
      <w:r w:rsidRPr="00C6481C">
        <w:rPr>
          <w:rFonts w:ascii="Arial Narrow" w:hAnsi="Arial Narrow"/>
          <w:bCs/>
          <w:sz w:val="20"/>
          <w:szCs w:val="20"/>
        </w:rPr>
        <w:t xml:space="preserve"> medicação, quando necessário;</w:t>
      </w:r>
    </w:p>
    <w:p w14:paraId="012DCA80"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lastRenderedPageBreak/>
        <w:t>f)</w:t>
      </w:r>
      <w:r w:rsidRPr="00C6481C">
        <w:rPr>
          <w:rFonts w:ascii="Arial Narrow" w:hAnsi="Arial Narrow"/>
          <w:bCs/>
          <w:sz w:val="20"/>
          <w:szCs w:val="20"/>
        </w:rPr>
        <w:t xml:space="preserve"> Orientar</w:t>
      </w:r>
      <w:proofErr w:type="gramEnd"/>
      <w:r w:rsidRPr="00C6481C">
        <w:rPr>
          <w:rFonts w:ascii="Arial Narrow" w:hAnsi="Arial Narrow"/>
          <w:bCs/>
          <w:sz w:val="20"/>
          <w:szCs w:val="20"/>
        </w:rPr>
        <w:t xml:space="preserve"> mulheres e/ou gestantes quanto ao planejamento familiar, uso de métodos contraceptivos, controle pré-natal, parto hospitalar, aleitamento materno entre outros aspectos;</w:t>
      </w:r>
    </w:p>
    <w:p w14:paraId="54BE4506"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g)</w:t>
      </w:r>
      <w:r w:rsidRPr="00C6481C">
        <w:rPr>
          <w:rFonts w:ascii="Arial Narrow" w:hAnsi="Arial Narrow"/>
          <w:bCs/>
          <w:sz w:val="20"/>
          <w:szCs w:val="20"/>
        </w:rPr>
        <w:t xml:space="preserve"> Realizar</w:t>
      </w:r>
      <w:proofErr w:type="gramEnd"/>
      <w:r w:rsidRPr="00C6481C">
        <w:rPr>
          <w:rFonts w:ascii="Arial Narrow" w:hAnsi="Arial Narrow"/>
          <w:bCs/>
          <w:sz w:val="20"/>
          <w:szCs w:val="20"/>
        </w:rPr>
        <w:t xml:space="preserve"> acompanhamento pré-natal da gestante, com encaminhamento quando se fizer necessário;</w:t>
      </w:r>
    </w:p>
    <w:p w14:paraId="226ADDAF"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h)</w:t>
      </w:r>
      <w:r w:rsidRPr="00C6481C">
        <w:rPr>
          <w:rFonts w:ascii="Arial Narrow" w:hAnsi="Arial Narrow"/>
          <w:bCs/>
          <w:sz w:val="20"/>
          <w:szCs w:val="20"/>
        </w:rPr>
        <w:t xml:space="preserve"> Coletar</w:t>
      </w:r>
      <w:proofErr w:type="gramEnd"/>
      <w:r w:rsidRPr="00C6481C">
        <w:rPr>
          <w:rFonts w:ascii="Arial Narrow" w:hAnsi="Arial Narrow"/>
          <w:bCs/>
          <w:sz w:val="20"/>
          <w:szCs w:val="20"/>
        </w:rPr>
        <w:t xml:space="preserve"> material para exame preventivo de CA de mama e colo uterino, quando julgar necessário;</w:t>
      </w:r>
    </w:p>
    <w:p w14:paraId="78C75418" w14:textId="12D95598"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i)</w:t>
      </w:r>
      <w:r w:rsidRPr="00C6481C">
        <w:rPr>
          <w:rFonts w:ascii="Arial Narrow" w:hAnsi="Arial Narrow"/>
          <w:bCs/>
          <w:sz w:val="20"/>
          <w:szCs w:val="20"/>
        </w:rPr>
        <w:t xml:space="preserve"> Realizar</w:t>
      </w:r>
      <w:proofErr w:type="gramEnd"/>
      <w:r w:rsidRPr="00C6481C">
        <w:rPr>
          <w:rFonts w:ascii="Arial Narrow" w:hAnsi="Arial Narrow"/>
          <w:bCs/>
          <w:sz w:val="20"/>
          <w:szCs w:val="20"/>
        </w:rPr>
        <w:t xml:space="preserve"> cauterização de lesão ginecológicas e colocação de DIU (dispositivo </w:t>
      </w:r>
      <w:proofErr w:type="spellStart"/>
      <w:r w:rsidRPr="00C6481C">
        <w:rPr>
          <w:rFonts w:ascii="Arial Narrow" w:hAnsi="Arial Narrow"/>
          <w:bCs/>
          <w:sz w:val="20"/>
          <w:szCs w:val="20"/>
        </w:rPr>
        <w:t>intra-uterino</w:t>
      </w:r>
      <w:proofErr w:type="spellEnd"/>
      <w:r w:rsidRPr="00C6481C">
        <w:rPr>
          <w:rFonts w:ascii="Arial Narrow" w:hAnsi="Arial Narrow"/>
          <w:bCs/>
          <w:sz w:val="20"/>
          <w:szCs w:val="20"/>
        </w:rPr>
        <w:t>);</w:t>
      </w:r>
    </w:p>
    <w:p w14:paraId="11F20E8A"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j)</w:t>
      </w:r>
      <w:r w:rsidRPr="00C6481C">
        <w:rPr>
          <w:rFonts w:ascii="Arial Narrow" w:hAnsi="Arial Narrow"/>
          <w:bCs/>
          <w:sz w:val="20"/>
          <w:szCs w:val="20"/>
        </w:rPr>
        <w:t xml:space="preserve"> Avaliar</w:t>
      </w:r>
      <w:proofErr w:type="gramEnd"/>
      <w:r w:rsidRPr="00C6481C">
        <w:rPr>
          <w:rFonts w:ascii="Arial Narrow" w:hAnsi="Arial Narrow"/>
          <w:bCs/>
          <w:sz w:val="20"/>
          <w:szCs w:val="20"/>
        </w:rPr>
        <w:t xml:space="preserve"> laudos, emitindo ou não atestados médicos;</w:t>
      </w:r>
    </w:p>
    <w:p w14:paraId="0E247451"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l)</w:t>
      </w:r>
      <w:r w:rsidRPr="00C6481C">
        <w:rPr>
          <w:rFonts w:ascii="Arial Narrow" w:hAnsi="Arial Narrow"/>
          <w:bCs/>
          <w:sz w:val="20"/>
          <w:szCs w:val="20"/>
        </w:rPr>
        <w:t xml:space="preserve"> Elaborar</w:t>
      </w:r>
      <w:proofErr w:type="gramEnd"/>
      <w:r w:rsidRPr="00C6481C">
        <w:rPr>
          <w:rFonts w:ascii="Arial Narrow" w:hAnsi="Arial Narrow"/>
          <w:bCs/>
          <w:sz w:val="20"/>
          <w:szCs w:val="20"/>
        </w:rPr>
        <w:t xml:space="preserve"> programas educativos e de atendimento médico preventivo;</w:t>
      </w:r>
    </w:p>
    <w:p w14:paraId="278EF309"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m)</w:t>
      </w:r>
      <w:r w:rsidRPr="00C6481C">
        <w:rPr>
          <w:rFonts w:ascii="Arial Narrow" w:hAnsi="Arial Narrow"/>
          <w:bCs/>
          <w:sz w:val="20"/>
          <w:szCs w:val="20"/>
        </w:rPr>
        <w:t xml:space="preserve"> Demais</w:t>
      </w:r>
      <w:proofErr w:type="gramEnd"/>
      <w:r w:rsidRPr="00C6481C">
        <w:rPr>
          <w:rFonts w:ascii="Arial Narrow" w:hAnsi="Arial Narrow"/>
          <w:bCs/>
          <w:sz w:val="20"/>
          <w:szCs w:val="20"/>
        </w:rPr>
        <w:t xml:space="preserve"> atribuições pertinentes à profissão, segundo a classe, ordem ou conselho profissional especifico. </w:t>
      </w:r>
    </w:p>
    <w:p w14:paraId="320E6F2C" w14:textId="77777777" w:rsidR="00C6481C" w:rsidRPr="00C6481C" w:rsidRDefault="00C6481C" w:rsidP="00C6481C">
      <w:pPr>
        <w:jc w:val="both"/>
        <w:rPr>
          <w:rFonts w:ascii="Arial Narrow" w:hAnsi="Arial Narrow"/>
          <w:bCs/>
          <w:sz w:val="20"/>
          <w:szCs w:val="20"/>
        </w:rPr>
      </w:pPr>
      <w:proofErr w:type="gramStart"/>
      <w:r w:rsidRPr="00C6481C">
        <w:rPr>
          <w:rFonts w:ascii="Arial Narrow" w:hAnsi="Arial Narrow"/>
          <w:b/>
          <w:sz w:val="20"/>
          <w:szCs w:val="20"/>
        </w:rPr>
        <w:t>n)</w:t>
      </w:r>
      <w:r w:rsidRPr="00C6481C">
        <w:rPr>
          <w:rFonts w:ascii="Arial Narrow" w:hAnsi="Arial Narrow"/>
          <w:bCs/>
          <w:sz w:val="20"/>
          <w:szCs w:val="20"/>
        </w:rPr>
        <w:t xml:space="preserve"> Desenvolver</w:t>
      </w:r>
      <w:proofErr w:type="gramEnd"/>
      <w:r w:rsidRPr="00C6481C">
        <w:rPr>
          <w:rFonts w:ascii="Arial Narrow" w:hAnsi="Arial Narrow"/>
          <w:bCs/>
          <w:sz w:val="20"/>
          <w:szCs w:val="20"/>
        </w:rPr>
        <w:t xml:space="preserve"> atividades administrativas (documentos, registros, encaminhamentos e outros) relativas ao exercício das atribuições à profissão, utilizando-se dos meios mecânicos e/ou informatizados disponíveis para esse fim;</w:t>
      </w:r>
    </w:p>
    <w:p w14:paraId="6ECBA8B9" w14:textId="77777777" w:rsidR="00C6481C" w:rsidRPr="00C6481C" w:rsidRDefault="00C6481C" w:rsidP="00C6481C">
      <w:pPr>
        <w:pStyle w:val="Default"/>
        <w:jc w:val="both"/>
        <w:rPr>
          <w:rFonts w:ascii="Arial Narrow" w:hAnsi="Arial Narrow"/>
          <w:iCs/>
          <w:color w:val="auto"/>
          <w:sz w:val="20"/>
          <w:szCs w:val="20"/>
        </w:rPr>
      </w:pPr>
      <w:proofErr w:type="gramStart"/>
      <w:r w:rsidRPr="00C6481C">
        <w:rPr>
          <w:rFonts w:ascii="Arial Narrow" w:hAnsi="Arial Narrow"/>
          <w:b/>
          <w:iCs/>
          <w:color w:val="auto"/>
          <w:sz w:val="20"/>
          <w:szCs w:val="20"/>
        </w:rPr>
        <w:t>o)</w:t>
      </w:r>
      <w:r w:rsidRPr="00C6481C">
        <w:rPr>
          <w:rFonts w:ascii="Arial Narrow" w:hAnsi="Arial Narrow"/>
          <w:iCs/>
          <w:color w:val="auto"/>
          <w:sz w:val="20"/>
          <w:szCs w:val="20"/>
        </w:rPr>
        <w:t xml:space="preserve"> Outras</w:t>
      </w:r>
      <w:proofErr w:type="gramEnd"/>
      <w:r w:rsidRPr="00C6481C">
        <w:rPr>
          <w:rFonts w:ascii="Arial Narrow" w:hAnsi="Arial Narrow"/>
          <w:iCs/>
          <w:color w:val="auto"/>
          <w:sz w:val="20"/>
          <w:szCs w:val="20"/>
        </w:rPr>
        <w:t xml:space="preserve"> atividades correlatas e definidas em regulamento profissional e ou pela Secretaria de Saúde;</w:t>
      </w:r>
    </w:p>
    <w:p w14:paraId="205BA2AF" w14:textId="77777777" w:rsidR="00851CC0" w:rsidRDefault="00851CC0" w:rsidP="00851CC0">
      <w:pPr>
        <w:suppressAutoHyphens/>
        <w:jc w:val="both"/>
        <w:rPr>
          <w:rFonts w:ascii="Arial Narrow" w:hAnsi="Arial Narrow"/>
          <w:b/>
          <w:sz w:val="16"/>
          <w:szCs w:val="16"/>
          <w:u w:val="single"/>
        </w:rPr>
      </w:pPr>
    </w:p>
    <w:p w14:paraId="5F4B53EA" w14:textId="77777777" w:rsidR="00272DAF" w:rsidRPr="003569BA" w:rsidRDefault="00272DAF" w:rsidP="00272DAF">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67DF29D2" w14:textId="77777777" w:rsidR="00272DAF" w:rsidRPr="003569BA" w:rsidRDefault="00272DAF" w:rsidP="00272DAF">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5D5D2D6D" w14:textId="28402856" w:rsidR="00D14EF1" w:rsidRDefault="00D14EF1" w:rsidP="00D14EF1">
      <w:pPr>
        <w:jc w:val="both"/>
        <w:rPr>
          <w:rFonts w:ascii="Arial Narrow" w:hAnsi="Arial Narrow"/>
          <w:sz w:val="20"/>
          <w:szCs w:val="20"/>
        </w:rPr>
      </w:pPr>
      <w:r>
        <w:rPr>
          <w:rFonts w:ascii="Arial Narrow" w:hAnsi="Arial Narrow"/>
          <w:b/>
          <w:sz w:val="20"/>
          <w:szCs w:val="20"/>
        </w:rPr>
        <w:t>a)</w:t>
      </w:r>
      <w:r>
        <w:rPr>
          <w:rFonts w:ascii="Arial Narrow" w:hAnsi="Arial Narrow"/>
          <w:sz w:val="20"/>
          <w:szCs w:val="20"/>
        </w:rPr>
        <w:t xml:space="preserve"> </w:t>
      </w:r>
      <w:r w:rsidR="00C6481C">
        <w:rPr>
          <w:rFonts w:ascii="Arial Narrow" w:hAnsi="Arial Narrow"/>
          <w:b/>
          <w:sz w:val="20"/>
          <w:szCs w:val="20"/>
        </w:rPr>
        <w:t>a)</w:t>
      </w:r>
      <w:r w:rsidR="00C6481C">
        <w:rPr>
          <w:rFonts w:ascii="Arial Narrow" w:hAnsi="Arial Narrow"/>
          <w:sz w:val="20"/>
          <w:szCs w:val="20"/>
        </w:rPr>
        <w:t xml:space="preserve"> O valor do presente ajuste é </w:t>
      </w:r>
      <w:r w:rsidR="00C6481C" w:rsidRPr="000635F3">
        <w:rPr>
          <w:rFonts w:ascii="Arial Narrow" w:hAnsi="Arial Narrow"/>
          <w:b/>
          <w:sz w:val="20"/>
          <w:szCs w:val="20"/>
          <w:u w:val="single"/>
        </w:rPr>
        <w:t xml:space="preserve">de </w:t>
      </w:r>
      <w:r w:rsidR="000635F3" w:rsidRPr="000635F3">
        <w:rPr>
          <w:rFonts w:ascii="Arial Narrow" w:hAnsi="Arial Narrow"/>
          <w:b/>
          <w:sz w:val="20"/>
          <w:szCs w:val="20"/>
          <w:u w:val="single"/>
        </w:rPr>
        <w:t>R$220</w:t>
      </w:r>
      <w:r w:rsidR="00C6481C" w:rsidRPr="000635F3">
        <w:rPr>
          <w:rFonts w:ascii="Arial Narrow" w:hAnsi="Arial Narrow"/>
          <w:b/>
          <w:sz w:val="20"/>
          <w:szCs w:val="20"/>
          <w:u w:val="single"/>
        </w:rPr>
        <w:t>,00</w:t>
      </w:r>
      <w:r w:rsidR="000635F3" w:rsidRPr="000635F3">
        <w:rPr>
          <w:rFonts w:ascii="Arial Narrow" w:hAnsi="Arial Narrow"/>
          <w:b/>
          <w:sz w:val="20"/>
          <w:szCs w:val="20"/>
          <w:u w:val="single"/>
        </w:rPr>
        <w:t xml:space="preserve"> (duzentos e vinte</w:t>
      </w:r>
      <w:r w:rsidR="00C6481C" w:rsidRPr="000635F3">
        <w:rPr>
          <w:rFonts w:ascii="Arial Narrow" w:hAnsi="Arial Narrow"/>
          <w:b/>
          <w:sz w:val="20"/>
          <w:szCs w:val="20"/>
          <w:u w:val="single"/>
        </w:rPr>
        <w:t xml:space="preserve"> reais) por hora</w:t>
      </w:r>
      <w:r w:rsidR="00C6481C">
        <w:rPr>
          <w:rFonts w:ascii="Arial Narrow" w:hAnsi="Arial Narrow"/>
          <w:sz w:val="20"/>
          <w:szCs w:val="20"/>
        </w:rPr>
        <w:t>, totalizan</w:t>
      </w:r>
      <w:r w:rsidR="000635F3">
        <w:rPr>
          <w:rFonts w:ascii="Arial Narrow" w:hAnsi="Arial Narrow"/>
          <w:sz w:val="20"/>
          <w:szCs w:val="20"/>
        </w:rPr>
        <w:t xml:space="preserve">do o valor total de até </w:t>
      </w:r>
      <w:r w:rsidR="000635F3" w:rsidRPr="000635F3">
        <w:rPr>
          <w:rFonts w:ascii="Arial Narrow" w:hAnsi="Arial Narrow"/>
          <w:b/>
          <w:sz w:val="20"/>
          <w:szCs w:val="20"/>
          <w:u w:val="single"/>
        </w:rPr>
        <w:t>R$2.200,00 (dois mil e duzentos reais</w:t>
      </w:r>
      <w:r w:rsidR="00C6481C" w:rsidRPr="000635F3">
        <w:rPr>
          <w:rFonts w:ascii="Arial Narrow" w:hAnsi="Arial Narrow"/>
          <w:b/>
          <w:sz w:val="20"/>
          <w:szCs w:val="20"/>
          <w:u w:val="single"/>
        </w:rPr>
        <w:t>)</w:t>
      </w:r>
      <w:r w:rsidR="000635F3" w:rsidRPr="000635F3">
        <w:rPr>
          <w:rFonts w:ascii="Arial Narrow" w:hAnsi="Arial Narrow"/>
          <w:b/>
          <w:sz w:val="20"/>
          <w:szCs w:val="20"/>
          <w:u w:val="single"/>
        </w:rPr>
        <w:t xml:space="preserve"> mensais</w:t>
      </w:r>
      <w:r w:rsidR="00C6481C">
        <w:rPr>
          <w:rFonts w:ascii="Arial Narrow" w:hAnsi="Arial Narrow"/>
          <w:sz w:val="20"/>
          <w:szCs w:val="20"/>
        </w:rPr>
        <w:t xml:space="preserve"> que serão até 10º dia útil do mês subsequente,</w:t>
      </w:r>
      <w:r w:rsidR="00C6481C" w:rsidRPr="00427C19">
        <w:rPr>
          <w:rFonts w:ascii="Arial Narrow" w:hAnsi="Arial Narrow"/>
          <w:sz w:val="22"/>
          <w:szCs w:val="22"/>
        </w:rPr>
        <w:t xml:space="preserve"> </w:t>
      </w:r>
      <w:r w:rsidR="00C6481C" w:rsidRPr="00427C19">
        <w:rPr>
          <w:rFonts w:ascii="Arial Narrow" w:hAnsi="Arial Narrow"/>
          <w:sz w:val="20"/>
          <w:szCs w:val="20"/>
        </w:rPr>
        <w:t xml:space="preserve">mediante a apresentação da Nota Fiscal, visada pela fiscalização do contrato, acompanhada das guias de recolhimento das contribuições para o FGTS e o INSS relativas aos </w:t>
      </w:r>
      <w:proofErr w:type="gramStart"/>
      <w:r w:rsidR="00C6481C" w:rsidRPr="00427C19">
        <w:rPr>
          <w:rFonts w:ascii="Arial Narrow" w:hAnsi="Arial Narrow"/>
          <w:sz w:val="20"/>
          <w:szCs w:val="20"/>
        </w:rPr>
        <w:t>profissionais  disponibilizados</w:t>
      </w:r>
      <w:proofErr w:type="gramEnd"/>
      <w:r w:rsidR="00C6481C" w:rsidRPr="00427C19">
        <w:rPr>
          <w:rFonts w:ascii="Arial Narrow" w:hAnsi="Arial Narrow"/>
          <w:sz w:val="20"/>
          <w:szCs w:val="20"/>
        </w:rPr>
        <w:t>, recibo da folha de pagamento e a SEFIP/GFIP;</w:t>
      </w:r>
    </w:p>
    <w:p w14:paraId="7A122243" w14:textId="77777777" w:rsidR="00272DAF" w:rsidRPr="003569BA" w:rsidRDefault="00272DAF" w:rsidP="00272DAF">
      <w:pPr>
        <w:tabs>
          <w:tab w:val="left" w:pos="2127"/>
        </w:tabs>
        <w:jc w:val="both"/>
        <w:rPr>
          <w:rFonts w:ascii="Arial Narrow" w:hAnsi="Arial Narrow"/>
          <w:sz w:val="20"/>
          <w:szCs w:val="20"/>
        </w:rPr>
      </w:pPr>
      <w:r w:rsidRPr="003569BA">
        <w:rPr>
          <w:rFonts w:ascii="Arial Narrow" w:hAnsi="Arial Narrow"/>
          <w:b/>
          <w:bCs/>
          <w:color w:val="000000"/>
          <w:sz w:val="20"/>
          <w:szCs w:val="20"/>
        </w:rPr>
        <w:t>b)</w:t>
      </w:r>
      <w:r w:rsidRPr="003569BA">
        <w:rPr>
          <w:rFonts w:ascii="Arial Narrow" w:hAnsi="Arial Narrow"/>
          <w:bCs/>
          <w:color w:val="000000"/>
          <w:sz w:val="20"/>
          <w:szCs w:val="20"/>
        </w:rPr>
        <w:t xml:space="preserve"> </w:t>
      </w:r>
      <w:r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Pr="003569BA">
        <w:rPr>
          <w:rFonts w:ascii="Arial Narrow" w:hAnsi="Arial Narrow"/>
          <w:sz w:val="20"/>
          <w:szCs w:val="20"/>
        </w:rPr>
        <w:t>previdenciais</w:t>
      </w:r>
      <w:proofErr w:type="spellEnd"/>
      <w:r w:rsidRPr="003569BA">
        <w:rPr>
          <w:rFonts w:ascii="Arial Narrow" w:hAnsi="Arial Narrow"/>
          <w:sz w:val="20"/>
          <w:szCs w:val="20"/>
        </w:rPr>
        <w:t>, comerciais</w:t>
      </w:r>
      <w:r w:rsidR="00CF4AD4" w:rsidRPr="003569BA">
        <w:rPr>
          <w:rFonts w:ascii="Arial Narrow" w:hAnsi="Arial Narrow"/>
          <w:sz w:val="20"/>
          <w:szCs w:val="20"/>
        </w:rPr>
        <w:t>,</w:t>
      </w:r>
      <w:r w:rsidRPr="003569BA">
        <w:rPr>
          <w:rFonts w:ascii="Arial Narrow" w:hAnsi="Arial Narrow"/>
          <w:sz w:val="20"/>
          <w:szCs w:val="20"/>
        </w:rPr>
        <w:t xml:space="preserve"> fiscais</w:t>
      </w:r>
      <w:r w:rsidR="00CF4AD4" w:rsidRPr="003569BA">
        <w:rPr>
          <w:rFonts w:ascii="Arial Narrow" w:hAnsi="Arial Narrow"/>
          <w:sz w:val="20"/>
          <w:szCs w:val="20"/>
        </w:rPr>
        <w:t xml:space="preserve"> e outros que incidam sobr</w:t>
      </w:r>
      <w:r w:rsidR="00B116D2" w:rsidRPr="003569BA">
        <w:rPr>
          <w:rFonts w:ascii="Arial Narrow" w:hAnsi="Arial Narrow"/>
          <w:sz w:val="20"/>
          <w:szCs w:val="20"/>
        </w:rPr>
        <w:t>e</w:t>
      </w:r>
      <w:r w:rsidR="00CF4AD4" w:rsidRPr="003569BA">
        <w:rPr>
          <w:rFonts w:ascii="Arial Narrow" w:hAnsi="Arial Narrow"/>
          <w:sz w:val="20"/>
          <w:szCs w:val="20"/>
        </w:rPr>
        <w:t xml:space="preserve"> a operação</w:t>
      </w:r>
      <w:r w:rsidRPr="003569BA">
        <w:rPr>
          <w:rFonts w:ascii="Arial Narrow" w:hAnsi="Arial Narrow"/>
          <w:sz w:val="20"/>
          <w:szCs w:val="20"/>
        </w:rPr>
        <w:t>;</w:t>
      </w:r>
    </w:p>
    <w:p w14:paraId="24B95DCD" w14:textId="68267A4B" w:rsidR="00272DAF" w:rsidRPr="003569BA" w:rsidRDefault="00272DAF" w:rsidP="00272DAF">
      <w:pPr>
        <w:pStyle w:val="Recuodecorpodetexto3"/>
        <w:spacing w:after="0" w:line="240" w:lineRule="auto"/>
        <w:ind w:left="0"/>
        <w:jc w:val="both"/>
        <w:rPr>
          <w:rFonts w:ascii="Arial Narrow" w:hAnsi="Arial Narrow"/>
          <w:sz w:val="20"/>
          <w:szCs w:val="20"/>
        </w:rPr>
      </w:pPr>
      <w:r w:rsidRPr="003569BA">
        <w:rPr>
          <w:rFonts w:ascii="Arial Narrow" w:hAnsi="Arial Narrow"/>
          <w:b/>
          <w:bCs/>
          <w:color w:val="000000"/>
          <w:sz w:val="20"/>
          <w:szCs w:val="20"/>
        </w:rPr>
        <w:t xml:space="preserve">c) </w:t>
      </w:r>
      <w:r w:rsidRPr="003569BA">
        <w:rPr>
          <w:rFonts w:ascii="Arial Narrow" w:hAnsi="Arial Narrow"/>
          <w:sz w:val="20"/>
          <w:szCs w:val="20"/>
        </w:rPr>
        <w:t xml:space="preserve">na Nota Fiscal deverá obrigatoriamente conter em local de fácil visualização, a indicação do Pregão Presencial nº </w:t>
      </w:r>
      <w:r w:rsidR="00CF4AD4" w:rsidRPr="003569BA">
        <w:rPr>
          <w:rFonts w:ascii="Arial Narrow" w:hAnsi="Arial Narrow"/>
          <w:sz w:val="20"/>
          <w:szCs w:val="20"/>
        </w:rPr>
        <w:t>0</w:t>
      </w:r>
      <w:r w:rsidR="00F02E27">
        <w:rPr>
          <w:rFonts w:ascii="Arial Narrow" w:hAnsi="Arial Narrow"/>
          <w:sz w:val="20"/>
          <w:szCs w:val="20"/>
        </w:rPr>
        <w:t>39</w:t>
      </w:r>
      <w:r w:rsidR="00B029A0">
        <w:rPr>
          <w:rFonts w:ascii="Arial Narrow" w:hAnsi="Arial Narrow"/>
          <w:sz w:val="20"/>
          <w:szCs w:val="20"/>
        </w:rPr>
        <w:t>/2022</w:t>
      </w:r>
      <w:r w:rsidRPr="003569BA">
        <w:rPr>
          <w:rFonts w:ascii="Arial Narrow" w:hAnsi="Arial Narrow"/>
          <w:sz w:val="20"/>
          <w:szCs w:val="20"/>
        </w:rPr>
        <w:t xml:space="preserve"> e o Nº do Contrato, a fim de se acelerar a liberação do documento fiscal para pagamento;</w:t>
      </w:r>
    </w:p>
    <w:p w14:paraId="765045E1" w14:textId="77777777" w:rsidR="00272DAF" w:rsidRPr="003569BA" w:rsidRDefault="00272DAF" w:rsidP="00272DAF">
      <w:pPr>
        <w:pStyle w:val="Standard"/>
        <w:jc w:val="both"/>
        <w:rPr>
          <w:rFonts w:ascii="Arial Narrow" w:hAnsi="Arial Narrow"/>
        </w:rPr>
      </w:pPr>
      <w:r w:rsidRPr="003569BA">
        <w:rPr>
          <w:rFonts w:ascii="Arial Narrow" w:hAnsi="Arial Narrow"/>
          <w:b/>
          <w:bCs/>
          <w:color w:val="000000"/>
        </w:rPr>
        <w:t>d)</w:t>
      </w:r>
      <w:r w:rsidRPr="003569BA">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0095C2BA" w14:textId="4062204D" w:rsidR="00272DAF" w:rsidRDefault="00272DAF" w:rsidP="00272DAF">
      <w:pPr>
        <w:pStyle w:val="Standard"/>
        <w:jc w:val="both"/>
        <w:rPr>
          <w:rFonts w:ascii="Arial Narrow" w:hAnsi="Arial Narrow"/>
        </w:rPr>
      </w:pPr>
      <w:r w:rsidRPr="003569BA">
        <w:rPr>
          <w:rFonts w:ascii="Arial Narrow" w:hAnsi="Arial Narrow"/>
          <w:b/>
        </w:rPr>
        <w:t>e)</w:t>
      </w:r>
      <w:r w:rsidRPr="003569BA">
        <w:rPr>
          <w:rFonts w:ascii="Arial Narrow" w:hAnsi="Arial Narrow"/>
        </w:rPr>
        <w:t xml:space="preserve"> o valor acima mencionado será depo</w:t>
      </w:r>
      <w:r w:rsidR="000635F3">
        <w:rPr>
          <w:rFonts w:ascii="Arial Narrow" w:hAnsi="Arial Narrow"/>
        </w:rPr>
        <w:t>sitado na conta bancária nº 06.189528.0-4, Agência 0906 Banco Banrisul.</w:t>
      </w:r>
    </w:p>
    <w:p w14:paraId="0C5C01F6" w14:textId="77777777" w:rsidR="00272DAF" w:rsidRPr="003569BA" w:rsidRDefault="00272DAF" w:rsidP="00272DAF">
      <w:pPr>
        <w:pStyle w:val="Ttulo2"/>
        <w:spacing w:before="0"/>
        <w:ind w:right="-24"/>
        <w:rPr>
          <w:rFonts w:ascii="Arial Narrow" w:hAnsi="Arial Narrow"/>
          <w:sz w:val="20"/>
          <w:szCs w:val="20"/>
        </w:rPr>
      </w:pPr>
    </w:p>
    <w:p w14:paraId="40C3EA2C" w14:textId="77777777" w:rsidR="00272DAF" w:rsidRPr="003569BA" w:rsidRDefault="00272DAF" w:rsidP="00272DAF">
      <w:pPr>
        <w:pStyle w:val="Ttulo2"/>
        <w:spacing w:before="0"/>
        <w:ind w:right="-24"/>
        <w:jc w:val="center"/>
        <w:rPr>
          <w:rFonts w:ascii="Arial Narrow" w:hAnsi="Arial Narrow"/>
          <w:color w:val="auto"/>
          <w:sz w:val="20"/>
          <w:szCs w:val="20"/>
        </w:rPr>
      </w:pPr>
      <w:r w:rsidRPr="003569BA">
        <w:rPr>
          <w:rFonts w:ascii="Arial Narrow" w:hAnsi="Arial Narrow"/>
          <w:color w:val="auto"/>
          <w:sz w:val="20"/>
          <w:szCs w:val="20"/>
        </w:rPr>
        <w:t>DA VIGÊNCIA E DA PRORROGAÇÃO</w:t>
      </w:r>
    </w:p>
    <w:p w14:paraId="36FB7AFB" w14:textId="77777777" w:rsidR="00272DAF" w:rsidRPr="003569BA" w:rsidRDefault="00272DAF" w:rsidP="00272DAF">
      <w:pPr>
        <w:jc w:val="both"/>
        <w:rPr>
          <w:rFonts w:ascii="Arial Narrow" w:hAnsi="Arial Narrow"/>
          <w:b/>
          <w:sz w:val="20"/>
          <w:szCs w:val="20"/>
        </w:rPr>
      </w:pPr>
      <w:r w:rsidRPr="003569BA">
        <w:rPr>
          <w:rFonts w:ascii="Arial Narrow" w:hAnsi="Arial Narrow"/>
          <w:b/>
          <w:sz w:val="20"/>
          <w:szCs w:val="20"/>
        </w:rPr>
        <w:t>Cláusula Terceira:</w:t>
      </w:r>
    </w:p>
    <w:p w14:paraId="68A9BB02" w14:textId="77777777" w:rsidR="00A04E44" w:rsidRPr="003569BA" w:rsidRDefault="00A04E44" w:rsidP="00A04E44">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52783509" w14:textId="77777777" w:rsidR="00A04E44" w:rsidRPr="003569BA" w:rsidRDefault="00A04E44" w:rsidP="00A04E44">
      <w:pPr>
        <w:jc w:val="both"/>
        <w:rPr>
          <w:rFonts w:ascii="Arial Narrow" w:hAnsi="Arial Narrow"/>
          <w:sz w:val="20"/>
          <w:szCs w:val="20"/>
        </w:rPr>
      </w:pPr>
      <w:proofErr w:type="gramStart"/>
      <w:r w:rsidRPr="003569BA">
        <w:rPr>
          <w:rFonts w:ascii="Arial Narrow" w:hAnsi="Arial Narrow"/>
          <w:b/>
          <w:sz w:val="20"/>
          <w:szCs w:val="20"/>
        </w:rPr>
        <w:t>b)</w:t>
      </w:r>
      <w:r w:rsidRPr="003569BA">
        <w:rPr>
          <w:rFonts w:ascii="Arial Narrow" w:hAnsi="Arial Narrow"/>
          <w:sz w:val="20"/>
          <w:szCs w:val="20"/>
        </w:rPr>
        <w:t xml:space="preserve"> No</w:t>
      </w:r>
      <w:proofErr w:type="gramEnd"/>
      <w:r w:rsidRPr="003569BA">
        <w:rPr>
          <w:rFonts w:ascii="Arial Narrow" w:hAnsi="Arial Narrow"/>
          <w:sz w:val="20"/>
          <w:szCs w:val="20"/>
        </w:rPr>
        <w:t xml:space="preserve"> caso da execução contratual ultrapassar o prazo de 12 (doze) meses, será concedido reajuste ao preço proposto, tendo como indexador o INPC/IBGE ou outro indexador oficial que vier a substituí-lo. </w:t>
      </w:r>
    </w:p>
    <w:p w14:paraId="68977707" w14:textId="77777777" w:rsidR="00C067CC" w:rsidRPr="003569BA" w:rsidRDefault="00C067CC" w:rsidP="00A04E44">
      <w:pPr>
        <w:jc w:val="both"/>
        <w:rPr>
          <w:rFonts w:ascii="Arial Narrow" w:hAnsi="Arial Narrow"/>
          <w:b/>
          <w:sz w:val="20"/>
          <w:szCs w:val="20"/>
        </w:rPr>
      </w:pPr>
      <w:r w:rsidRPr="003569BA">
        <w:rPr>
          <w:rFonts w:ascii="Arial Narrow" w:hAnsi="Arial Narrow"/>
          <w:b/>
          <w:sz w:val="20"/>
          <w:szCs w:val="20"/>
        </w:rPr>
        <w:t xml:space="preserve">c) </w:t>
      </w:r>
      <w:r w:rsidR="008B116F" w:rsidRPr="003569BA">
        <w:rPr>
          <w:rFonts w:ascii="Arial Narrow" w:hAnsi="Arial Narrow"/>
          <w:sz w:val="20"/>
          <w:szCs w:val="20"/>
        </w:rPr>
        <w:t xml:space="preserve">Será </w:t>
      </w:r>
      <w:r w:rsidRPr="003569BA">
        <w:rPr>
          <w:rFonts w:ascii="Arial Narrow" w:hAnsi="Arial Narrow"/>
          <w:sz w:val="20"/>
          <w:szCs w:val="20"/>
        </w:rPr>
        <w:t>deduzido eventual antecipação concedida a título de reequilíbrio econômico financeiro</w:t>
      </w:r>
      <w:r w:rsidR="008B116F" w:rsidRPr="003569BA">
        <w:rPr>
          <w:rFonts w:ascii="Arial Narrow" w:hAnsi="Arial Narrow"/>
          <w:sz w:val="20"/>
          <w:szCs w:val="20"/>
        </w:rPr>
        <w:t xml:space="preserve"> no reajuste referida na alínea “b” supra, ressaltando-se que a simples ocorrência de dissídios das categorias profissionais inseridas na presente licitação não se caracterizam em motivo a ensejar reequilíbrio e/ou reajuste de valores do respectivo contrato.</w:t>
      </w:r>
    </w:p>
    <w:p w14:paraId="15BE42CE" w14:textId="77777777" w:rsidR="00272DAF" w:rsidRPr="003569BA" w:rsidRDefault="00272DAF" w:rsidP="00487BB1">
      <w:pPr>
        <w:jc w:val="both"/>
        <w:rPr>
          <w:rFonts w:ascii="Arial Narrow" w:hAnsi="Arial Narrow"/>
          <w:sz w:val="20"/>
          <w:szCs w:val="20"/>
        </w:rPr>
      </w:pPr>
    </w:p>
    <w:p w14:paraId="3F158498" w14:textId="77777777" w:rsidR="00272DAF" w:rsidRPr="00272DAF" w:rsidRDefault="00272DAF" w:rsidP="00272DAF">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378C980E"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Cláusula Quarta:</w:t>
      </w:r>
    </w:p>
    <w:p w14:paraId="27B22CF3"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79733446"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Constituirá direitos </w:t>
      </w:r>
      <w:proofErr w:type="gramStart"/>
      <w:r w:rsidRPr="00D34CA8">
        <w:rPr>
          <w:rFonts w:ascii="Arial Narrow" w:hAnsi="Arial Narrow"/>
          <w:sz w:val="20"/>
          <w:szCs w:val="20"/>
        </w:rPr>
        <w:t>do</w:t>
      </w:r>
      <w:proofErr w:type="gramEnd"/>
      <w:r w:rsidRPr="00D34CA8">
        <w:rPr>
          <w:rFonts w:ascii="Arial Narrow" w:hAnsi="Arial Narrow"/>
          <w:sz w:val="20"/>
          <w:szCs w:val="20"/>
        </w:rPr>
        <w:t xml:space="preserve"> CONTRATANTE receber o objeto deste Contrato nas condições avençadas; e da CONTRATADA, perceber o valor ajustado na forma e no prazo convencionados.</w:t>
      </w:r>
    </w:p>
    <w:p w14:paraId="53A96501" w14:textId="77777777" w:rsidR="004374F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2 – Das obrigações: </w:t>
      </w:r>
    </w:p>
    <w:p w14:paraId="2494AFB5"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O CONTRATANTE obriga-se a:</w:t>
      </w:r>
    </w:p>
    <w:p w14:paraId="77256C25"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2.1 - Efetuar o pagamento dos valores ajustados segundo forma estabelecida neste.</w:t>
      </w:r>
    </w:p>
    <w:p w14:paraId="71B2CCE3"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2.2 - Dar à CONTRATADA as condições necessárias a regular execução do Contrato.</w:t>
      </w:r>
    </w:p>
    <w:p w14:paraId="736B0DA2"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2.3 - Constituem obrigações da CONTRATADA:</w:t>
      </w:r>
    </w:p>
    <w:p w14:paraId="6CF6F2B7"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a) prestar os serviços na forma ajustada;</w:t>
      </w:r>
    </w:p>
    <w:p w14:paraId="58CA41DA"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b) assumir inteira responsabilidade pelas obrigações sociais e trabalhistas, entre a CONTRATADA e seus empregados;</w:t>
      </w:r>
    </w:p>
    <w:p w14:paraId="624D2D46"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45CEB18B"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lastRenderedPageBreak/>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57DF68B" w14:textId="77777777" w:rsidR="00272DAF" w:rsidRPr="000D7C9C" w:rsidRDefault="00272DAF" w:rsidP="00272DAF">
      <w:pPr>
        <w:tabs>
          <w:tab w:val="left" w:pos="567"/>
          <w:tab w:val="left" w:pos="2268"/>
          <w:tab w:val="left" w:pos="3544"/>
        </w:tabs>
        <w:jc w:val="both"/>
        <w:rPr>
          <w:rFonts w:ascii="Arial Narrow" w:hAnsi="Arial Narrow"/>
          <w:sz w:val="20"/>
          <w:szCs w:val="20"/>
        </w:rPr>
      </w:pPr>
      <w:r w:rsidRPr="000D7C9C">
        <w:rPr>
          <w:rFonts w:ascii="Arial Narrow" w:hAnsi="Arial Narrow"/>
          <w:sz w:val="20"/>
          <w:szCs w:val="20"/>
        </w:rPr>
        <w:t>e) assumir inteira responsabilidade pelas obrigações decorrentes d</w:t>
      </w:r>
      <w:r w:rsidR="00B116D2" w:rsidRPr="000D7C9C">
        <w:rPr>
          <w:rFonts w:ascii="Arial Narrow" w:hAnsi="Arial Narrow"/>
          <w:sz w:val="20"/>
          <w:szCs w:val="20"/>
        </w:rPr>
        <w:t>a execução do presente Contrato;</w:t>
      </w:r>
    </w:p>
    <w:p w14:paraId="591E3F74" w14:textId="445C976B" w:rsidR="00C5590F" w:rsidRDefault="00B116D2" w:rsidP="00C5590F">
      <w:pPr>
        <w:jc w:val="both"/>
        <w:rPr>
          <w:rStyle w:val="Forte"/>
          <w:rFonts w:ascii="Arial Narrow" w:hAnsi="Arial Narrow"/>
          <w:b w:val="0"/>
          <w:sz w:val="22"/>
          <w:szCs w:val="22"/>
        </w:rPr>
      </w:pPr>
      <w:r w:rsidRPr="000D7C9C">
        <w:rPr>
          <w:rFonts w:ascii="Arial Narrow" w:hAnsi="Arial Narrow"/>
          <w:sz w:val="20"/>
          <w:szCs w:val="20"/>
        </w:rPr>
        <w:t>f) na assinatura do Contrato a CONTRATADA deverá apresentar</w:t>
      </w:r>
      <w:r w:rsidRPr="000D7C9C">
        <w:rPr>
          <w:rStyle w:val="Forte"/>
          <w:rFonts w:ascii="Arial Narrow" w:hAnsi="Arial Narrow"/>
          <w:b w:val="0"/>
          <w:sz w:val="20"/>
          <w:szCs w:val="20"/>
        </w:rPr>
        <w:t xml:space="preserve"> a relação dos profissionais que atuarão na prestação dos serviços, apresenta</w:t>
      </w:r>
      <w:r w:rsidR="00387362" w:rsidRPr="000D7C9C">
        <w:rPr>
          <w:rStyle w:val="Forte"/>
          <w:rFonts w:ascii="Arial Narrow" w:hAnsi="Arial Narrow"/>
          <w:b w:val="0"/>
          <w:sz w:val="20"/>
          <w:szCs w:val="20"/>
        </w:rPr>
        <w:t>n</w:t>
      </w:r>
      <w:r w:rsidRPr="000D7C9C">
        <w:rPr>
          <w:rStyle w:val="Forte"/>
          <w:rFonts w:ascii="Arial Narrow" w:hAnsi="Arial Narrow"/>
          <w:b w:val="0"/>
          <w:sz w:val="20"/>
          <w:szCs w:val="20"/>
        </w:rPr>
        <w:t>do o registro no Conselho Regional de Medicina, com cópia da carteira de médico</w:t>
      </w:r>
      <w:r w:rsidR="00464D50" w:rsidRPr="000D7C9C">
        <w:rPr>
          <w:rStyle w:val="Forte"/>
          <w:rFonts w:ascii="Arial Narrow" w:hAnsi="Arial Narrow"/>
          <w:b w:val="0"/>
          <w:sz w:val="20"/>
          <w:szCs w:val="20"/>
        </w:rPr>
        <w:t>, bem como título de especialista em ginecologia/obstetrícia</w:t>
      </w:r>
      <w:r w:rsidR="00F35E45" w:rsidRPr="000D7C9C">
        <w:rPr>
          <w:rStyle w:val="Forte"/>
          <w:rFonts w:ascii="Arial Narrow" w:hAnsi="Arial Narrow"/>
          <w:b w:val="0"/>
          <w:sz w:val="20"/>
          <w:szCs w:val="20"/>
        </w:rPr>
        <w:t xml:space="preserve"> </w:t>
      </w:r>
      <w:r w:rsidRPr="000D7C9C">
        <w:rPr>
          <w:rStyle w:val="Forte"/>
          <w:rFonts w:ascii="Arial Narrow" w:hAnsi="Arial Narrow"/>
          <w:b w:val="0"/>
          <w:sz w:val="20"/>
          <w:szCs w:val="20"/>
        </w:rPr>
        <w:t xml:space="preserve">e o vínculo com a </w:t>
      </w:r>
      <w:r w:rsidR="00D34CA8" w:rsidRPr="000D7C9C">
        <w:rPr>
          <w:rStyle w:val="Forte"/>
          <w:rFonts w:ascii="Arial Narrow" w:hAnsi="Arial Narrow"/>
          <w:b w:val="0"/>
          <w:sz w:val="20"/>
          <w:szCs w:val="20"/>
        </w:rPr>
        <w:t>CONTRATADA</w:t>
      </w:r>
      <w:r w:rsidR="00C5590F" w:rsidRPr="00C5590F">
        <w:rPr>
          <w:rStyle w:val="Forte"/>
          <w:rFonts w:ascii="Arial Narrow" w:hAnsi="Arial Narrow"/>
          <w:b w:val="0"/>
          <w:sz w:val="20"/>
          <w:szCs w:val="20"/>
        </w:rPr>
        <w:t xml:space="preserve"> (contrato social no caso de sócio e/ ou proprietário ou CTPS).;</w:t>
      </w:r>
    </w:p>
    <w:p w14:paraId="69DCE865" w14:textId="4F6C1257" w:rsidR="00B116D2" w:rsidRDefault="00B116D2" w:rsidP="00272DAF">
      <w:pPr>
        <w:tabs>
          <w:tab w:val="left" w:pos="567"/>
          <w:tab w:val="left" w:pos="2268"/>
          <w:tab w:val="left" w:pos="3544"/>
        </w:tabs>
        <w:jc w:val="both"/>
        <w:rPr>
          <w:rFonts w:ascii="Arial Narrow" w:hAnsi="Arial Narrow"/>
          <w:sz w:val="20"/>
          <w:szCs w:val="20"/>
        </w:rPr>
      </w:pPr>
      <w:r w:rsidRPr="000D7C9C">
        <w:rPr>
          <w:rFonts w:ascii="Arial Narrow" w:hAnsi="Arial Narrow"/>
          <w:sz w:val="20"/>
          <w:szCs w:val="20"/>
        </w:rPr>
        <w:t>g) após a assinatura do presente instrumento a CONTRATADA deverá disponibilizar imediatamente o</w:t>
      </w:r>
      <w:r w:rsidR="00A04E44" w:rsidRPr="000D7C9C">
        <w:rPr>
          <w:rFonts w:ascii="Arial Narrow" w:hAnsi="Arial Narrow"/>
          <w:sz w:val="20"/>
          <w:szCs w:val="20"/>
        </w:rPr>
        <w:t>s</w:t>
      </w:r>
      <w:r w:rsidRPr="000D7C9C">
        <w:rPr>
          <w:rFonts w:ascii="Arial Narrow" w:hAnsi="Arial Narrow"/>
          <w:sz w:val="20"/>
          <w:szCs w:val="20"/>
        </w:rPr>
        <w:t xml:space="preserve"> profissiona</w:t>
      </w:r>
      <w:r w:rsidR="00A04E44" w:rsidRPr="000D7C9C">
        <w:rPr>
          <w:rFonts w:ascii="Arial Narrow" w:hAnsi="Arial Narrow"/>
          <w:sz w:val="20"/>
          <w:szCs w:val="20"/>
        </w:rPr>
        <w:t>is</w:t>
      </w:r>
      <w:r w:rsidRPr="000D7C9C">
        <w:rPr>
          <w:rFonts w:ascii="Arial Narrow" w:hAnsi="Arial Narrow"/>
          <w:sz w:val="20"/>
          <w:szCs w:val="20"/>
        </w:rPr>
        <w:t xml:space="preserve"> que ir</w:t>
      </w:r>
      <w:r w:rsidR="00A04E44" w:rsidRPr="000D7C9C">
        <w:rPr>
          <w:rFonts w:ascii="Arial Narrow" w:hAnsi="Arial Narrow"/>
          <w:sz w:val="20"/>
          <w:szCs w:val="20"/>
        </w:rPr>
        <w:t>ão</w:t>
      </w:r>
      <w:r w:rsidR="001626F2" w:rsidRPr="000D7C9C">
        <w:rPr>
          <w:rFonts w:ascii="Arial Narrow" w:hAnsi="Arial Narrow"/>
          <w:sz w:val="20"/>
          <w:szCs w:val="20"/>
        </w:rPr>
        <w:t xml:space="preserve"> prestar</w:t>
      </w:r>
      <w:r w:rsidR="001626F2">
        <w:rPr>
          <w:rFonts w:ascii="Arial Narrow" w:hAnsi="Arial Narrow"/>
          <w:sz w:val="20"/>
          <w:szCs w:val="20"/>
        </w:rPr>
        <w:t xml:space="preserve"> os serviços;</w:t>
      </w:r>
    </w:p>
    <w:p w14:paraId="00086CC6" w14:textId="68E21CE8" w:rsidR="00C5590F" w:rsidRPr="00C5590F" w:rsidRDefault="00C5590F" w:rsidP="00C5590F">
      <w:pPr>
        <w:jc w:val="both"/>
        <w:rPr>
          <w:rFonts w:ascii="Arial Narrow" w:hAnsi="Arial Narrow"/>
          <w:bCs/>
          <w:i/>
          <w:iCs/>
          <w:sz w:val="20"/>
          <w:szCs w:val="20"/>
          <w:u w:val="single"/>
        </w:rPr>
      </w:pPr>
      <w:r w:rsidRPr="00C5590F">
        <w:rPr>
          <w:rStyle w:val="Forte"/>
          <w:rFonts w:ascii="Arial Narrow" w:hAnsi="Arial Narrow"/>
          <w:b w:val="0"/>
          <w:i/>
          <w:iCs/>
          <w:sz w:val="20"/>
          <w:szCs w:val="20"/>
          <w:u w:val="single"/>
        </w:rPr>
        <w:t>OBS: Se durante o período da contratação, ocorrer à substituição do profissional, a empresa deverá comunicar e apresentar a documentação de qualificação técnica do novo profissional e o vínculo com a licitante;</w:t>
      </w:r>
    </w:p>
    <w:p w14:paraId="5ACC4760" w14:textId="77777777" w:rsidR="001626F2" w:rsidRPr="001626F2" w:rsidRDefault="001626F2" w:rsidP="001626F2">
      <w:pPr>
        <w:jc w:val="both"/>
        <w:rPr>
          <w:rFonts w:ascii="Arial Narrow" w:hAnsi="Arial Narrow" w:cs="Arial"/>
          <w:sz w:val="20"/>
          <w:szCs w:val="20"/>
        </w:rPr>
      </w:pPr>
      <w:r w:rsidRPr="001626F2">
        <w:rPr>
          <w:rFonts w:ascii="Arial Narrow" w:hAnsi="Arial Narrow" w:cs="Arial"/>
          <w:sz w:val="20"/>
          <w:szCs w:val="20"/>
        </w:rPr>
        <w:t xml:space="preserve">h) a Secretaria Municipal de Saúde fornecerá os equipamentos, formulários, insumos e materiais ambulatoriais necessários à prestação dos serviços, cabendo a proponente contratada conservá-los e utilizá-los corretamente; </w:t>
      </w:r>
    </w:p>
    <w:p w14:paraId="69DB2229" w14:textId="77777777" w:rsidR="001626F2" w:rsidRPr="001626F2" w:rsidRDefault="001626F2" w:rsidP="001626F2">
      <w:pPr>
        <w:jc w:val="both"/>
        <w:rPr>
          <w:rFonts w:ascii="Arial Narrow" w:hAnsi="Arial Narrow" w:cs="Arial"/>
          <w:sz w:val="20"/>
          <w:szCs w:val="20"/>
        </w:rPr>
      </w:pPr>
      <w:r w:rsidRPr="001626F2">
        <w:rPr>
          <w:rFonts w:ascii="Arial Narrow" w:hAnsi="Arial Narrow"/>
          <w:sz w:val="20"/>
          <w:szCs w:val="20"/>
        </w:rPr>
        <w:t xml:space="preserve">i) </w:t>
      </w:r>
      <w:r>
        <w:rPr>
          <w:rFonts w:ascii="Arial Narrow" w:hAnsi="Arial Narrow"/>
          <w:sz w:val="20"/>
          <w:szCs w:val="20"/>
        </w:rPr>
        <w:t>a</w:t>
      </w:r>
      <w:r w:rsidRPr="001626F2">
        <w:rPr>
          <w:rFonts w:ascii="Arial Narrow" w:hAnsi="Arial Narrow"/>
          <w:sz w:val="20"/>
          <w:szCs w:val="20"/>
        </w:rPr>
        <w:t xml:space="preserve"> </w:t>
      </w:r>
      <w:r w:rsidRPr="001626F2">
        <w:rPr>
          <w:rFonts w:ascii="Arial Narrow" w:hAnsi="Arial Narrow" w:cs="Arial"/>
          <w:sz w:val="20"/>
          <w:szCs w:val="20"/>
        </w:rPr>
        <w:t xml:space="preserve">prestação dos serviços não constitui, em hipótese alguma, vínculo empregatício de qualquer espécie entre a CONTRATADA e a CONTRATANTE; </w:t>
      </w:r>
    </w:p>
    <w:p w14:paraId="16BA7B81"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j)</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prestar os serviços, obedecendo rigorosamente o descrito na proposta e em perfeita conformidade com as condições estabelecidas pelo instrumento convocatório, o qual se vincula ao contrato; </w:t>
      </w:r>
    </w:p>
    <w:p w14:paraId="0B20B9F7"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k)</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cumprir com o estabelecido, mantendo a CONTRATANTE informada, de acordo com as conveniências desta, de todos os pormenores dos serviços; </w:t>
      </w:r>
    </w:p>
    <w:p w14:paraId="018AF1C1"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l)</w:t>
      </w:r>
      <w:r w:rsidRPr="001626F2">
        <w:rPr>
          <w:rFonts w:ascii="Arial Narrow" w:hAnsi="Arial Narrow" w:cs="Arial"/>
          <w:sz w:val="20"/>
          <w:szCs w:val="20"/>
        </w:rPr>
        <w:t xml:space="preserve"> </w:t>
      </w:r>
      <w:r>
        <w:rPr>
          <w:rFonts w:ascii="Arial Narrow" w:hAnsi="Arial Narrow" w:cs="Arial"/>
          <w:sz w:val="20"/>
          <w:szCs w:val="20"/>
        </w:rPr>
        <w:t>n</w:t>
      </w:r>
      <w:r w:rsidRPr="001626F2">
        <w:rPr>
          <w:rFonts w:ascii="Arial Narrow" w:hAnsi="Arial Narrow" w:cs="Arial"/>
          <w:sz w:val="20"/>
          <w:szCs w:val="20"/>
        </w:rPr>
        <w:t xml:space="preserve">ão transferir a outrem, no todo ou em parte, o objeto da presente licitação; </w:t>
      </w:r>
    </w:p>
    <w:p w14:paraId="4A69355B"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m)</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130BF66"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n)</w:t>
      </w:r>
      <w:r w:rsidRPr="001626F2">
        <w:rPr>
          <w:rFonts w:ascii="Arial Narrow" w:hAnsi="Arial Narrow" w:cs="Arial"/>
          <w:sz w:val="20"/>
          <w:szCs w:val="20"/>
        </w:rPr>
        <w:t xml:space="preserve"> </w:t>
      </w:r>
      <w:r>
        <w:rPr>
          <w:rFonts w:ascii="Arial Narrow" w:hAnsi="Arial Narrow" w:cs="Arial"/>
          <w:sz w:val="20"/>
          <w:szCs w:val="20"/>
        </w:rPr>
        <w:t>p</w:t>
      </w:r>
      <w:r w:rsidRPr="001626F2">
        <w:rPr>
          <w:rFonts w:ascii="Arial Narrow" w:hAnsi="Arial Narrow" w:cs="Arial"/>
          <w:sz w:val="20"/>
          <w:szCs w:val="20"/>
        </w:rPr>
        <w:t xml:space="preserve">ermitir a fiscalização pelo CONTRATANTE dos serviços contratados; </w:t>
      </w:r>
    </w:p>
    <w:p w14:paraId="062B7B1C"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o)</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comunicar à CONTRATANTE, no prazo máximo de 48 (quarenta e oito) horas, a ocorrência de qualquer fato que possa implicar em defeito na prestação do serviço; </w:t>
      </w:r>
    </w:p>
    <w:p w14:paraId="271A2E6C" w14:textId="64F8E36E" w:rsidR="00D34CA8" w:rsidRPr="003F584A" w:rsidRDefault="001626F2" w:rsidP="003F584A">
      <w:pPr>
        <w:jc w:val="both"/>
        <w:rPr>
          <w:rStyle w:val="Forte"/>
          <w:rFonts w:ascii="Arial Narrow" w:hAnsi="Arial Narrow" w:cs="Arial"/>
          <w:b w:val="0"/>
          <w:bCs w:val="0"/>
          <w:sz w:val="20"/>
          <w:szCs w:val="20"/>
        </w:rPr>
      </w:pPr>
      <w:r>
        <w:rPr>
          <w:rFonts w:ascii="Arial Narrow" w:hAnsi="Arial Narrow" w:cs="Arial"/>
          <w:sz w:val="20"/>
          <w:szCs w:val="20"/>
        </w:rPr>
        <w:t>p)</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3273A3E0" w14:textId="77777777" w:rsidR="00D34CA8" w:rsidRDefault="00D34CA8" w:rsidP="00D34CA8">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19629C86" w14:textId="77777777" w:rsidR="00D34CA8" w:rsidRPr="00C41768" w:rsidRDefault="00D34CA8" w:rsidP="00D34CA8">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Quinta:</w:t>
      </w:r>
      <w:r>
        <w:rPr>
          <w:rStyle w:val="Forte"/>
          <w:rFonts w:ascii="Arial Narrow" w:hAnsi="Arial Narrow"/>
          <w:sz w:val="20"/>
          <w:szCs w:val="20"/>
        </w:rPr>
        <w:tab/>
      </w:r>
    </w:p>
    <w:p w14:paraId="771B737A" w14:textId="77777777" w:rsidR="00D34CA8" w:rsidRPr="00C41768" w:rsidRDefault="00D34CA8" w:rsidP="00D34CA8">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b w:val="0"/>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732A155D" w14:textId="77777777" w:rsidR="00D34CA8" w:rsidRPr="00C41768" w:rsidRDefault="00D34CA8" w:rsidP="00D34CA8">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b w:val="0"/>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b w:val="0"/>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b w:val="0"/>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p>
    <w:p w14:paraId="1BC1CE81" w14:textId="0F7E12CD" w:rsidR="00D34CA8" w:rsidRPr="004374FF" w:rsidRDefault="00D34CA8" w:rsidP="00D34CA8">
      <w:pPr>
        <w:tabs>
          <w:tab w:val="left" w:pos="3957"/>
        </w:tabs>
        <w:jc w:val="both"/>
        <w:rPr>
          <w:rFonts w:ascii="Arial Narrow" w:hAnsi="Arial Narrow"/>
          <w:sz w:val="16"/>
          <w:szCs w:val="16"/>
        </w:rPr>
      </w:pPr>
      <w:r>
        <w:rPr>
          <w:rFonts w:ascii="Arial Narrow" w:hAnsi="Arial Narrow"/>
          <w:sz w:val="16"/>
          <w:szCs w:val="16"/>
        </w:rPr>
        <w:tab/>
      </w:r>
    </w:p>
    <w:p w14:paraId="751BF2CB"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4C3E3DF9"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D34CA8">
        <w:rPr>
          <w:rFonts w:ascii="Arial Narrow" w:hAnsi="Arial Narrow"/>
          <w:b/>
          <w:sz w:val="20"/>
          <w:szCs w:val="20"/>
        </w:rPr>
        <w:t>Sex</w:t>
      </w:r>
      <w:r w:rsidRPr="00272DAF">
        <w:rPr>
          <w:rFonts w:ascii="Arial Narrow" w:hAnsi="Arial Narrow"/>
          <w:b/>
          <w:sz w:val="20"/>
          <w:szCs w:val="20"/>
        </w:rPr>
        <w:t>ta:</w:t>
      </w:r>
    </w:p>
    <w:p w14:paraId="0ADC4669"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3F85F287"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10B5EA5B"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2DEC5936"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5F273047" w14:textId="77777777" w:rsidR="00272DAF" w:rsidRPr="00272DAF" w:rsidRDefault="00272DAF" w:rsidP="00C4692B">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7D73EE74"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638FD019"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1F2F47F2"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1D0528E8" w14:textId="72A3FA5E" w:rsidR="00CF4AD4" w:rsidRDefault="00272DAF" w:rsidP="00B029A0">
      <w:pPr>
        <w:tabs>
          <w:tab w:val="left" w:pos="567"/>
          <w:tab w:val="left" w:pos="2268"/>
          <w:tab w:val="left" w:pos="3544"/>
        </w:tabs>
        <w:jc w:val="both"/>
        <w:rPr>
          <w:rFonts w:ascii="Arial Narrow" w:hAnsi="Arial Narrow"/>
          <w:sz w:val="20"/>
          <w:szCs w:val="20"/>
        </w:rPr>
      </w:pPr>
      <w:proofErr w:type="gramStart"/>
      <w:r w:rsidRPr="00272DAF">
        <w:rPr>
          <w:rFonts w:ascii="Arial Narrow" w:hAnsi="Arial Narrow"/>
          <w:sz w:val="20"/>
          <w:szCs w:val="20"/>
        </w:rPr>
        <w:t>f) As</w:t>
      </w:r>
      <w:proofErr w:type="gramEnd"/>
      <w:r w:rsidRPr="00272DAF">
        <w:rPr>
          <w:rFonts w:ascii="Arial Narrow" w:hAnsi="Arial Narrow"/>
          <w:sz w:val="20"/>
          <w:szCs w:val="20"/>
        </w:rPr>
        <w:t xml:space="preserve"> penalidades acima poderão ser aplicadas isolada ou cumulativamente, a critério do CONTRATANTE, admitida sua</w:t>
      </w:r>
      <w:r w:rsidR="00B029A0">
        <w:rPr>
          <w:rFonts w:ascii="Arial Narrow" w:hAnsi="Arial Narrow"/>
          <w:sz w:val="20"/>
          <w:szCs w:val="20"/>
        </w:rPr>
        <w:t xml:space="preserve"> reiteração.</w:t>
      </w:r>
    </w:p>
    <w:p w14:paraId="1597BB0D" w14:textId="77777777" w:rsidR="00A517E0" w:rsidRDefault="00A517E0" w:rsidP="00272DAF">
      <w:pPr>
        <w:pStyle w:val="Corpodetexto2"/>
        <w:tabs>
          <w:tab w:val="left" w:pos="567"/>
          <w:tab w:val="left" w:pos="3544"/>
        </w:tabs>
        <w:spacing w:after="0" w:line="240" w:lineRule="auto"/>
        <w:jc w:val="center"/>
        <w:rPr>
          <w:rFonts w:ascii="Arial Narrow" w:hAnsi="Arial Narrow"/>
          <w:sz w:val="20"/>
          <w:szCs w:val="20"/>
        </w:rPr>
      </w:pPr>
    </w:p>
    <w:p w14:paraId="69FF1C3A" w14:textId="6CFBDE9A"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7AEAD600"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lastRenderedPageBreak/>
        <w:t>Cláusula S</w:t>
      </w:r>
      <w:r w:rsidR="00D34CA8">
        <w:rPr>
          <w:rFonts w:ascii="Arial Narrow" w:hAnsi="Arial Narrow"/>
          <w:b/>
          <w:sz w:val="20"/>
          <w:szCs w:val="20"/>
        </w:rPr>
        <w:t>étim</w:t>
      </w:r>
      <w:r w:rsidRPr="00272DAF">
        <w:rPr>
          <w:rFonts w:ascii="Arial Narrow" w:hAnsi="Arial Narrow"/>
          <w:b/>
          <w:sz w:val="20"/>
          <w:szCs w:val="20"/>
        </w:rPr>
        <w:t>a:</w:t>
      </w:r>
    </w:p>
    <w:p w14:paraId="1E20C4A6"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6A24D783"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226CBA2C"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402EEDF2"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636B2D16"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21AD8C78" w14:textId="77777777" w:rsidR="00272DAF" w:rsidRPr="00272DAF" w:rsidRDefault="00272DAF" w:rsidP="00C4692B">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19F2AB84" w14:textId="77777777" w:rsidR="004374FF" w:rsidRPr="00AC6699" w:rsidRDefault="004374FF" w:rsidP="004374FF">
      <w:pPr>
        <w:rPr>
          <w:sz w:val="16"/>
          <w:szCs w:val="16"/>
        </w:rPr>
      </w:pPr>
    </w:p>
    <w:p w14:paraId="0DAAAB37"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DOTAÇÃO ORÇAMENTÁRIA</w:t>
      </w:r>
    </w:p>
    <w:p w14:paraId="677722A9"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D34CA8">
        <w:rPr>
          <w:rFonts w:ascii="Arial Narrow" w:hAnsi="Arial Narrow"/>
          <w:b/>
          <w:sz w:val="20"/>
          <w:szCs w:val="20"/>
        </w:rPr>
        <w:t>Oitava</w:t>
      </w:r>
      <w:r w:rsidRPr="00272DAF">
        <w:rPr>
          <w:rFonts w:ascii="Arial Narrow" w:hAnsi="Arial Narrow"/>
          <w:b/>
          <w:sz w:val="20"/>
          <w:szCs w:val="20"/>
        </w:rPr>
        <w:t>:</w:t>
      </w:r>
    </w:p>
    <w:p w14:paraId="6079AABF" w14:textId="07EBE1E9" w:rsid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38040E4C" w14:textId="77777777" w:rsidR="00A15F3D" w:rsidRPr="00A517E0" w:rsidRDefault="00A15F3D" w:rsidP="00A15F3D">
      <w:pPr>
        <w:tabs>
          <w:tab w:val="left" w:pos="2127"/>
        </w:tabs>
        <w:jc w:val="both"/>
        <w:rPr>
          <w:rFonts w:ascii="Arial Narrow" w:hAnsi="Arial Narrow"/>
          <w:sz w:val="19"/>
          <w:szCs w:val="19"/>
        </w:rPr>
      </w:pPr>
      <w:r w:rsidRPr="00A517E0">
        <w:rPr>
          <w:rFonts w:ascii="Arial Narrow" w:hAnsi="Arial Narrow"/>
          <w:sz w:val="19"/>
          <w:szCs w:val="19"/>
        </w:rPr>
        <w:t>05.02                            SECRETARIA MUNICIPAL DE SAÚDE E ASSISTÊNCIA SOCIAL</w:t>
      </w:r>
    </w:p>
    <w:p w14:paraId="0EA53D33" w14:textId="77777777" w:rsidR="00A15F3D" w:rsidRPr="00A517E0" w:rsidRDefault="00A15F3D" w:rsidP="00A15F3D">
      <w:pPr>
        <w:tabs>
          <w:tab w:val="left" w:pos="2127"/>
        </w:tabs>
        <w:jc w:val="both"/>
        <w:rPr>
          <w:rFonts w:ascii="Arial Narrow" w:hAnsi="Arial Narrow"/>
          <w:sz w:val="19"/>
          <w:szCs w:val="19"/>
        </w:rPr>
      </w:pPr>
      <w:r w:rsidRPr="00A517E0">
        <w:rPr>
          <w:rFonts w:ascii="Arial Narrow" w:hAnsi="Arial Narrow"/>
          <w:sz w:val="19"/>
          <w:szCs w:val="19"/>
        </w:rPr>
        <w:t>10.301.0150.2017        CONTRATAR SERV. PARA GARANTIR A INTEGRALIDADE DA ASSSISTÊNCIA A SAÚDE</w:t>
      </w:r>
    </w:p>
    <w:p w14:paraId="74297ADB" w14:textId="77777777" w:rsidR="00A15F3D" w:rsidRPr="00A517E0" w:rsidRDefault="00A15F3D" w:rsidP="00A15F3D">
      <w:pPr>
        <w:pStyle w:val="Textbody"/>
        <w:tabs>
          <w:tab w:val="clear" w:pos="2835"/>
          <w:tab w:val="left" w:pos="2127"/>
        </w:tabs>
        <w:spacing w:before="0"/>
        <w:rPr>
          <w:rFonts w:ascii="Arial Narrow" w:hAnsi="Arial Narrow"/>
          <w:sz w:val="19"/>
          <w:szCs w:val="19"/>
        </w:rPr>
      </w:pPr>
      <w:r w:rsidRPr="00A517E0">
        <w:rPr>
          <w:rFonts w:ascii="Arial Narrow" w:hAnsi="Arial Narrow"/>
          <w:sz w:val="19"/>
          <w:szCs w:val="19"/>
        </w:rPr>
        <w:t>3.3.3.9.0.340000000    OUTRAS DESPESAS P. DEC. DE CONT. DE TERC. (40-ASPS) 12368</w:t>
      </w:r>
    </w:p>
    <w:p w14:paraId="765B1FA3" w14:textId="77777777" w:rsidR="00A15F3D" w:rsidRPr="00A517E0" w:rsidRDefault="00A15F3D" w:rsidP="00A15F3D">
      <w:pPr>
        <w:pStyle w:val="Textbody"/>
        <w:tabs>
          <w:tab w:val="clear" w:pos="2835"/>
          <w:tab w:val="left" w:pos="2127"/>
        </w:tabs>
        <w:spacing w:before="0"/>
        <w:rPr>
          <w:rFonts w:ascii="Arial Narrow" w:hAnsi="Arial Narrow"/>
          <w:sz w:val="19"/>
          <w:szCs w:val="19"/>
        </w:rPr>
      </w:pPr>
      <w:r w:rsidRPr="00A517E0">
        <w:rPr>
          <w:rFonts w:ascii="Arial Narrow" w:hAnsi="Arial Narrow"/>
          <w:sz w:val="19"/>
          <w:szCs w:val="19"/>
        </w:rPr>
        <w:t>3.3.3.9.0.340000000    OUTRAS DESPESAS P. DEC. DE CONT. DE TERC. (4500 CUSTEIO -ATENÇÃO BÁSICA) 12435</w:t>
      </w:r>
    </w:p>
    <w:p w14:paraId="656CE533" w14:textId="77777777" w:rsidR="00E67644" w:rsidRDefault="00E67644" w:rsidP="00272DAF">
      <w:pPr>
        <w:pStyle w:val="Corpodetexto2"/>
        <w:tabs>
          <w:tab w:val="left" w:pos="567"/>
          <w:tab w:val="left" w:pos="3544"/>
        </w:tabs>
        <w:spacing w:after="0" w:line="240" w:lineRule="auto"/>
        <w:jc w:val="center"/>
        <w:rPr>
          <w:rFonts w:ascii="Arial Narrow" w:hAnsi="Arial Narrow"/>
          <w:b/>
          <w:sz w:val="20"/>
          <w:szCs w:val="20"/>
        </w:rPr>
      </w:pPr>
    </w:p>
    <w:p w14:paraId="214E1935" w14:textId="7580B356"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4C29C651"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453AD3">
        <w:rPr>
          <w:rFonts w:ascii="Arial Narrow" w:hAnsi="Arial Narrow"/>
          <w:b/>
          <w:sz w:val="20"/>
          <w:szCs w:val="20"/>
        </w:rPr>
        <w:t>Non</w:t>
      </w:r>
      <w:r w:rsidRPr="00272DAF">
        <w:rPr>
          <w:rFonts w:ascii="Arial Narrow" w:hAnsi="Arial Narrow"/>
          <w:b/>
          <w:sz w:val="20"/>
          <w:szCs w:val="20"/>
        </w:rPr>
        <w:t>a:</w:t>
      </w:r>
    </w:p>
    <w:p w14:paraId="79A9F6E0"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0870ED55"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14:paraId="6F4D9664" w14:textId="77777777" w:rsidR="00272DAF" w:rsidRPr="00272DAF" w:rsidRDefault="00272DAF" w:rsidP="00272DAF">
      <w:pPr>
        <w:rPr>
          <w:rFonts w:ascii="Arial Narrow" w:hAnsi="Arial Narrow"/>
          <w:b/>
          <w:sz w:val="20"/>
          <w:szCs w:val="20"/>
        </w:rPr>
      </w:pPr>
      <w:r w:rsidRPr="00272DAF">
        <w:rPr>
          <w:rFonts w:ascii="Arial Narrow" w:hAnsi="Arial Narrow"/>
          <w:b/>
          <w:sz w:val="20"/>
          <w:szCs w:val="20"/>
        </w:rPr>
        <w:t xml:space="preserve">Cláusula </w:t>
      </w:r>
      <w:r w:rsidR="00453AD3">
        <w:rPr>
          <w:rFonts w:ascii="Arial Narrow" w:hAnsi="Arial Narrow"/>
          <w:b/>
          <w:sz w:val="20"/>
          <w:szCs w:val="20"/>
        </w:rPr>
        <w:t>Décima</w:t>
      </w:r>
      <w:r w:rsidRPr="00272DAF">
        <w:rPr>
          <w:rFonts w:ascii="Arial Narrow" w:hAnsi="Arial Narrow"/>
          <w:b/>
          <w:sz w:val="20"/>
          <w:szCs w:val="20"/>
        </w:rPr>
        <w:t>:</w:t>
      </w:r>
    </w:p>
    <w:p w14:paraId="0E8F633B" w14:textId="37E2C672" w:rsidR="00272DAF" w:rsidRPr="00272DAF" w:rsidRDefault="00272DAF" w:rsidP="00272DAF">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w:t>
      </w:r>
      <w:r w:rsidR="00FD610A" w:rsidRPr="00FD610A">
        <w:rPr>
          <w:rFonts w:ascii="Arial Narrow" w:hAnsi="Arial Narrow" w:cs="Arial"/>
          <w:sz w:val="20"/>
          <w:szCs w:val="20"/>
        </w:rPr>
        <w:t xml:space="preserve">A execução do Contrato será acompanhada e fiscalizada pela </w:t>
      </w:r>
      <w:r w:rsidR="00E06760" w:rsidRPr="00E06760">
        <w:rPr>
          <w:rFonts w:ascii="Arial Narrow" w:hAnsi="Arial Narrow" w:cs="Arial"/>
          <w:sz w:val="20"/>
          <w:szCs w:val="20"/>
        </w:rPr>
        <w:t xml:space="preserve">Secretária Municipal de Saúde e Assistência Social </w:t>
      </w:r>
      <w:proofErr w:type="spellStart"/>
      <w:r w:rsidR="00E06760" w:rsidRPr="00E06760">
        <w:rPr>
          <w:rFonts w:ascii="Arial Narrow" w:hAnsi="Arial Narrow" w:cs="Arial"/>
          <w:sz w:val="20"/>
          <w:szCs w:val="20"/>
        </w:rPr>
        <w:t>Rozeli</w:t>
      </w:r>
      <w:proofErr w:type="spellEnd"/>
      <w:r w:rsidR="00E06760" w:rsidRPr="00E06760">
        <w:rPr>
          <w:rFonts w:ascii="Arial Narrow" w:hAnsi="Arial Narrow" w:cs="Arial"/>
          <w:sz w:val="20"/>
          <w:szCs w:val="20"/>
        </w:rPr>
        <w:t xml:space="preserve"> Frizon</w:t>
      </w:r>
      <w:r w:rsidR="00E06760">
        <w:rPr>
          <w:rFonts w:ascii="Arial Narrow" w:hAnsi="Arial Narrow" w:cs="Arial"/>
          <w:sz w:val="20"/>
          <w:szCs w:val="20"/>
        </w:rPr>
        <w:t>,</w:t>
      </w:r>
      <w:r w:rsidR="00FD610A" w:rsidRPr="00FD610A">
        <w:rPr>
          <w:rFonts w:ascii="Arial Narrow" w:hAnsi="Arial Narrow" w:cs="Arial"/>
          <w:sz w:val="20"/>
          <w:szCs w:val="20"/>
        </w:rPr>
        <w:t xml:space="preserve"> onde exercer</w:t>
      </w:r>
      <w:r w:rsidR="00D53112">
        <w:rPr>
          <w:rFonts w:ascii="Arial Narrow" w:hAnsi="Arial Narrow" w:cs="Arial"/>
          <w:sz w:val="20"/>
          <w:szCs w:val="20"/>
        </w:rPr>
        <w:t>ão</w:t>
      </w:r>
      <w:r w:rsidR="00FD610A" w:rsidRPr="00FD610A">
        <w:rPr>
          <w:rFonts w:ascii="Arial Narrow" w:hAnsi="Arial Narrow" w:cs="Arial"/>
          <w:sz w:val="20"/>
          <w:szCs w:val="20"/>
        </w:rPr>
        <w:t xml:space="preserve"> ampla, cotidiana e rotineira inspeção dos trabalhos, procedendo ao registro das ocorrências adotando </w:t>
      </w:r>
      <w:r w:rsidRPr="00FD610A">
        <w:rPr>
          <w:rFonts w:ascii="Arial Narrow" w:hAnsi="Arial Narrow" w:cs="Arial"/>
          <w:sz w:val="20"/>
          <w:szCs w:val="20"/>
        </w:rPr>
        <w:t>as providências necessárias ao seu fiel cumprimento</w:t>
      </w:r>
      <w:r w:rsidRPr="00272DAF">
        <w:rPr>
          <w:rFonts w:ascii="Arial Narrow" w:hAnsi="Arial Narrow" w:cs="Arial"/>
          <w:sz w:val="20"/>
          <w:szCs w:val="20"/>
        </w:rPr>
        <w:t>.</w:t>
      </w:r>
    </w:p>
    <w:p w14:paraId="2DDE8D4D" w14:textId="77777777" w:rsidR="00272DAF" w:rsidRP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4DDF85A9" w14:textId="77777777" w:rsidR="00272DAF" w:rsidRP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13177133" w14:textId="77777777" w:rsidR="00717B17" w:rsidRDefault="00717B17" w:rsidP="00272DAF">
      <w:pPr>
        <w:pStyle w:val="Ttulo5"/>
        <w:spacing w:before="0"/>
        <w:jc w:val="center"/>
        <w:rPr>
          <w:rFonts w:ascii="Arial Narrow" w:hAnsi="Arial Narrow"/>
          <w:b/>
          <w:color w:val="auto"/>
          <w:sz w:val="20"/>
          <w:szCs w:val="20"/>
        </w:rPr>
      </w:pPr>
    </w:p>
    <w:p w14:paraId="055E6BFA" w14:textId="77777777"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1260FD03" w14:textId="77777777"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r w:rsidR="00453AD3">
        <w:rPr>
          <w:rFonts w:ascii="Arial Narrow" w:hAnsi="Arial Narrow"/>
          <w:b/>
          <w:sz w:val="20"/>
          <w:szCs w:val="20"/>
        </w:rPr>
        <w:t xml:space="preserve"> Primeira</w:t>
      </w:r>
      <w:r w:rsidR="00FD610A">
        <w:rPr>
          <w:rFonts w:ascii="Arial Narrow" w:hAnsi="Arial Narrow"/>
          <w:b/>
          <w:sz w:val="20"/>
          <w:szCs w:val="20"/>
        </w:rPr>
        <w:t>:</w:t>
      </w:r>
    </w:p>
    <w:p w14:paraId="2DD70F7E" w14:textId="77777777" w:rsidR="00272DAF" w:rsidRPr="00272DAF" w:rsidRDefault="00272DAF" w:rsidP="00272DAF">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2E7A1F7A" w14:textId="77777777" w:rsidR="00272DAF" w:rsidRPr="00FD610A" w:rsidRDefault="00272DAF" w:rsidP="00272DAF">
      <w:pPr>
        <w:tabs>
          <w:tab w:val="left" w:pos="1843"/>
        </w:tabs>
        <w:jc w:val="both"/>
        <w:rPr>
          <w:rFonts w:ascii="Arial Narrow" w:hAnsi="Arial Narrow"/>
          <w:sz w:val="16"/>
          <w:szCs w:val="16"/>
        </w:rPr>
      </w:pPr>
    </w:p>
    <w:p w14:paraId="1E1668D5" w14:textId="77777777" w:rsidR="00272DAF" w:rsidRPr="00272DAF" w:rsidRDefault="00272DAF" w:rsidP="00272DAF">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B116D2">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5CC0813A" w14:textId="04B9571D" w:rsidR="00272DAF" w:rsidRPr="00272DAF" w:rsidRDefault="00272DAF" w:rsidP="00272DAF">
      <w:pPr>
        <w:tabs>
          <w:tab w:val="left" w:pos="1843"/>
        </w:tabs>
        <w:jc w:val="right"/>
        <w:rPr>
          <w:rFonts w:ascii="Arial Narrow" w:hAnsi="Arial Narrow"/>
          <w:sz w:val="20"/>
          <w:szCs w:val="20"/>
        </w:rPr>
      </w:pPr>
      <w:r w:rsidRPr="00272DAF">
        <w:rPr>
          <w:rFonts w:ascii="Arial Narrow" w:hAnsi="Arial Narrow"/>
          <w:sz w:val="20"/>
          <w:szCs w:val="20"/>
        </w:rPr>
        <w:t>Cotiporã</w:t>
      </w:r>
      <w:r w:rsidR="000635F3">
        <w:rPr>
          <w:rFonts w:ascii="Arial Narrow" w:hAnsi="Arial Narrow"/>
          <w:sz w:val="20"/>
          <w:szCs w:val="20"/>
        </w:rPr>
        <w:t>, 01 de novembro de 2022</w:t>
      </w:r>
    </w:p>
    <w:p w14:paraId="5A0B9756" w14:textId="24DD34E2" w:rsidR="000D18B6" w:rsidRDefault="000D18B6" w:rsidP="00272DAF">
      <w:pPr>
        <w:tabs>
          <w:tab w:val="left" w:pos="1843"/>
        </w:tabs>
        <w:jc w:val="both"/>
        <w:rPr>
          <w:rFonts w:ascii="Arial Narrow" w:hAnsi="Arial Narrow"/>
          <w:sz w:val="20"/>
          <w:szCs w:val="20"/>
        </w:rPr>
      </w:pPr>
    </w:p>
    <w:p w14:paraId="09B99D41" w14:textId="77777777" w:rsidR="00717B17" w:rsidRPr="00272DAF" w:rsidRDefault="00717B17" w:rsidP="00272DAF">
      <w:pPr>
        <w:tabs>
          <w:tab w:val="left" w:pos="1843"/>
        </w:tabs>
        <w:jc w:val="both"/>
        <w:rPr>
          <w:rFonts w:ascii="Arial Narrow" w:hAnsi="Arial Narrow"/>
          <w:sz w:val="20"/>
          <w:szCs w:val="20"/>
        </w:rPr>
      </w:pPr>
    </w:p>
    <w:p w14:paraId="30D28661" w14:textId="6A4CD64B"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sidR="00D14EF1">
        <w:rPr>
          <w:rFonts w:ascii="Arial Narrow" w:hAnsi="Arial Narrow"/>
          <w:sz w:val="20"/>
          <w:szCs w:val="20"/>
        </w:rPr>
        <w:t xml:space="preserve">                          </w:t>
      </w:r>
      <w:r w:rsidRPr="00272DAF">
        <w:rPr>
          <w:rFonts w:ascii="Arial Narrow" w:hAnsi="Arial Narrow"/>
          <w:sz w:val="20"/>
          <w:szCs w:val="20"/>
        </w:rPr>
        <w:t>CONTR</w:t>
      </w:r>
      <w:bookmarkStart w:id="0" w:name="_GoBack"/>
      <w:bookmarkEnd w:id="0"/>
      <w:r w:rsidRPr="00272DAF">
        <w:rPr>
          <w:rFonts w:ascii="Arial Narrow" w:hAnsi="Arial Narrow"/>
          <w:sz w:val="20"/>
          <w:szCs w:val="20"/>
        </w:rPr>
        <w:t>ATADA</w:t>
      </w:r>
      <w:r w:rsidRPr="00272DAF">
        <w:rPr>
          <w:rFonts w:ascii="Arial Narrow" w:hAnsi="Arial Narrow"/>
          <w:b/>
          <w:sz w:val="20"/>
          <w:szCs w:val="20"/>
        </w:rPr>
        <w:t xml:space="preserve"> </w:t>
      </w:r>
      <w:r w:rsidR="000635F3">
        <w:rPr>
          <w:rFonts w:ascii="Arial Narrow" w:hAnsi="Arial Narrow"/>
          <w:sz w:val="20"/>
          <w:szCs w:val="20"/>
        </w:rPr>
        <w:t>–</w:t>
      </w:r>
      <w:r w:rsidRPr="00B9752D">
        <w:rPr>
          <w:rFonts w:ascii="Arial Narrow" w:hAnsi="Arial Narrow"/>
          <w:sz w:val="20"/>
          <w:szCs w:val="20"/>
        </w:rPr>
        <w:t xml:space="preserve"> </w:t>
      </w:r>
      <w:r w:rsidR="000635F3">
        <w:rPr>
          <w:rFonts w:ascii="Arial Narrow" w:hAnsi="Arial Narrow"/>
          <w:sz w:val="20"/>
          <w:szCs w:val="20"/>
        </w:rPr>
        <w:t xml:space="preserve">NK </w:t>
      </w:r>
      <w:r w:rsidR="00A517E0">
        <w:rPr>
          <w:rFonts w:ascii="Arial Narrow" w:hAnsi="Arial Narrow"/>
          <w:sz w:val="20"/>
          <w:szCs w:val="20"/>
        </w:rPr>
        <w:t>SERVIÇOS MÉDICOS LTDA</w:t>
      </w:r>
    </w:p>
    <w:p w14:paraId="654C67F5" w14:textId="24BE1ACD" w:rsidR="00A517E0" w:rsidRPr="000635F3" w:rsidRDefault="00D14EF1" w:rsidP="00272DAF">
      <w:pPr>
        <w:tabs>
          <w:tab w:val="left" w:pos="1843"/>
        </w:tabs>
        <w:jc w:val="both"/>
        <w:rPr>
          <w:rFonts w:ascii="Arial Narrow" w:hAnsi="Arial Narrow"/>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0D18B6">
        <w:rPr>
          <w:rFonts w:ascii="Arial Narrow" w:hAnsi="Arial Narrow"/>
          <w:sz w:val="20"/>
          <w:szCs w:val="20"/>
        </w:rPr>
        <w:t>- Prefeito Municipal</w:t>
      </w:r>
      <w:r w:rsidR="00272DAF" w:rsidRPr="00272DAF">
        <w:rPr>
          <w:rFonts w:ascii="Arial Narrow" w:hAnsi="Arial Narrow"/>
          <w:sz w:val="20"/>
          <w:szCs w:val="20"/>
        </w:rPr>
        <w:tab/>
      </w:r>
      <w:r w:rsidR="00272DAF" w:rsidRPr="00272DAF">
        <w:rPr>
          <w:rFonts w:ascii="Arial Narrow" w:hAnsi="Arial Narrow"/>
          <w:sz w:val="20"/>
          <w:szCs w:val="20"/>
        </w:rPr>
        <w:tab/>
      </w:r>
      <w:r>
        <w:rPr>
          <w:rFonts w:ascii="Arial Narrow" w:hAnsi="Arial Narrow"/>
          <w:sz w:val="20"/>
          <w:szCs w:val="20"/>
        </w:rPr>
        <w:t xml:space="preserve">                           </w:t>
      </w:r>
      <w:r w:rsidR="000635F3">
        <w:rPr>
          <w:rFonts w:ascii="Arial Narrow" w:hAnsi="Arial Narrow"/>
          <w:b/>
          <w:sz w:val="20"/>
          <w:szCs w:val="20"/>
        </w:rPr>
        <w:t xml:space="preserve">Nicholas </w:t>
      </w:r>
      <w:proofErr w:type="spellStart"/>
      <w:r w:rsidR="000635F3">
        <w:rPr>
          <w:rFonts w:ascii="Arial Narrow" w:hAnsi="Arial Narrow"/>
          <w:b/>
          <w:sz w:val="20"/>
          <w:szCs w:val="20"/>
        </w:rPr>
        <w:t>Dewes</w:t>
      </w:r>
      <w:proofErr w:type="spellEnd"/>
      <w:r w:rsidR="000635F3">
        <w:rPr>
          <w:rFonts w:ascii="Arial Narrow" w:hAnsi="Arial Narrow"/>
          <w:b/>
          <w:sz w:val="20"/>
          <w:szCs w:val="20"/>
        </w:rPr>
        <w:t xml:space="preserve"> </w:t>
      </w:r>
      <w:proofErr w:type="spellStart"/>
      <w:r w:rsidR="000635F3">
        <w:rPr>
          <w:rFonts w:ascii="Arial Narrow" w:hAnsi="Arial Narrow"/>
          <w:b/>
          <w:sz w:val="20"/>
          <w:szCs w:val="20"/>
        </w:rPr>
        <w:t>Specht</w:t>
      </w:r>
      <w:proofErr w:type="spellEnd"/>
      <w:r w:rsidR="000635F3">
        <w:rPr>
          <w:rFonts w:ascii="Arial Narrow" w:hAnsi="Arial Narrow"/>
          <w:b/>
          <w:sz w:val="20"/>
          <w:szCs w:val="20"/>
        </w:rPr>
        <w:t xml:space="preserve">- </w:t>
      </w:r>
      <w:r w:rsidR="000635F3" w:rsidRPr="000635F3">
        <w:rPr>
          <w:rFonts w:ascii="Arial Narrow" w:hAnsi="Arial Narrow"/>
          <w:sz w:val="20"/>
          <w:szCs w:val="20"/>
        </w:rPr>
        <w:t>Sócio Proprietário</w:t>
      </w:r>
    </w:p>
    <w:p w14:paraId="3E7E3A00" w14:textId="77777777" w:rsidR="00FD610A" w:rsidRDefault="00FD610A" w:rsidP="00A5717D">
      <w:pPr>
        <w:tabs>
          <w:tab w:val="left" w:pos="1843"/>
        </w:tabs>
        <w:jc w:val="both"/>
        <w:rPr>
          <w:rFonts w:ascii="Arial Narrow" w:hAnsi="Arial Narrow"/>
          <w:sz w:val="20"/>
          <w:szCs w:val="20"/>
          <w:u w:val="single"/>
        </w:rPr>
      </w:pPr>
    </w:p>
    <w:p w14:paraId="0B83F74E" w14:textId="77777777" w:rsidR="00A82D3A" w:rsidRPr="00A5717D"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08EAEFCD" w14:textId="78EF93FF" w:rsidR="00A517E0" w:rsidRDefault="00A517E0" w:rsidP="00A5717D">
      <w:pPr>
        <w:tabs>
          <w:tab w:val="left" w:pos="1843"/>
        </w:tabs>
        <w:jc w:val="both"/>
        <w:rPr>
          <w:rFonts w:ascii="Arial Narrow" w:hAnsi="Arial Narrow"/>
          <w:sz w:val="20"/>
          <w:szCs w:val="20"/>
        </w:rPr>
      </w:pPr>
    </w:p>
    <w:p w14:paraId="07B4BA19" w14:textId="3B540036" w:rsidR="00A517E0" w:rsidRPr="00A5717D" w:rsidRDefault="00A517E0" w:rsidP="00A5717D">
      <w:pPr>
        <w:tabs>
          <w:tab w:val="left" w:pos="1843"/>
        </w:tabs>
        <w:jc w:val="both"/>
        <w:rPr>
          <w:rFonts w:ascii="Arial Narrow" w:hAnsi="Arial Narrow"/>
          <w:sz w:val="20"/>
          <w:szCs w:val="20"/>
        </w:rPr>
      </w:pPr>
    </w:p>
    <w:p w14:paraId="0ED1BDD3" w14:textId="69A8B969" w:rsidR="004374FF" w:rsidRPr="004374FF" w:rsidRDefault="00D14EF1" w:rsidP="004374FF">
      <w:pPr>
        <w:keepNext/>
        <w:outlineLvl w:val="3"/>
        <w:rPr>
          <w:rFonts w:ascii="Arial Narrow" w:hAnsi="Arial Narrow"/>
          <w:b/>
          <w:sz w:val="20"/>
          <w:szCs w:val="20"/>
          <w:lang w:val="it-IT"/>
        </w:rPr>
      </w:pPr>
      <w:r>
        <w:rPr>
          <w:rFonts w:ascii="Arial Narrow" w:hAnsi="Arial Narrow"/>
          <w:b/>
          <w:sz w:val="20"/>
          <w:szCs w:val="20"/>
          <w:lang w:val="it-IT"/>
        </w:rPr>
        <w:t>Lenita Zanovello Tomazi</w:t>
      </w:r>
      <w:r w:rsidR="00EC04ED">
        <w:rPr>
          <w:rFonts w:ascii="Arial Narrow" w:hAnsi="Arial Narrow"/>
          <w:b/>
          <w:sz w:val="20"/>
          <w:szCs w:val="20"/>
          <w:lang w:val="it-IT"/>
        </w:rPr>
        <w:tab/>
      </w:r>
      <w:r w:rsidR="00EC04ED">
        <w:rPr>
          <w:rFonts w:ascii="Arial Narrow" w:hAnsi="Arial Narrow"/>
          <w:b/>
          <w:sz w:val="20"/>
          <w:szCs w:val="20"/>
          <w:lang w:val="it-IT"/>
        </w:rPr>
        <w:tab/>
      </w:r>
      <w:r w:rsidR="004374FF" w:rsidRPr="004374FF">
        <w:rPr>
          <w:rFonts w:ascii="Arial Narrow" w:hAnsi="Arial Narrow"/>
          <w:b/>
          <w:color w:val="FF0000"/>
          <w:sz w:val="20"/>
          <w:szCs w:val="20"/>
          <w:lang w:val="it-IT"/>
        </w:rPr>
        <w:tab/>
        <w:t xml:space="preserve">  </w:t>
      </w:r>
      <w:r w:rsidR="00AC6699">
        <w:rPr>
          <w:rFonts w:ascii="Arial Narrow" w:hAnsi="Arial Narrow"/>
          <w:b/>
          <w:sz w:val="20"/>
          <w:szCs w:val="20"/>
          <w:lang w:val="it-IT"/>
        </w:rPr>
        <w:t>Rozeli Frizon</w:t>
      </w:r>
      <w:r w:rsidR="004374FF" w:rsidRPr="004374FF">
        <w:rPr>
          <w:rFonts w:ascii="Arial Narrow" w:hAnsi="Arial Narrow"/>
          <w:b/>
          <w:color w:val="FF0000"/>
          <w:sz w:val="20"/>
          <w:szCs w:val="20"/>
          <w:lang w:val="it-IT"/>
        </w:rPr>
        <w:tab/>
        <w:t xml:space="preserve">               </w:t>
      </w:r>
      <w:r w:rsidR="004374FF" w:rsidRPr="004374FF">
        <w:rPr>
          <w:rFonts w:ascii="Arial Narrow" w:hAnsi="Arial Narrow"/>
          <w:b/>
          <w:sz w:val="20"/>
          <w:szCs w:val="20"/>
          <w:lang w:val="it-IT"/>
        </w:rPr>
        <w:t xml:space="preserve">    </w:t>
      </w:r>
      <w:r w:rsidR="004374FF">
        <w:rPr>
          <w:rFonts w:ascii="Arial Narrow" w:hAnsi="Arial Narrow"/>
          <w:b/>
          <w:sz w:val="20"/>
          <w:szCs w:val="20"/>
          <w:lang w:val="it-IT"/>
        </w:rPr>
        <w:tab/>
        <w:t xml:space="preserve">       </w:t>
      </w:r>
      <w:r w:rsidR="00B029A0">
        <w:rPr>
          <w:rFonts w:ascii="Arial Narrow" w:hAnsi="Arial Narrow"/>
          <w:b/>
          <w:sz w:val="20"/>
          <w:szCs w:val="20"/>
          <w:lang w:val="it-IT"/>
        </w:rPr>
        <w:t>Assessoria Jurídica do Municipio</w:t>
      </w:r>
    </w:p>
    <w:p w14:paraId="755635C6" w14:textId="6CBA83DB" w:rsidR="00B029A0" w:rsidRDefault="004374FF" w:rsidP="00D61D64">
      <w:pPr>
        <w:rPr>
          <w:rFonts w:ascii="Arial Narrow" w:hAnsi="Arial Narrow"/>
          <w:sz w:val="20"/>
          <w:szCs w:val="20"/>
        </w:rPr>
      </w:pPr>
      <w:r w:rsidRPr="004374FF">
        <w:rPr>
          <w:rFonts w:ascii="Arial Narrow" w:hAnsi="Arial Narrow"/>
          <w:sz w:val="20"/>
          <w:szCs w:val="20"/>
        </w:rPr>
        <w:t xml:space="preserve">CPF/MF nº: </w:t>
      </w:r>
      <w:r w:rsidR="00D14EF1">
        <w:rPr>
          <w:rFonts w:ascii="Arial Narrow" w:hAnsi="Arial Narrow"/>
          <w:sz w:val="20"/>
          <w:szCs w:val="20"/>
        </w:rPr>
        <w:t xml:space="preserve">003.969.520-46  </w:t>
      </w:r>
      <w:r w:rsidRPr="004374FF">
        <w:rPr>
          <w:rFonts w:ascii="Arial Narrow" w:hAnsi="Arial Narrow"/>
          <w:sz w:val="20"/>
          <w:szCs w:val="20"/>
        </w:rPr>
        <w:t xml:space="preserve"> </w:t>
      </w:r>
      <w:proofErr w:type="gramStart"/>
      <w:r w:rsidRPr="004374FF">
        <w:rPr>
          <w:rFonts w:ascii="Arial Narrow" w:hAnsi="Arial Narrow"/>
          <w:sz w:val="20"/>
          <w:szCs w:val="20"/>
        </w:rPr>
        <w:tab/>
        <w:t xml:space="preserve">  </w:t>
      </w:r>
      <w:r>
        <w:rPr>
          <w:rFonts w:ascii="Arial Narrow" w:hAnsi="Arial Narrow"/>
          <w:sz w:val="20"/>
          <w:szCs w:val="20"/>
        </w:rPr>
        <w:tab/>
      </w:r>
      <w:proofErr w:type="gramEnd"/>
      <w:r>
        <w:rPr>
          <w:rFonts w:ascii="Arial Narrow" w:hAnsi="Arial Narrow"/>
          <w:sz w:val="20"/>
          <w:szCs w:val="20"/>
        </w:rPr>
        <w:t xml:space="preserve">  </w:t>
      </w:r>
      <w:r w:rsidRPr="004374FF">
        <w:rPr>
          <w:rFonts w:ascii="Arial Narrow" w:hAnsi="Arial Narrow"/>
          <w:sz w:val="20"/>
          <w:szCs w:val="20"/>
        </w:rPr>
        <w:t xml:space="preserve">CPF/MF nº: </w:t>
      </w:r>
      <w:r w:rsidR="00AC6699" w:rsidRPr="00AC6699">
        <w:rPr>
          <w:rFonts w:ascii="Arial Narrow" w:hAnsi="Arial Narrow"/>
          <w:iCs/>
          <w:sz w:val="20"/>
          <w:szCs w:val="20"/>
        </w:rPr>
        <w:t>478.096.630-20</w:t>
      </w:r>
      <w:r w:rsidRPr="004374FF">
        <w:rPr>
          <w:rFonts w:ascii="Arial Narrow" w:hAnsi="Arial Narrow"/>
          <w:sz w:val="20"/>
          <w:szCs w:val="20"/>
        </w:rPr>
        <w:tab/>
        <w:t xml:space="preserve">       </w:t>
      </w:r>
      <w:r w:rsidR="00B029A0">
        <w:rPr>
          <w:rFonts w:ascii="Arial Narrow" w:hAnsi="Arial Narrow"/>
          <w:sz w:val="20"/>
          <w:szCs w:val="20"/>
        </w:rPr>
        <w:t xml:space="preserve">                   </w:t>
      </w:r>
      <w:r w:rsidR="00B029A0" w:rsidRPr="00B029A0">
        <w:rPr>
          <w:rFonts w:ascii="Arial Narrow" w:hAnsi="Arial Narrow"/>
          <w:b/>
          <w:sz w:val="20"/>
          <w:szCs w:val="20"/>
        </w:rPr>
        <w:t>de Cotiporã</w:t>
      </w:r>
    </w:p>
    <w:sectPr w:rsidR="00B029A0"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4B5CC" w14:textId="77777777" w:rsidR="002E0368" w:rsidRDefault="002E0368" w:rsidP="00965D67">
      <w:r>
        <w:separator/>
      </w:r>
    </w:p>
  </w:endnote>
  <w:endnote w:type="continuationSeparator" w:id="0">
    <w:p w14:paraId="0A310343" w14:textId="77777777" w:rsidR="002E0368" w:rsidRDefault="002E036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B5D8F" w14:textId="77777777" w:rsidR="00E67644" w:rsidRPr="00EE596B" w:rsidRDefault="00E67644"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1911124A" w14:textId="77777777" w:rsidR="00E67644" w:rsidRPr="00EE596B" w:rsidRDefault="002E0368" w:rsidP="00965D67">
    <w:pPr>
      <w:pStyle w:val="Rodap"/>
      <w:jc w:val="center"/>
      <w:rPr>
        <w:rFonts w:ascii="Arial Narrow" w:hAnsi="Arial Narrow" w:cs="Miriam Fixed"/>
        <w:sz w:val="18"/>
        <w:szCs w:val="18"/>
        <w:lang w:val="en-US"/>
      </w:rPr>
    </w:pPr>
    <w:hyperlink r:id="rId1" w:history="1">
      <w:r w:rsidR="00E67644" w:rsidRPr="008E58AF">
        <w:rPr>
          <w:rStyle w:val="Hyperlink"/>
          <w:rFonts w:ascii="Arial Narrow" w:hAnsi="Arial Narrow" w:cs="Miriam Fixed"/>
          <w:sz w:val="18"/>
          <w:szCs w:val="18"/>
          <w:lang w:val="en-US"/>
        </w:rPr>
        <w:t>www.cotipora.rs.gov.br</w:t>
      </w:r>
    </w:hyperlink>
    <w:r w:rsidR="00E67644">
      <w:rPr>
        <w:rFonts w:ascii="Arial Narrow" w:hAnsi="Arial Narrow" w:cs="Miriam Fixed"/>
        <w:sz w:val="18"/>
        <w:szCs w:val="18"/>
        <w:lang w:val="en-US"/>
      </w:rPr>
      <w:t xml:space="preserve"> </w:t>
    </w:r>
    <w:r w:rsidR="00E67644" w:rsidRPr="00EE596B">
      <w:rPr>
        <w:rFonts w:ascii="Arial Narrow" w:hAnsi="Arial Narrow" w:cs="Miriam Fixed"/>
        <w:sz w:val="18"/>
        <w:szCs w:val="18"/>
        <w:lang w:val="en-US"/>
      </w:rPr>
      <w:t xml:space="preserve"> - CEP: 95.335-000 – COTIPORÃ/RS</w:t>
    </w:r>
    <w:r w:rsidR="00E67644">
      <w:rPr>
        <w:rFonts w:ascii="Arial Narrow" w:hAnsi="Arial Narrow" w:cs="Miriam Fixed"/>
        <w:sz w:val="18"/>
        <w:szCs w:val="18"/>
        <w:lang w:val="en-US"/>
      </w:rPr>
      <w:t>.</w:t>
    </w:r>
  </w:p>
  <w:p w14:paraId="3EF76478" w14:textId="77777777" w:rsidR="00E67644" w:rsidRPr="0067203A" w:rsidRDefault="00E6764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88CD1" w14:textId="77777777" w:rsidR="002E0368" w:rsidRDefault="002E0368" w:rsidP="00965D67">
      <w:r>
        <w:separator/>
      </w:r>
    </w:p>
  </w:footnote>
  <w:footnote w:type="continuationSeparator" w:id="0">
    <w:p w14:paraId="308913FD" w14:textId="77777777" w:rsidR="002E0368" w:rsidRDefault="002E036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BC0E" w14:textId="77777777" w:rsidR="00E67644" w:rsidRPr="0084175A" w:rsidRDefault="00E67644" w:rsidP="00AF405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F56041F" wp14:editId="71E8E011">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A0C278D" w14:textId="77777777" w:rsidR="00E67644" w:rsidRPr="00F06278" w:rsidRDefault="00E67644" w:rsidP="00AF4051">
    <w:pPr>
      <w:pStyle w:val="Cabealho"/>
    </w:pPr>
  </w:p>
  <w:p w14:paraId="251DAA8B" w14:textId="0EBD74E4" w:rsidR="00E67644" w:rsidRPr="00AF4051" w:rsidRDefault="00E67644" w:rsidP="00AF405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59C02E6"/>
    <w:multiLevelType w:val="multilevel"/>
    <w:tmpl w:val="AA66AF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35B10A45"/>
    <w:multiLevelType w:val="multilevel"/>
    <w:tmpl w:val="59F0E5E8"/>
    <w:lvl w:ilvl="0">
      <w:start w:val="1"/>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5"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B664B66"/>
    <w:multiLevelType w:val="multilevel"/>
    <w:tmpl w:val="7C7C1E9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1" w15:restartNumberingAfterBreak="0">
    <w:nsid w:val="5E55271D"/>
    <w:multiLevelType w:val="multilevel"/>
    <w:tmpl w:val="3AC4E9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9"/>
  </w:num>
  <w:num w:numId="4">
    <w:abstractNumId w:val="1"/>
  </w:num>
  <w:num w:numId="5">
    <w:abstractNumId w:val="8"/>
  </w:num>
  <w:num w:numId="6">
    <w:abstractNumId w:val="6"/>
  </w:num>
  <w:num w:numId="7">
    <w:abstractNumId w:val="12"/>
  </w:num>
  <w:num w:numId="8">
    <w:abstractNumId w:val="5"/>
  </w:num>
  <w:num w:numId="9">
    <w:abstractNumId w:val="2"/>
  </w:num>
  <w:num w:numId="10">
    <w:abstractNumId w:val="7"/>
  </w:num>
  <w:num w:numId="11">
    <w:abstractNumId w:val="10"/>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6649"/>
    <w:rsid w:val="00006DB4"/>
    <w:rsid w:val="00016F11"/>
    <w:rsid w:val="000229CC"/>
    <w:rsid w:val="000250DC"/>
    <w:rsid w:val="00037CEF"/>
    <w:rsid w:val="00040E57"/>
    <w:rsid w:val="00042173"/>
    <w:rsid w:val="0004307C"/>
    <w:rsid w:val="000434F2"/>
    <w:rsid w:val="00043F17"/>
    <w:rsid w:val="000540D0"/>
    <w:rsid w:val="00062F1A"/>
    <w:rsid w:val="000635F3"/>
    <w:rsid w:val="00071BBE"/>
    <w:rsid w:val="00071C69"/>
    <w:rsid w:val="0008465D"/>
    <w:rsid w:val="00085AAA"/>
    <w:rsid w:val="00095254"/>
    <w:rsid w:val="00095B1A"/>
    <w:rsid w:val="000A1154"/>
    <w:rsid w:val="000A4800"/>
    <w:rsid w:val="000A50F7"/>
    <w:rsid w:val="000A5448"/>
    <w:rsid w:val="000A5CA8"/>
    <w:rsid w:val="000B278E"/>
    <w:rsid w:val="000B3775"/>
    <w:rsid w:val="000C68A2"/>
    <w:rsid w:val="000D020A"/>
    <w:rsid w:val="000D18B6"/>
    <w:rsid w:val="000D7C9C"/>
    <w:rsid w:val="000F30D7"/>
    <w:rsid w:val="00112F4B"/>
    <w:rsid w:val="00117FA2"/>
    <w:rsid w:val="001206DB"/>
    <w:rsid w:val="00121AF5"/>
    <w:rsid w:val="0012624A"/>
    <w:rsid w:val="00134260"/>
    <w:rsid w:val="001371D4"/>
    <w:rsid w:val="0014185B"/>
    <w:rsid w:val="001431D3"/>
    <w:rsid w:val="00145D20"/>
    <w:rsid w:val="00150550"/>
    <w:rsid w:val="00151BF5"/>
    <w:rsid w:val="001528F3"/>
    <w:rsid w:val="00152DD5"/>
    <w:rsid w:val="00157A53"/>
    <w:rsid w:val="001607F4"/>
    <w:rsid w:val="001626C2"/>
    <w:rsid w:val="001626F2"/>
    <w:rsid w:val="00163A32"/>
    <w:rsid w:val="001717E4"/>
    <w:rsid w:val="00176274"/>
    <w:rsid w:val="0019131F"/>
    <w:rsid w:val="001A23A9"/>
    <w:rsid w:val="001A4806"/>
    <w:rsid w:val="001A5F28"/>
    <w:rsid w:val="001A6476"/>
    <w:rsid w:val="001B37D1"/>
    <w:rsid w:val="001C0155"/>
    <w:rsid w:val="001C3B55"/>
    <w:rsid w:val="001C6573"/>
    <w:rsid w:val="001C78F5"/>
    <w:rsid w:val="001D4354"/>
    <w:rsid w:val="001E1672"/>
    <w:rsid w:val="001F5435"/>
    <w:rsid w:val="00204B2D"/>
    <w:rsid w:val="002072E9"/>
    <w:rsid w:val="00213936"/>
    <w:rsid w:val="0021723D"/>
    <w:rsid w:val="0023218B"/>
    <w:rsid w:val="002327E9"/>
    <w:rsid w:val="00234289"/>
    <w:rsid w:val="00236AC0"/>
    <w:rsid w:val="00244724"/>
    <w:rsid w:val="00253496"/>
    <w:rsid w:val="002558F1"/>
    <w:rsid w:val="0025681F"/>
    <w:rsid w:val="00261B06"/>
    <w:rsid w:val="00262171"/>
    <w:rsid w:val="00272DAF"/>
    <w:rsid w:val="00290A50"/>
    <w:rsid w:val="00293094"/>
    <w:rsid w:val="00294BF6"/>
    <w:rsid w:val="002A049D"/>
    <w:rsid w:val="002A2994"/>
    <w:rsid w:val="002A4F4A"/>
    <w:rsid w:val="002B0A7B"/>
    <w:rsid w:val="002B346B"/>
    <w:rsid w:val="002B4451"/>
    <w:rsid w:val="002B7522"/>
    <w:rsid w:val="002C06AC"/>
    <w:rsid w:val="002C2906"/>
    <w:rsid w:val="002C5EF9"/>
    <w:rsid w:val="002C6B48"/>
    <w:rsid w:val="002E0368"/>
    <w:rsid w:val="002E790A"/>
    <w:rsid w:val="002F26FC"/>
    <w:rsid w:val="002F4F0A"/>
    <w:rsid w:val="002F7199"/>
    <w:rsid w:val="003025FB"/>
    <w:rsid w:val="00311DF6"/>
    <w:rsid w:val="00311ED2"/>
    <w:rsid w:val="00315919"/>
    <w:rsid w:val="00325108"/>
    <w:rsid w:val="003267DB"/>
    <w:rsid w:val="003317DB"/>
    <w:rsid w:val="00347B53"/>
    <w:rsid w:val="003512C9"/>
    <w:rsid w:val="003569BA"/>
    <w:rsid w:val="00366E88"/>
    <w:rsid w:val="00371403"/>
    <w:rsid w:val="00375AD6"/>
    <w:rsid w:val="00377EFE"/>
    <w:rsid w:val="00381D8C"/>
    <w:rsid w:val="00383208"/>
    <w:rsid w:val="00383B18"/>
    <w:rsid w:val="00387362"/>
    <w:rsid w:val="00393685"/>
    <w:rsid w:val="00395380"/>
    <w:rsid w:val="003A5015"/>
    <w:rsid w:val="003A5BAF"/>
    <w:rsid w:val="003A5F1A"/>
    <w:rsid w:val="003B19EA"/>
    <w:rsid w:val="003B45AC"/>
    <w:rsid w:val="003C2A24"/>
    <w:rsid w:val="003C4477"/>
    <w:rsid w:val="003C5A3A"/>
    <w:rsid w:val="003D15A1"/>
    <w:rsid w:val="003E64C0"/>
    <w:rsid w:val="003E7E69"/>
    <w:rsid w:val="003F43FD"/>
    <w:rsid w:val="003F584A"/>
    <w:rsid w:val="003F5C5A"/>
    <w:rsid w:val="003F6C99"/>
    <w:rsid w:val="003F7552"/>
    <w:rsid w:val="00400F9A"/>
    <w:rsid w:val="004060B6"/>
    <w:rsid w:val="004134F0"/>
    <w:rsid w:val="004135EF"/>
    <w:rsid w:val="00423028"/>
    <w:rsid w:val="00432241"/>
    <w:rsid w:val="00432890"/>
    <w:rsid w:val="0043456A"/>
    <w:rsid w:val="004374FF"/>
    <w:rsid w:val="004438C6"/>
    <w:rsid w:val="0044648C"/>
    <w:rsid w:val="00447C23"/>
    <w:rsid w:val="0045073A"/>
    <w:rsid w:val="00450BBE"/>
    <w:rsid w:val="004521E5"/>
    <w:rsid w:val="00453AD3"/>
    <w:rsid w:val="00454C29"/>
    <w:rsid w:val="00456FE1"/>
    <w:rsid w:val="004620F1"/>
    <w:rsid w:val="00464D50"/>
    <w:rsid w:val="00465263"/>
    <w:rsid w:val="00467E81"/>
    <w:rsid w:val="00471DE8"/>
    <w:rsid w:val="00473A84"/>
    <w:rsid w:val="00481987"/>
    <w:rsid w:val="00487BB1"/>
    <w:rsid w:val="0049064F"/>
    <w:rsid w:val="004908BD"/>
    <w:rsid w:val="004920F3"/>
    <w:rsid w:val="00495912"/>
    <w:rsid w:val="00495D12"/>
    <w:rsid w:val="0049743D"/>
    <w:rsid w:val="004A0088"/>
    <w:rsid w:val="004A0943"/>
    <w:rsid w:val="004B0169"/>
    <w:rsid w:val="004B4596"/>
    <w:rsid w:val="004C1F44"/>
    <w:rsid w:val="004C54E9"/>
    <w:rsid w:val="004C7620"/>
    <w:rsid w:val="004C76CE"/>
    <w:rsid w:val="004D4704"/>
    <w:rsid w:val="004D54B8"/>
    <w:rsid w:val="004E233C"/>
    <w:rsid w:val="004F09C5"/>
    <w:rsid w:val="004F2A61"/>
    <w:rsid w:val="004F4F0F"/>
    <w:rsid w:val="004F74E9"/>
    <w:rsid w:val="005020F7"/>
    <w:rsid w:val="00507E5A"/>
    <w:rsid w:val="0052154B"/>
    <w:rsid w:val="00521880"/>
    <w:rsid w:val="00525159"/>
    <w:rsid w:val="00525A70"/>
    <w:rsid w:val="005335E5"/>
    <w:rsid w:val="00535013"/>
    <w:rsid w:val="00535B72"/>
    <w:rsid w:val="00542CCF"/>
    <w:rsid w:val="0055322C"/>
    <w:rsid w:val="00554152"/>
    <w:rsid w:val="005624A6"/>
    <w:rsid w:val="00566707"/>
    <w:rsid w:val="00567B46"/>
    <w:rsid w:val="005806AE"/>
    <w:rsid w:val="0058211D"/>
    <w:rsid w:val="00594A18"/>
    <w:rsid w:val="0059693C"/>
    <w:rsid w:val="005A005C"/>
    <w:rsid w:val="005A04F5"/>
    <w:rsid w:val="005A0F7F"/>
    <w:rsid w:val="005A4980"/>
    <w:rsid w:val="005A5D7C"/>
    <w:rsid w:val="005A73B8"/>
    <w:rsid w:val="005A7549"/>
    <w:rsid w:val="005B6B56"/>
    <w:rsid w:val="005B7327"/>
    <w:rsid w:val="005C706A"/>
    <w:rsid w:val="005D21AE"/>
    <w:rsid w:val="005D2372"/>
    <w:rsid w:val="005D2BCF"/>
    <w:rsid w:val="005E1223"/>
    <w:rsid w:val="005E45E4"/>
    <w:rsid w:val="005E4F4C"/>
    <w:rsid w:val="005F0F21"/>
    <w:rsid w:val="005F4CB2"/>
    <w:rsid w:val="005F6E9A"/>
    <w:rsid w:val="00600526"/>
    <w:rsid w:val="00601EF0"/>
    <w:rsid w:val="00603878"/>
    <w:rsid w:val="0060646D"/>
    <w:rsid w:val="00606702"/>
    <w:rsid w:val="00611C76"/>
    <w:rsid w:val="00611EA3"/>
    <w:rsid w:val="006167B2"/>
    <w:rsid w:val="006259E8"/>
    <w:rsid w:val="006275B7"/>
    <w:rsid w:val="00627628"/>
    <w:rsid w:val="00632A01"/>
    <w:rsid w:val="006363F5"/>
    <w:rsid w:val="00640269"/>
    <w:rsid w:val="00640AB4"/>
    <w:rsid w:val="006418AB"/>
    <w:rsid w:val="00643BA7"/>
    <w:rsid w:val="00644D2D"/>
    <w:rsid w:val="00645899"/>
    <w:rsid w:val="006461D3"/>
    <w:rsid w:val="00662227"/>
    <w:rsid w:val="006646CE"/>
    <w:rsid w:val="00666195"/>
    <w:rsid w:val="00670100"/>
    <w:rsid w:val="006716D3"/>
    <w:rsid w:val="0067203A"/>
    <w:rsid w:val="00672905"/>
    <w:rsid w:val="00672C8F"/>
    <w:rsid w:val="00673C27"/>
    <w:rsid w:val="00673FFD"/>
    <w:rsid w:val="006764BB"/>
    <w:rsid w:val="00682137"/>
    <w:rsid w:val="00685283"/>
    <w:rsid w:val="0069037C"/>
    <w:rsid w:val="0069058D"/>
    <w:rsid w:val="006970F9"/>
    <w:rsid w:val="006B1365"/>
    <w:rsid w:val="006C0582"/>
    <w:rsid w:val="006C0637"/>
    <w:rsid w:val="006C1425"/>
    <w:rsid w:val="006C37DF"/>
    <w:rsid w:val="006C3F65"/>
    <w:rsid w:val="006C74B3"/>
    <w:rsid w:val="006D35D9"/>
    <w:rsid w:val="006F5758"/>
    <w:rsid w:val="006F6202"/>
    <w:rsid w:val="006F7990"/>
    <w:rsid w:val="00701DDB"/>
    <w:rsid w:val="007051D8"/>
    <w:rsid w:val="007070AD"/>
    <w:rsid w:val="00711310"/>
    <w:rsid w:val="00715248"/>
    <w:rsid w:val="00717B17"/>
    <w:rsid w:val="00721E91"/>
    <w:rsid w:val="00723F54"/>
    <w:rsid w:val="00740AB4"/>
    <w:rsid w:val="00741499"/>
    <w:rsid w:val="00741BBD"/>
    <w:rsid w:val="00742869"/>
    <w:rsid w:val="0074305C"/>
    <w:rsid w:val="00756E5A"/>
    <w:rsid w:val="00757534"/>
    <w:rsid w:val="0075784B"/>
    <w:rsid w:val="0076659B"/>
    <w:rsid w:val="00786C0F"/>
    <w:rsid w:val="007A5645"/>
    <w:rsid w:val="007A6712"/>
    <w:rsid w:val="007B2E8B"/>
    <w:rsid w:val="007C4742"/>
    <w:rsid w:val="007D245F"/>
    <w:rsid w:val="007D27C5"/>
    <w:rsid w:val="007E0410"/>
    <w:rsid w:val="007E5EFA"/>
    <w:rsid w:val="007E6156"/>
    <w:rsid w:val="007F1D72"/>
    <w:rsid w:val="00814EBB"/>
    <w:rsid w:val="0081799C"/>
    <w:rsid w:val="00833B5E"/>
    <w:rsid w:val="00837EC1"/>
    <w:rsid w:val="0084175A"/>
    <w:rsid w:val="0084699C"/>
    <w:rsid w:val="00851CC0"/>
    <w:rsid w:val="00855B7C"/>
    <w:rsid w:val="00873267"/>
    <w:rsid w:val="008733FB"/>
    <w:rsid w:val="008837BA"/>
    <w:rsid w:val="00890A65"/>
    <w:rsid w:val="00892162"/>
    <w:rsid w:val="008931A3"/>
    <w:rsid w:val="00896346"/>
    <w:rsid w:val="008B116F"/>
    <w:rsid w:val="008B37FF"/>
    <w:rsid w:val="008B52EF"/>
    <w:rsid w:val="008B535F"/>
    <w:rsid w:val="008B6540"/>
    <w:rsid w:val="008C3DF1"/>
    <w:rsid w:val="008D0A6F"/>
    <w:rsid w:val="008D379A"/>
    <w:rsid w:val="008D4404"/>
    <w:rsid w:val="008E7B83"/>
    <w:rsid w:val="008F42AA"/>
    <w:rsid w:val="0090523A"/>
    <w:rsid w:val="00910995"/>
    <w:rsid w:val="00911283"/>
    <w:rsid w:val="00916630"/>
    <w:rsid w:val="0092377D"/>
    <w:rsid w:val="00924AE9"/>
    <w:rsid w:val="00932C1E"/>
    <w:rsid w:val="00934585"/>
    <w:rsid w:val="009357B7"/>
    <w:rsid w:val="00936F1D"/>
    <w:rsid w:val="009411DD"/>
    <w:rsid w:val="00953FE5"/>
    <w:rsid w:val="0095584C"/>
    <w:rsid w:val="0096578D"/>
    <w:rsid w:val="00965D67"/>
    <w:rsid w:val="00967A8A"/>
    <w:rsid w:val="00967B42"/>
    <w:rsid w:val="00970CA1"/>
    <w:rsid w:val="0097626C"/>
    <w:rsid w:val="00990F49"/>
    <w:rsid w:val="00994676"/>
    <w:rsid w:val="00996281"/>
    <w:rsid w:val="00996ADE"/>
    <w:rsid w:val="009A2123"/>
    <w:rsid w:val="009B7119"/>
    <w:rsid w:val="009C0829"/>
    <w:rsid w:val="009C1B34"/>
    <w:rsid w:val="009C365B"/>
    <w:rsid w:val="009C3698"/>
    <w:rsid w:val="009C5797"/>
    <w:rsid w:val="009D5C4D"/>
    <w:rsid w:val="009F1E6A"/>
    <w:rsid w:val="009F64DA"/>
    <w:rsid w:val="009F7C38"/>
    <w:rsid w:val="00A04E44"/>
    <w:rsid w:val="00A15F3D"/>
    <w:rsid w:val="00A2079B"/>
    <w:rsid w:val="00A31F94"/>
    <w:rsid w:val="00A34ECB"/>
    <w:rsid w:val="00A35E59"/>
    <w:rsid w:val="00A42BAF"/>
    <w:rsid w:val="00A44F98"/>
    <w:rsid w:val="00A471F3"/>
    <w:rsid w:val="00A517E0"/>
    <w:rsid w:val="00A51A4B"/>
    <w:rsid w:val="00A542C6"/>
    <w:rsid w:val="00A5717D"/>
    <w:rsid w:val="00A60F54"/>
    <w:rsid w:val="00A6701C"/>
    <w:rsid w:val="00A6743E"/>
    <w:rsid w:val="00A767F6"/>
    <w:rsid w:val="00A76EB4"/>
    <w:rsid w:val="00A82D3A"/>
    <w:rsid w:val="00A924A1"/>
    <w:rsid w:val="00AA3D46"/>
    <w:rsid w:val="00AA64F0"/>
    <w:rsid w:val="00AA70D8"/>
    <w:rsid w:val="00AA7AE8"/>
    <w:rsid w:val="00AB1F58"/>
    <w:rsid w:val="00AB3649"/>
    <w:rsid w:val="00AB46A2"/>
    <w:rsid w:val="00AB4B2C"/>
    <w:rsid w:val="00AC0A6F"/>
    <w:rsid w:val="00AC2EE4"/>
    <w:rsid w:val="00AC6699"/>
    <w:rsid w:val="00AD364E"/>
    <w:rsid w:val="00AD5016"/>
    <w:rsid w:val="00AE3125"/>
    <w:rsid w:val="00AF1FD5"/>
    <w:rsid w:val="00AF4051"/>
    <w:rsid w:val="00AF6D98"/>
    <w:rsid w:val="00B029A0"/>
    <w:rsid w:val="00B05266"/>
    <w:rsid w:val="00B103F9"/>
    <w:rsid w:val="00B11424"/>
    <w:rsid w:val="00B116D2"/>
    <w:rsid w:val="00B12671"/>
    <w:rsid w:val="00B166C4"/>
    <w:rsid w:val="00B16AB3"/>
    <w:rsid w:val="00B21C47"/>
    <w:rsid w:val="00B22468"/>
    <w:rsid w:val="00B357B4"/>
    <w:rsid w:val="00B357D6"/>
    <w:rsid w:val="00B406FB"/>
    <w:rsid w:val="00B44C07"/>
    <w:rsid w:val="00B47937"/>
    <w:rsid w:val="00B52371"/>
    <w:rsid w:val="00B533C7"/>
    <w:rsid w:val="00B5548F"/>
    <w:rsid w:val="00B57B03"/>
    <w:rsid w:val="00B61322"/>
    <w:rsid w:val="00B6325F"/>
    <w:rsid w:val="00B63D01"/>
    <w:rsid w:val="00B6512F"/>
    <w:rsid w:val="00B66C50"/>
    <w:rsid w:val="00B81231"/>
    <w:rsid w:val="00B85E17"/>
    <w:rsid w:val="00B86BD3"/>
    <w:rsid w:val="00B9752D"/>
    <w:rsid w:val="00BA2680"/>
    <w:rsid w:val="00BA3A10"/>
    <w:rsid w:val="00BA42A1"/>
    <w:rsid w:val="00BA43C8"/>
    <w:rsid w:val="00BA4F18"/>
    <w:rsid w:val="00BA5F2B"/>
    <w:rsid w:val="00BB2B8B"/>
    <w:rsid w:val="00BB6FEE"/>
    <w:rsid w:val="00BD2B83"/>
    <w:rsid w:val="00BE5642"/>
    <w:rsid w:val="00BF2914"/>
    <w:rsid w:val="00BF2CB7"/>
    <w:rsid w:val="00C04D39"/>
    <w:rsid w:val="00C05006"/>
    <w:rsid w:val="00C067CC"/>
    <w:rsid w:val="00C110BA"/>
    <w:rsid w:val="00C125C2"/>
    <w:rsid w:val="00C33927"/>
    <w:rsid w:val="00C4472D"/>
    <w:rsid w:val="00C4692B"/>
    <w:rsid w:val="00C47358"/>
    <w:rsid w:val="00C51195"/>
    <w:rsid w:val="00C51C16"/>
    <w:rsid w:val="00C54EC6"/>
    <w:rsid w:val="00C551C4"/>
    <w:rsid w:val="00C5590F"/>
    <w:rsid w:val="00C6481C"/>
    <w:rsid w:val="00C657E4"/>
    <w:rsid w:val="00C70BB2"/>
    <w:rsid w:val="00C712A1"/>
    <w:rsid w:val="00C767CA"/>
    <w:rsid w:val="00C76AEB"/>
    <w:rsid w:val="00C81B5B"/>
    <w:rsid w:val="00C82D6C"/>
    <w:rsid w:val="00C85192"/>
    <w:rsid w:val="00C9689B"/>
    <w:rsid w:val="00C972FB"/>
    <w:rsid w:val="00CA72BB"/>
    <w:rsid w:val="00CB002D"/>
    <w:rsid w:val="00CB177E"/>
    <w:rsid w:val="00CB3919"/>
    <w:rsid w:val="00CD0EED"/>
    <w:rsid w:val="00CD281D"/>
    <w:rsid w:val="00CD36C6"/>
    <w:rsid w:val="00CE1601"/>
    <w:rsid w:val="00CE1C93"/>
    <w:rsid w:val="00CE4738"/>
    <w:rsid w:val="00CE58F4"/>
    <w:rsid w:val="00CF3A1B"/>
    <w:rsid w:val="00CF4AD4"/>
    <w:rsid w:val="00CF4B06"/>
    <w:rsid w:val="00CF5A76"/>
    <w:rsid w:val="00D00429"/>
    <w:rsid w:val="00D012E1"/>
    <w:rsid w:val="00D0741D"/>
    <w:rsid w:val="00D14084"/>
    <w:rsid w:val="00D14EF1"/>
    <w:rsid w:val="00D2042E"/>
    <w:rsid w:val="00D34CA8"/>
    <w:rsid w:val="00D44658"/>
    <w:rsid w:val="00D53112"/>
    <w:rsid w:val="00D54297"/>
    <w:rsid w:val="00D56E34"/>
    <w:rsid w:val="00D60C0F"/>
    <w:rsid w:val="00D61BCF"/>
    <w:rsid w:val="00D61D64"/>
    <w:rsid w:val="00D65DD4"/>
    <w:rsid w:val="00D7045E"/>
    <w:rsid w:val="00D80465"/>
    <w:rsid w:val="00D86740"/>
    <w:rsid w:val="00D90D23"/>
    <w:rsid w:val="00D9287F"/>
    <w:rsid w:val="00D94690"/>
    <w:rsid w:val="00DA3647"/>
    <w:rsid w:val="00DA3852"/>
    <w:rsid w:val="00DA7776"/>
    <w:rsid w:val="00DB258C"/>
    <w:rsid w:val="00DB26AB"/>
    <w:rsid w:val="00DB46B9"/>
    <w:rsid w:val="00DB4E11"/>
    <w:rsid w:val="00DB6DA7"/>
    <w:rsid w:val="00DB76F2"/>
    <w:rsid w:val="00DC068F"/>
    <w:rsid w:val="00DC3161"/>
    <w:rsid w:val="00DC4584"/>
    <w:rsid w:val="00DC47D4"/>
    <w:rsid w:val="00DD67DC"/>
    <w:rsid w:val="00DE32DE"/>
    <w:rsid w:val="00DE3536"/>
    <w:rsid w:val="00DE3EAE"/>
    <w:rsid w:val="00DE4AF2"/>
    <w:rsid w:val="00DF140D"/>
    <w:rsid w:val="00DF1A7B"/>
    <w:rsid w:val="00DF2A1C"/>
    <w:rsid w:val="00E01980"/>
    <w:rsid w:val="00E028D9"/>
    <w:rsid w:val="00E06760"/>
    <w:rsid w:val="00E11CF2"/>
    <w:rsid w:val="00E14FBD"/>
    <w:rsid w:val="00E16D37"/>
    <w:rsid w:val="00E1723F"/>
    <w:rsid w:val="00E17C68"/>
    <w:rsid w:val="00E17CAC"/>
    <w:rsid w:val="00E17CCC"/>
    <w:rsid w:val="00E22313"/>
    <w:rsid w:val="00E23423"/>
    <w:rsid w:val="00E24D56"/>
    <w:rsid w:val="00E2653C"/>
    <w:rsid w:val="00E303BD"/>
    <w:rsid w:val="00E30D12"/>
    <w:rsid w:val="00E413BE"/>
    <w:rsid w:val="00E44F93"/>
    <w:rsid w:val="00E54327"/>
    <w:rsid w:val="00E56DBB"/>
    <w:rsid w:val="00E60A2B"/>
    <w:rsid w:val="00E6439B"/>
    <w:rsid w:val="00E675EE"/>
    <w:rsid w:val="00E67644"/>
    <w:rsid w:val="00E82793"/>
    <w:rsid w:val="00E84B90"/>
    <w:rsid w:val="00E90362"/>
    <w:rsid w:val="00E95BEF"/>
    <w:rsid w:val="00EA0D0B"/>
    <w:rsid w:val="00EB6C96"/>
    <w:rsid w:val="00EC04ED"/>
    <w:rsid w:val="00EC0872"/>
    <w:rsid w:val="00ED6487"/>
    <w:rsid w:val="00EE596B"/>
    <w:rsid w:val="00EE70D4"/>
    <w:rsid w:val="00EF091A"/>
    <w:rsid w:val="00EF51B4"/>
    <w:rsid w:val="00EF70AE"/>
    <w:rsid w:val="00F008D9"/>
    <w:rsid w:val="00F02E27"/>
    <w:rsid w:val="00F15C34"/>
    <w:rsid w:val="00F247FA"/>
    <w:rsid w:val="00F25922"/>
    <w:rsid w:val="00F337BA"/>
    <w:rsid w:val="00F33BE2"/>
    <w:rsid w:val="00F34A25"/>
    <w:rsid w:val="00F3535F"/>
    <w:rsid w:val="00F35E45"/>
    <w:rsid w:val="00F37332"/>
    <w:rsid w:val="00F43847"/>
    <w:rsid w:val="00F44FE5"/>
    <w:rsid w:val="00F454E0"/>
    <w:rsid w:val="00F50740"/>
    <w:rsid w:val="00F50BDF"/>
    <w:rsid w:val="00F60135"/>
    <w:rsid w:val="00F649F0"/>
    <w:rsid w:val="00F7208F"/>
    <w:rsid w:val="00F7520E"/>
    <w:rsid w:val="00F77F06"/>
    <w:rsid w:val="00F80053"/>
    <w:rsid w:val="00F82F63"/>
    <w:rsid w:val="00F86FCE"/>
    <w:rsid w:val="00F873B6"/>
    <w:rsid w:val="00F87B94"/>
    <w:rsid w:val="00F90F05"/>
    <w:rsid w:val="00F91D5A"/>
    <w:rsid w:val="00F956A3"/>
    <w:rsid w:val="00FA0ED3"/>
    <w:rsid w:val="00FA728B"/>
    <w:rsid w:val="00FB1E27"/>
    <w:rsid w:val="00FB469B"/>
    <w:rsid w:val="00FD3A68"/>
    <w:rsid w:val="00FD591E"/>
    <w:rsid w:val="00FD610A"/>
    <w:rsid w:val="00FE1A65"/>
    <w:rsid w:val="00FE3455"/>
    <w:rsid w:val="00FE5E92"/>
    <w:rsid w:val="00FF6C94"/>
    <w:rsid w:val="00FF6F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2CF10"/>
  <w15:docId w15:val="{DF1B2856-4B44-4414-97C6-F817A134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semiHidden/>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CE1601"/>
    <w:rPr>
      <w:b/>
      <w:bCs/>
    </w:rPr>
  </w:style>
  <w:style w:type="paragraph" w:styleId="Textodenotadefim">
    <w:name w:val="endnote text"/>
    <w:basedOn w:val="Normal"/>
    <w:link w:val="TextodenotadefimChar"/>
    <w:uiPriority w:val="99"/>
    <w:semiHidden/>
    <w:unhideWhenUsed/>
    <w:rsid w:val="00AC2EE4"/>
    <w:rPr>
      <w:sz w:val="20"/>
      <w:szCs w:val="20"/>
    </w:rPr>
  </w:style>
  <w:style w:type="character" w:customStyle="1" w:styleId="TextodenotadefimChar">
    <w:name w:val="Texto de nota de fim Char"/>
    <w:basedOn w:val="Fontepargpadro"/>
    <w:link w:val="Textodenotadefim"/>
    <w:uiPriority w:val="99"/>
    <w:semiHidden/>
    <w:rsid w:val="00AC2EE4"/>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AC2EE4"/>
    <w:rPr>
      <w:vertAlign w:val="superscript"/>
    </w:rPr>
  </w:style>
  <w:style w:type="paragraph" w:styleId="SemEspaamento">
    <w:name w:val="No Spacing"/>
    <w:uiPriority w:val="1"/>
    <w:qFormat/>
    <w:rsid w:val="00AA70D8"/>
    <w:pPr>
      <w:suppressAutoHyphens/>
      <w:spacing w:after="0" w:line="240" w:lineRule="auto"/>
    </w:pPr>
    <w:rPr>
      <w:rFonts w:ascii="Calibri" w:eastAsia="Calibri" w:hAnsi="Calibri" w:cs="Times New Roman"/>
      <w:kern w:val="2"/>
      <w:lang w:eastAsia="zh-CN"/>
    </w:rPr>
  </w:style>
  <w:style w:type="character" w:customStyle="1" w:styleId="UnresolvedMention">
    <w:name w:val="Unresolved Mention"/>
    <w:basedOn w:val="Fontepargpadro"/>
    <w:uiPriority w:val="99"/>
    <w:semiHidden/>
    <w:unhideWhenUsed/>
    <w:rsid w:val="00AA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78055029">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682706137">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1AC7D-022D-4986-A6C6-9911808D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3604</TotalTime>
  <Pages>4</Pages>
  <Words>2492</Words>
  <Characters>13460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Pregão Presencial 002-18</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002-18</dc:title>
  <dc:subject>Contratação de Serviços Médicos e Farmacêutico</dc:subject>
  <dc:creator>Gilda Ana Marcon Moreira - Pref. Munic. de Cotiporã RS</dc:creator>
  <cp:lastModifiedBy>Leticia Frizon</cp:lastModifiedBy>
  <cp:revision>274</cp:revision>
  <cp:lastPrinted>2022-11-01T11:29:00Z</cp:lastPrinted>
  <dcterms:created xsi:type="dcterms:W3CDTF">2015-01-20T10:04:00Z</dcterms:created>
  <dcterms:modified xsi:type="dcterms:W3CDTF">2022-11-01T11:29:00Z</dcterms:modified>
</cp:coreProperties>
</file>