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EBCDE" w14:textId="77777777" w:rsidR="00AB315E" w:rsidRDefault="00AB315E" w:rsidP="00F71D99">
      <w:pPr>
        <w:pStyle w:val="Ttulo2"/>
        <w:spacing w:before="0" w:line="240" w:lineRule="auto"/>
        <w:jc w:val="left"/>
        <w:rPr>
          <w:rFonts w:ascii="Arial Narrow" w:hAnsi="Arial Narrow" w:cs="Arial"/>
          <w:sz w:val="28"/>
          <w:szCs w:val="28"/>
        </w:rPr>
      </w:pPr>
    </w:p>
    <w:p w14:paraId="5E604E63" w14:textId="752A8E03" w:rsidR="00662DA5" w:rsidRPr="00441D64" w:rsidRDefault="00662DA5" w:rsidP="00662DA5">
      <w:pPr>
        <w:ind w:firstLine="2552"/>
        <w:rPr>
          <w:rFonts w:ascii="Arial Narrow" w:hAnsi="Arial Narrow"/>
          <w:b/>
          <w:sz w:val="20"/>
          <w:szCs w:val="20"/>
          <w:u w:val="single"/>
        </w:rPr>
      </w:pPr>
      <w:r w:rsidRPr="002E0FC3">
        <w:rPr>
          <w:rFonts w:ascii="Arial Narrow" w:hAnsi="Arial Narrow"/>
          <w:b/>
          <w:sz w:val="20"/>
          <w:szCs w:val="20"/>
          <w:u w:val="single"/>
        </w:rPr>
        <w:t>ATA DE REGISTRO</w:t>
      </w:r>
      <w:r w:rsidR="00F71D99">
        <w:rPr>
          <w:rFonts w:ascii="Arial Narrow" w:hAnsi="Arial Narrow"/>
          <w:b/>
          <w:sz w:val="20"/>
          <w:szCs w:val="20"/>
          <w:u w:val="single"/>
        </w:rPr>
        <w:t xml:space="preserve"> DE PREÇOS Nº001/2023</w:t>
      </w:r>
    </w:p>
    <w:p w14:paraId="2FAC1F95" w14:textId="3DC746CD" w:rsidR="00662DA5" w:rsidRDefault="00662DA5" w:rsidP="00662DA5">
      <w:pPr>
        <w:jc w:val="center"/>
        <w:rPr>
          <w:rFonts w:ascii="Arial Narrow" w:hAnsi="Arial Narrow"/>
          <w:b/>
          <w:sz w:val="20"/>
          <w:szCs w:val="20"/>
        </w:rPr>
      </w:pPr>
    </w:p>
    <w:p w14:paraId="20F3F047" w14:textId="77777777" w:rsidR="0095711E" w:rsidRPr="00441D64" w:rsidRDefault="0095711E" w:rsidP="00662DA5">
      <w:pPr>
        <w:jc w:val="center"/>
        <w:rPr>
          <w:rFonts w:ascii="Arial Narrow" w:hAnsi="Arial Narrow"/>
          <w:b/>
          <w:sz w:val="20"/>
          <w:szCs w:val="20"/>
        </w:rPr>
      </w:pPr>
    </w:p>
    <w:p w14:paraId="79445504" w14:textId="4955AA69" w:rsidR="00662DA5" w:rsidRDefault="00662DA5" w:rsidP="00662DA5">
      <w:pPr>
        <w:autoSpaceDE w:val="0"/>
        <w:autoSpaceDN w:val="0"/>
        <w:adjustRightInd w:val="0"/>
        <w:ind w:left="2552"/>
        <w:jc w:val="both"/>
        <w:rPr>
          <w:rFonts w:ascii="Arial Narrow" w:hAnsi="Arial Narrow" w:cs="Arial"/>
          <w:color w:val="000000"/>
          <w:sz w:val="20"/>
          <w:szCs w:val="20"/>
        </w:rPr>
      </w:pPr>
      <w:r w:rsidRPr="00441D64">
        <w:rPr>
          <w:rFonts w:ascii="Arial Narrow" w:hAnsi="Arial Narrow" w:cs="Arial"/>
          <w:color w:val="000000"/>
          <w:sz w:val="20"/>
          <w:szCs w:val="20"/>
        </w:rPr>
        <w:t>ATA DE REGISTRO DE PREÇOS REFERENTE AO PREGÃO PRESENCIAL Nº 0</w:t>
      </w:r>
      <w:r w:rsidR="00D0796B">
        <w:rPr>
          <w:rFonts w:ascii="Arial Narrow" w:hAnsi="Arial Narrow" w:cs="Arial"/>
          <w:color w:val="000000"/>
          <w:sz w:val="20"/>
          <w:szCs w:val="20"/>
        </w:rPr>
        <w:t>02/2023</w:t>
      </w:r>
      <w:r w:rsidRPr="00441D64">
        <w:rPr>
          <w:rFonts w:ascii="Arial Narrow" w:hAnsi="Arial Narrow" w:cs="Arial"/>
          <w:color w:val="000000"/>
          <w:sz w:val="20"/>
          <w:szCs w:val="20"/>
        </w:rPr>
        <w:t xml:space="preserve">, QUE ENTRE SI CELEBRAM O </w:t>
      </w:r>
      <w:r w:rsidRPr="00441D64">
        <w:rPr>
          <w:rFonts w:ascii="Arial Narrow" w:hAnsi="Arial Narrow" w:cs="Arial"/>
          <w:b/>
          <w:color w:val="000000"/>
          <w:sz w:val="20"/>
          <w:szCs w:val="20"/>
        </w:rPr>
        <w:t>MUNICÍPIO DE COTIPORÃ/RS</w:t>
      </w:r>
      <w:r w:rsidRPr="00441D64">
        <w:rPr>
          <w:rFonts w:ascii="Arial Narrow" w:hAnsi="Arial Narrow" w:cs="Arial"/>
          <w:color w:val="000000"/>
          <w:sz w:val="20"/>
          <w:szCs w:val="20"/>
        </w:rPr>
        <w:t xml:space="preserve"> E A </w:t>
      </w:r>
      <w:proofErr w:type="gramStart"/>
      <w:r w:rsidRPr="00441D64">
        <w:rPr>
          <w:rFonts w:ascii="Arial Narrow" w:hAnsi="Arial Narrow" w:cs="Arial"/>
          <w:color w:val="000000"/>
          <w:sz w:val="20"/>
          <w:szCs w:val="20"/>
        </w:rPr>
        <w:t xml:space="preserve">EMPRESA  </w:t>
      </w:r>
      <w:r w:rsidR="00F71D99">
        <w:rPr>
          <w:rFonts w:ascii="Arial Narrow" w:hAnsi="Arial Narrow" w:cs="Arial"/>
          <w:b/>
          <w:color w:val="000000"/>
          <w:sz w:val="20"/>
          <w:szCs w:val="20"/>
        </w:rPr>
        <w:t>MARIN</w:t>
      </w:r>
      <w:proofErr w:type="gramEnd"/>
      <w:r w:rsidR="00F71D99">
        <w:rPr>
          <w:rFonts w:ascii="Arial Narrow" w:hAnsi="Arial Narrow" w:cs="Arial"/>
          <w:b/>
          <w:color w:val="000000"/>
          <w:sz w:val="20"/>
          <w:szCs w:val="20"/>
        </w:rPr>
        <w:t xml:space="preserve"> ABASTECEDORA DE COMBUSTIVEIS LTDA </w:t>
      </w:r>
      <w:r w:rsidRPr="00441D64">
        <w:rPr>
          <w:rFonts w:ascii="Arial Narrow" w:hAnsi="Arial Narrow" w:cs="Arial"/>
          <w:color w:val="000000"/>
          <w:sz w:val="20"/>
          <w:szCs w:val="20"/>
        </w:rPr>
        <w:t>NOS TERMOS E CONDIÇÕES A SEGUIR ESTABELECIDOS.</w:t>
      </w:r>
    </w:p>
    <w:p w14:paraId="76775715" w14:textId="77777777" w:rsidR="0095711E" w:rsidRPr="00441D64" w:rsidRDefault="0095711E" w:rsidP="00662DA5">
      <w:pPr>
        <w:autoSpaceDE w:val="0"/>
        <w:autoSpaceDN w:val="0"/>
        <w:adjustRightInd w:val="0"/>
        <w:ind w:left="2552"/>
        <w:jc w:val="both"/>
        <w:rPr>
          <w:rFonts w:ascii="Arial Narrow" w:hAnsi="Arial Narrow" w:cs="Arial"/>
          <w:color w:val="000000"/>
          <w:sz w:val="20"/>
          <w:szCs w:val="20"/>
        </w:rPr>
      </w:pPr>
    </w:p>
    <w:p w14:paraId="4D7E7C01" w14:textId="77777777" w:rsidR="00662DA5" w:rsidRDefault="00662DA5" w:rsidP="00662DA5">
      <w:pPr>
        <w:jc w:val="center"/>
        <w:rPr>
          <w:rFonts w:ascii="Arial Narrow" w:hAnsi="Arial Narrow" w:cs="Arial"/>
          <w:color w:val="000000"/>
          <w:sz w:val="22"/>
          <w:szCs w:val="22"/>
        </w:rPr>
      </w:pPr>
    </w:p>
    <w:p w14:paraId="08680E74" w14:textId="31990CB2" w:rsidR="00441D64" w:rsidRPr="00987608" w:rsidRDefault="00441D64" w:rsidP="00CF0F28">
      <w:pPr>
        <w:autoSpaceDE w:val="0"/>
        <w:autoSpaceDN w:val="0"/>
        <w:adjustRightInd w:val="0"/>
        <w:jc w:val="both"/>
        <w:rPr>
          <w:rFonts w:ascii="Arial Narrow" w:hAnsi="Arial Narrow" w:cs="Arial"/>
          <w:bCs/>
          <w:color w:val="000000"/>
          <w:sz w:val="20"/>
          <w:szCs w:val="20"/>
        </w:rPr>
      </w:pPr>
      <w:r w:rsidRPr="00441D64">
        <w:rPr>
          <w:rFonts w:ascii="Arial Narrow" w:hAnsi="Arial Narrow" w:cs="Arial"/>
          <w:color w:val="000000"/>
          <w:sz w:val="20"/>
          <w:szCs w:val="20"/>
        </w:rPr>
        <w:t xml:space="preserve">O </w:t>
      </w:r>
      <w:r w:rsidRPr="00441D64">
        <w:rPr>
          <w:rFonts w:ascii="Arial Narrow" w:hAnsi="Arial Narrow" w:cs="Arial"/>
          <w:b/>
          <w:color w:val="000000"/>
          <w:sz w:val="20"/>
          <w:szCs w:val="20"/>
        </w:rPr>
        <w:t>MUNICÍPIO DE COTIPORÃ</w:t>
      </w:r>
      <w:r w:rsidRPr="00441D64">
        <w:rPr>
          <w:rFonts w:ascii="Arial Narrow" w:hAnsi="Arial Narrow" w:cs="Arial"/>
          <w:bCs/>
          <w:color w:val="000000"/>
          <w:sz w:val="20"/>
          <w:szCs w:val="20"/>
        </w:rPr>
        <w:t xml:space="preserve">, </w:t>
      </w:r>
      <w:r w:rsidRPr="00441D64">
        <w:rPr>
          <w:rFonts w:ascii="Arial Narrow" w:hAnsi="Arial Narrow" w:cs="Arial"/>
          <w:color w:val="000000"/>
          <w:sz w:val="20"/>
          <w:szCs w:val="20"/>
        </w:rPr>
        <w:t xml:space="preserve">pessoa jurídica de direito público interno, inscrito no CNPJ sob o nº </w:t>
      </w:r>
      <w:r w:rsidRPr="00441D64">
        <w:rPr>
          <w:rFonts w:ascii="Arial Narrow" w:hAnsi="Arial Narrow" w:cs="Arial"/>
          <w:sz w:val="20"/>
          <w:szCs w:val="20"/>
        </w:rPr>
        <w:t>90.898.</w:t>
      </w:r>
      <w:r w:rsidR="008F5703">
        <w:rPr>
          <w:rFonts w:ascii="Arial Narrow" w:hAnsi="Arial Narrow" w:cs="Arial"/>
          <w:sz w:val="20"/>
          <w:szCs w:val="20"/>
        </w:rPr>
        <w:t>4</w:t>
      </w:r>
      <w:r w:rsidRPr="00441D64">
        <w:rPr>
          <w:rFonts w:ascii="Arial Narrow" w:hAnsi="Arial Narrow" w:cs="Arial"/>
          <w:sz w:val="20"/>
          <w:szCs w:val="20"/>
        </w:rPr>
        <w:t>87/0001-64</w:t>
      </w:r>
      <w:r w:rsidRPr="00441D64">
        <w:rPr>
          <w:rFonts w:ascii="Arial Narrow" w:hAnsi="Arial Narrow" w:cs="Arial"/>
          <w:color w:val="000000"/>
          <w:sz w:val="20"/>
          <w:szCs w:val="20"/>
        </w:rPr>
        <w:t>, estabelecida na Rua Silveira Martins, nº 163, neste a</w:t>
      </w:r>
      <w:r w:rsidRPr="00441D64">
        <w:rPr>
          <w:rFonts w:ascii="Arial Narrow" w:hAnsi="Arial Narrow" w:cs="Arial"/>
          <w:sz w:val="20"/>
          <w:szCs w:val="20"/>
        </w:rPr>
        <w:t xml:space="preserve">to representado pelo seu Prefeito Municipal o Sr. </w:t>
      </w:r>
      <w:r w:rsidR="0092681B">
        <w:rPr>
          <w:rFonts w:ascii="Arial Narrow" w:hAnsi="Arial Narrow" w:cs="Arial"/>
          <w:sz w:val="20"/>
          <w:szCs w:val="20"/>
        </w:rPr>
        <w:t>IVELTON MATEUS ZARDO</w:t>
      </w:r>
      <w:r w:rsidRPr="00441D64">
        <w:rPr>
          <w:rFonts w:ascii="Arial Narrow" w:hAnsi="Arial Narrow" w:cs="Arial"/>
          <w:sz w:val="20"/>
          <w:szCs w:val="20"/>
        </w:rPr>
        <w:t xml:space="preserve">, residente e domiciliado em Cotiporã/RS, </w:t>
      </w:r>
      <w:r w:rsidRPr="00441D64">
        <w:rPr>
          <w:rFonts w:ascii="Arial Narrow" w:hAnsi="Arial Narrow" w:cs="Arial"/>
          <w:color w:val="000000"/>
          <w:sz w:val="20"/>
          <w:szCs w:val="20"/>
        </w:rPr>
        <w:t xml:space="preserve">doravante denominado ADMINISTRAÇÃO </w:t>
      </w:r>
      <w:r w:rsidRPr="00441D64">
        <w:rPr>
          <w:rFonts w:ascii="Arial Narrow" w:hAnsi="Arial Narrow" w:cs="Arial"/>
          <w:bCs/>
          <w:color w:val="000000"/>
          <w:sz w:val="20"/>
          <w:szCs w:val="20"/>
        </w:rPr>
        <w:t xml:space="preserve">e </w:t>
      </w:r>
      <w:r w:rsidRPr="00441D64">
        <w:rPr>
          <w:rFonts w:ascii="Arial Narrow" w:hAnsi="Arial Narrow" w:cs="Arial"/>
          <w:color w:val="000000"/>
          <w:sz w:val="20"/>
          <w:szCs w:val="20"/>
        </w:rPr>
        <w:t>a</w:t>
      </w:r>
      <w:r w:rsidRPr="00441D64">
        <w:rPr>
          <w:rFonts w:ascii="Arial Narrow" w:hAnsi="Arial Narrow" w:cs="Arial"/>
          <w:sz w:val="20"/>
          <w:szCs w:val="20"/>
        </w:rPr>
        <w:t xml:space="preserve"> empresa </w:t>
      </w:r>
      <w:r w:rsidR="00F71D99">
        <w:rPr>
          <w:rFonts w:ascii="Arial Narrow" w:hAnsi="Arial Narrow" w:cs="Arial"/>
          <w:b/>
          <w:sz w:val="20"/>
          <w:szCs w:val="20"/>
        </w:rPr>
        <w:t>MARIN ABASTECEDORA DE COMBUSTIVEIS LTDA</w:t>
      </w:r>
      <w:r w:rsidRPr="00441D64">
        <w:rPr>
          <w:rFonts w:ascii="Arial Narrow" w:hAnsi="Arial Narrow" w:cs="Arial"/>
          <w:sz w:val="20"/>
          <w:szCs w:val="20"/>
        </w:rPr>
        <w:t xml:space="preserve">, inscrita no CNPJ sob o nº </w:t>
      </w:r>
      <w:r w:rsidR="00F71D99" w:rsidRPr="00F71D99">
        <w:rPr>
          <w:rFonts w:ascii="Arial Narrow" w:hAnsi="Arial Narrow" w:cs="Arial"/>
          <w:sz w:val="20"/>
          <w:szCs w:val="20"/>
        </w:rPr>
        <w:t>88.676.093/0002-09</w:t>
      </w:r>
      <w:r w:rsidRPr="00F71D99">
        <w:rPr>
          <w:rFonts w:ascii="Arial Narrow" w:hAnsi="Arial Narrow" w:cs="Arial"/>
          <w:sz w:val="20"/>
          <w:szCs w:val="20"/>
        </w:rPr>
        <w:t>,</w:t>
      </w:r>
      <w:r w:rsidR="00F71D99">
        <w:rPr>
          <w:rFonts w:ascii="Arial Narrow" w:hAnsi="Arial Narrow" w:cs="Arial"/>
          <w:sz w:val="20"/>
          <w:szCs w:val="20"/>
        </w:rPr>
        <w:t xml:space="preserve"> estabelecida na Rua Silveira Martins, nº 291, Bairro Centro, na cidade de Cotiporã/RS</w:t>
      </w:r>
      <w:r w:rsidRPr="00441D64">
        <w:rPr>
          <w:rFonts w:ascii="Arial Narrow" w:hAnsi="Arial Narrow" w:cs="Arial"/>
          <w:sz w:val="20"/>
          <w:szCs w:val="20"/>
        </w:rPr>
        <w:t xml:space="preserve">, neste </w:t>
      </w:r>
      <w:r w:rsidR="00F71D99">
        <w:rPr>
          <w:rFonts w:ascii="Arial Narrow" w:hAnsi="Arial Narrow" w:cs="Arial"/>
          <w:sz w:val="20"/>
          <w:szCs w:val="20"/>
        </w:rPr>
        <w:t>ato representada pelo Sr. Michel Marin,  brasileiro, casado, inscrito no CPF sob o nº 941.780.620-34</w:t>
      </w:r>
      <w:r w:rsidRPr="00441D64">
        <w:rPr>
          <w:rFonts w:ascii="Arial Narrow" w:hAnsi="Arial Narrow" w:cs="Arial"/>
          <w:sz w:val="20"/>
          <w:szCs w:val="20"/>
        </w:rPr>
        <w:t xml:space="preserve">, </w:t>
      </w:r>
      <w:r w:rsidR="00F71D99">
        <w:rPr>
          <w:rFonts w:ascii="Arial Narrow" w:hAnsi="Arial Narrow" w:cs="Arial"/>
          <w:sz w:val="20"/>
          <w:szCs w:val="20"/>
        </w:rPr>
        <w:t>carteira de identidade nº6058832161, expedida pela SSP/RS</w:t>
      </w:r>
      <w:r w:rsidRPr="00441D64">
        <w:rPr>
          <w:rFonts w:ascii="Arial Narrow" w:hAnsi="Arial Narrow" w:cs="Arial"/>
          <w:color w:val="000000"/>
          <w:sz w:val="20"/>
          <w:szCs w:val="20"/>
        </w:rPr>
        <w:t xml:space="preserve"> doravante denominada COMPROMITENTE FORNECEDORA, resolvem firmar a presente ATA DE REGISTRO DE PREÇOS, de acordo com o resultado do </w:t>
      </w:r>
      <w:r w:rsidRPr="00441D64">
        <w:rPr>
          <w:rFonts w:ascii="Arial Narrow" w:hAnsi="Arial Narrow" w:cs="Arial"/>
          <w:bCs/>
          <w:color w:val="000000"/>
          <w:sz w:val="20"/>
          <w:szCs w:val="20"/>
        </w:rPr>
        <w:t>Pregão Presencial nº 0</w:t>
      </w:r>
      <w:r w:rsidR="00D0796B">
        <w:rPr>
          <w:rFonts w:ascii="Arial Narrow" w:hAnsi="Arial Narrow" w:cs="Arial"/>
          <w:bCs/>
          <w:color w:val="000000"/>
          <w:sz w:val="20"/>
          <w:szCs w:val="20"/>
        </w:rPr>
        <w:t>02/2023</w:t>
      </w:r>
      <w:r w:rsidRPr="00441D64">
        <w:rPr>
          <w:rFonts w:ascii="Arial Narrow" w:hAnsi="Arial Narrow" w:cs="Arial"/>
          <w:bCs/>
          <w:color w:val="000000"/>
          <w:sz w:val="20"/>
          <w:szCs w:val="20"/>
        </w:rPr>
        <w:t xml:space="preserve">, que foi constituída através do Protocolo Administrativo nº </w:t>
      </w:r>
      <w:r w:rsidR="00D0796B">
        <w:rPr>
          <w:rFonts w:ascii="Arial Narrow" w:hAnsi="Arial Narrow" w:cs="Arial"/>
          <w:bCs/>
          <w:color w:val="000000"/>
          <w:sz w:val="20"/>
          <w:szCs w:val="20"/>
        </w:rPr>
        <w:t>1072/2022</w:t>
      </w:r>
      <w:r w:rsidRPr="00441D64">
        <w:rPr>
          <w:rFonts w:ascii="Arial Narrow" w:hAnsi="Arial Narrow" w:cs="Arial"/>
          <w:bCs/>
          <w:color w:val="000000"/>
          <w:sz w:val="20"/>
          <w:szCs w:val="20"/>
        </w:rPr>
        <w:t xml:space="preserve">, </w:t>
      </w:r>
      <w:r w:rsidRPr="00441D64">
        <w:rPr>
          <w:rFonts w:ascii="Arial Narrow" w:hAnsi="Arial Narrow" w:cs="Arial"/>
          <w:color w:val="000000"/>
          <w:sz w:val="20"/>
          <w:szCs w:val="20"/>
        </w:rPr>
        <w:t>mediante as cláusulas e condições a seguir estabelecidas:</w:t>
      </w:r>
    </w:p>
    <w:p w14:paraId="1AFF34AF" w14:textId="77777777" w:rsidR="00441D64" w:rsidRPr="00441D64" w:rsidRDefault="00441D64" w:rsidP="00441D64">
      <w:pPr>
        <w:jc w:val="both"/>
        <w:rPr>
          <w:rFonts w:ascii="Arial Narrow" w:hAnsi="Arial Narrow"/>
          <w:sz w:val="20"/>
          <w:szCs w:val="20"/>
        </w:rPr>
      </w:pPr>
    </w:p>
    <w:p w14:paraId="4B94EE6C" w14:textId="77777777" w:rsidR="00441D64" w:rsidRPr="00441D64" w:rsidRDefault="00441D64" w:rsidP="00441D64">
      <w:pPr>
        <w:jc w:val="both"/>
        <w:rPr>
          <w:rFonts w:ascii="Arial Narrow" w:hAnsi="Arial Narrow"/>
          <w:b/>
          <w:sz w:val="20"/>
          <w:szCs w:val="20"/>
        </w:rPr>
      </w:pPr>
      <w:r w:rsidRPr="00441D64">
        <w:rPr>
          <w:rFonts w:ascii="Arial Narrow" w:hAnsi="Arial Narrow"/>
          <w:b/>
          <w:sz w:val="20"/>
          <w:szCs w:val="20"/>
        </w:rPr>
        <w:t>1. OBJETO</w:t>
      </w:r>
    </w:p>
    <w:p w14:paraId="2B8B7EB3" w14:textId="046AD970" w:rsidR="00441D64" w:rsidRPr="00441D64" w:rsidRDefault="00441D64" w:rsidP="00441D64">
      <w:pPr>
        <w:jc w:val="both"/>
        <w:rPr>
          <w:rFonts w:ascii="Arial Narrow" w:hAnsi="Arial Narrow"/>
          <w:sz w:val="20"/>
          <w:szCs w:val="20"/>
        </w:rPr>
      </w:pPr>
      <w:r w:rsidRPr="00441D64">
        <w:rPr>
          <w:rFonts w:ascii="Arial Narrow" w:hAnsi="Arial Narrow"/>
          <w:b/>
          <w:sz w:val="20"/>
          <w:szCs w:val="20"/>
        </w:rPr>
        <w:t>1.1</w:t>
      </w:r>
      <w:r w:rsidRPr="00441D64">
        <w:rPr>
          <w:rFonts w:ascii="Arial Narrow" w:hAnsi="Arial Narrow"/>
          <w:sz w:val="20"/>
          <w:szCs w:val="20"/>
        </w:rPr>
        <w:t xml:space="preserve"> - A presente Ata de Registro de Preços tem por objeto o registro de preços de combustíveis</w:t>
      </w:r>
      <w:r w:rsidR="00D0796B">
        <w:rPr>
          <w:rFonts w:ascii="Arial Narrow" w:hAnsi="Arial Narrow"/>
          <w:sz w:val="20"/>
          <w:szCs w:val="20"/>
        </w:rPr>
        <w:t xml:space="preserve"> e </w:t>
      </w:r>
      <w:proofErr w:type="gramStart"/>
      <w:r w:rsidR="005F53A4">
        <w:rPr>
          <w:rFonts w:ascii="Arial Narrow" w:hAnsi="Arial Narrow"/>
          <w:sz w:val="20"/>
          <w:szCs w:val="20"/>
        </w:rPr>
        <w:t>peças</w:t>
      </w:r>
      <w:r w:rsidR="008C3B49">
        <w:rPr>
          <w:rFonts w:ascii="Arial Narrow" w:hAnsi="Arial Narrow"/>
          <w:sz w:val="20"/>
          <w:szCs w:val="20"/>
        </w:rPr>
        <w:t xml:space="preserve"> </w:t>
      </w:r>
      <w:r w:rsidRPr="00441D64">
        <w:rPr>
          <w:rFonts w:ascii="Arial Narrow" w:hAnsi="Arial Narrow"/>
          <w:color w:val="000000"/>
          <w:sz w:val="20"/>
          <w:szCs w:val="20"/>
        </w:rPr>
        <w:t>,</w:t>
      </w:r>
      <w:proofErr w:type="gramEnd"/>
      <w:r w:rsidRPr="00441D64">
        <w:rPr>
          <w:rFonts w:ascii="Arial Narrow" w:hAnsi="Arial Narrow"/>
          <w:color w:val="000000"/>
          <w:sz w:val="20"/>
          <w:szCs w:val="20"/>
        </w:rPr>
        <w:t xml:space="preserve"> quando deles o Município tiver necessidade</w:t>
      </w:r>
      <w:r w:rsidRPr="00441D64">
        <w:rPr>
          <w:rFonts w:ascii="Arial Narrow" w:hAnsi="Arial Narrow"/>
          <w:sz w:val="20"/>
          <w:szCs w:val="20"/>
        </w:rPr>
        <w:t>, ofertado pela empresa que segue, conforme descrição e preço constante na relação abaixo: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8"/>
        <w:gridCol w:w="841"/>
        <w:gridCol w:w="917"/>
        <w:gridCol w:w="10"/>
        <w:gridCol w:w="916"/>
        <w:gridCol w:w="3686"/>
        <w:gridCol w:w="1134"/>
        <w:gridCol w:w="1134"/>
      </w:tblGrid>
      <w:tr w:rsidR="00441D64" w:rsidRPr="00441D64" w14:paraId="1074AA94" w14:textId="77777777" w:rsidTr="0054551A">
        <w:trPr>
          <w:cantSplit/>
          <w:trHeight w:val="50"/>
        </w:trPr>
        <w:tc>
          <w:tcPr>
            <w:tcW w:w="718" w:type="dxa"/>
            <w:vMerge w:val="restart"/>
            <w:tcBorders>
              <w:top w:val="single" w:sz="12" w:space="0" w:color="auto"/>
              <w:left w:val="single" w:sz="12" w:space="0" w:color="auto"/>
              <w:bottom w:val="single" w:sz="12" w:space="0" w:color="auto"/>
              <w:right w:val="single" w:sz="12" w:space="0" w:color="auto"/>
            </w:tcBorders>
          </w:tcPr>
          <w:p w14:paraId="21886E39" w14:textId="77777777" w:rsidR="00441D64" w:rsidRPr="00441D64" w:rsidRDefault="00441D64" w:rsidP="0054551A">
            <w:pPr>
              <w:pStyle w:val="Cabealho"/>
              <w:tabs>
                <w:tab w:val="left" w:pos="708"/>
              </w:tabs>
              <w:jc w:val="center"/>
              <w:rPr>
                <w:rFonts w:ascii="Arial Narrow" w:hAnsi="Arial Narrow" w:cs="Arial"/>
                <w:b/>
                <w:sz w:val="16"/>
                <w:szCs w:val="16"/>
              </w:rPr>
            </w:pPr>
            <w:r w:rsidRPr="00441D64">
              <w:rPr>
                <w:rFonts w:ascii="Arial Narrow" w:hAnsi="Arial Narrow" w:cs="Arial"/>
                <w:b/>
                <w:sz w:val="16"/>
                <w:szCs w:val="16"/>
              </w:rPr>
              <w:t>ITEM</w:t>
            </w:r>
          </w:p>
        </w:tc>
        <w:tc>
          <w:tcPr>
            <w:tcW w:w="841" w:type="dxa"/>
            <w:vMerge w:val="restart"/>
            <w:tcBorders>
              <w:top w:val="single" w:sz="12" w:space="0" w:color="auto"/>
              <w:left w:val="single" w:sz="12" w:space="0" w:color="auto"/>
              <w:right w:val="single" w:sz="12" w:space="0" w:color="auto"/>
            </w:tcBorders>
          </w:tcPr>
          <w:p w14:paraId="09F94858" w14:textId="77777777" w:rsidR="00441D64" w:rsidRPr="00441D64" w:rsidRDefault="00441D64" w:rsidP="0054551A">
            <w:pPr>
              <w:jc w:val="center"/>
              <w:rPr>
                <w:rFonts w:ascii="Arial Narrow" w:hAnsi="Arial Narrow" w:cs="Arial"/>
                <w:b/>
                <w:sz w:val="16"/>
                <w:szCs w:val="16"/>
              </w:rPr>
            </w:pPr>
            <w:r w:rsidRPr="00441D64">
              <w:rPr>
                <w:rFonts w:ascii="Arial Narrow" w:hAnsi="Arial Narrow" w:cs="Arial"/>
                <w:b/>
                <w:sz w:val="16"/>
                <w:szCs w:val="16"/>
              </w:rPr>
              <w:t>UN</w:t>
            </w:r>
          </w:p>
          <w:p w14:paraId="3B58FDF5" w14:textId="77777777" w:rsidR="00441D64" w:rsidRPr="00441D64" w:rsidRDefault="00441D64" w:rsidP="0054551A">
            <w:pPr>
              <w:jc w:val="center"/>
              <w:rPr>
                <w:rFonts w:ascii="Arial Narrow" w:hAnsi="Arial Narrow" w:cs="Arial"/>
                <w:b/>
                <w:sz w:val="16"/>
                <w:szCs w:val="16"/>
              </w:rPr>
            </w:pPr>
          </w:p>
        </w:tc>
        <w:tc>
          <w:tcPr>
            <w:tcW w:w="917" w:type="dxa"/>
            <w:vMerge w:val="restart"/>
            <w:tcBorders>
              <w:top w:val="single" w:sz="12" w:space="0" w:color="auto"/>
              <w:left w:val="single" w:sz="12" w:space="0" w:color="auto"/>
              <w:right w:val="single" w:sz="12" w:space="0" w:color="auto"/>
            </w:tcBorders>
          </w:tcPr>
          <w:p w14:paraId="60137D5D" w14:textId="77777777" w:rsidR="00441D64" w:rsidRPr="00441D64" w:rsidRDefault="00441D64" w:rsidP="0054551A">
            <w:pPr>
              <w:jc w:val="center"/>
              <w:rPr>
                <w:rFonts w:ascii="Arial Narrow" w:hAnsi="Arial Narrow" w:cs="Arial"/>
                <w:b/>
                <w:sz w:val="16"/>
                <w:szCs w:val="16"/>
              </w:rPr>
            </w:pPr>
            <w:r w:rsidRPr="00441D64">
              <w:rPr>
                <w:rFonts w:ascii="Arial Narrow" w:hAnsi="Arial Narrow" w:cs="Arial"/>
                <w:b/>
                <w:sz w:val="16"/>
                <w:szCs w:val="16"/>
              </w:rPr>
              <w:t>QUANT. MÍNIMA</w:t>
            </w:r>
          </w:p>
        </w:tc>
        <w:tc>
          <w:tcPr>
            <w:tcW w:w="926" w:type="dxa"/>
            <w:gridSpan w:val="2"/>
            <w:vMerge w:val="restart"/>
            <w:tcBorders>
              <w:top w:val="single" w:sz="12" w:space="0" w:color="auto"/>
              <w:left w:val="single" w:sz="12" w:space="0" w:color="auto"/>
              <w:bottom w:val="single" w:sz="12" w:space="0" w:color="auto"/>
              <w:right w:val="single" w:sz="12" w:space="0" w:color="auto"/>
            </w:tcBorders>
          </w:tcPr>
          <w:p w14:paraId="66BD3F0F" w14:textId="77777777" w:rsidR="00441D64" w:rsidRPr="00441D64" w:rsidRDefault="00441D64" w:rsidP="0054551A">
            <w:pPr>
              <w:jc w:val="center"/>
              <w:rPr>
                <w:rFonts w:ascii="Arial Narrow" w:hAnsi="Arial Narrow" w:cs="Arial"/>
                <w:b/>
                <w:sz w:val="16"/>
                <w:szCs w:val="16"/>
              </w:rPr>
            </w:pPr>
            <w:r w:rsidRPr="00441D64">
              <w:rPr>
                <w:rFonts w:ascii="Arial Narrow" w:hAnsi="Arial Narrow" w:cs="Arial"/>
                <w:b/>
                <w:sz w:val="16"/>
                <w:szCs w:val="16"/>
              </w:rPr>
              <w:t>QUANT. MÁXIMA</w:t>
            </w:r>
          </w:p>
        </w:tc>
        <w:tc>
          <w:tcPr>
            <w:tcW w:w="3686" w:type="dxa"/>
            <w:vMerge w:val="restart"/>
            <w:tcBorders>
              <w:top w:val="single" w:sz="12" w:space="0" w:color="auto"/>
              <w:left w:val="single" w:sz="12" w:space="0" w:color="auto"/>
              <w:bottom w:val="single" w:sz="12" w:space="0" w:color="auto"/>
              <w:right w:val="single" w:sz="12" w:space="0" w:color="auto"/>
            </w:tcBorders>
          </w:tcPr>
          <w:p w14:paraId="05292055" w14:textId="77777777" w:rsidR="00441D64" w:rsidRPr="00441D64" w:rsidRDefault="00441D64" w:rsidP="0054551A">
            <w:pPr>
              <w:jc w:val="center"/>
              <w:rPr>
                <w:rFonts w:ascii="Arial Narrow" w:hAnsi="Arial Narrow" w:cs="Arial"/>
                <w:b/>
                <w:sz w:val="16"/>
                <w:szCs w:val="16"/>
              </w:rPr>
            </w:pPr>
            <w:r w:rsidRPr="00441D64">
              <w:rPr>
                <w:rFonts w:ascii="Arial Narrow" w:hAnsi="Arial Narrow" w:cs="Arial"/>
                <w:b/>
                <w:sz w:val="16"/>
                <w:szCs w:val="16"/>
              </w:rPr>
              <w:t>DESCRIÇÃO DOS PRODUTOS</w:t>
            </w:r>
          </w:p>
          <w:p w14:paraId="15CA165A" w14:textId="77777777" w:rsidR="00441D64" w:rsidRPr="00441D64" w:rsidRDefault="00441D64" w:rsidP="0054551A">
            <w:pPr>
              <w:jc w:val="center"/>
              <w:rPr>
                <w:rFonts w:ascii="Arial Narrow" w:hAnsi="Arial Narrow" w:cs="Arial"/>
                <w:b/>
                <w:sz w:val="16"/>
                <w:szCs w:val="16"/>
              </w:rPr>
            </w:pPr>
          </w:p>
        </w:tc>
        <w:tc>
          <w:tcPr>
            <w:tcW w:w="2268" w:type="dxa"/>
            <w:gridSpan w:val="2"/>
            <w:tcBorders>
              <w:top w:val="single" w:sz="12" w:space="0" w:color="auto"/>
              <w:left w:val="single" w:sz="12" w:space="0" w:color="auto"/>
              <w:bottom w:val="single" w:sz="12" w:space="0" w:color="auto"/>
              <w:right w:val="single" w:sz="12" w:space="0" w:color="auto"/>
            </w:tcBorders>
            <w:hideMark/>
          </w:tcPr>
          <w:p w14:paraId="04C83A63" w14:textId="77777777" w:rsidR="00441D64" w:rsidRPr="00441D64" w:rsidRDefault="00441D64" w:rsidP="0054551A">
            <w:pPr>
              <w:jc w:val="center"/>
              <w:rPr>
                <w:rFonts w:ascii="Arial Narrow" w:hAnsi="Arial Narrow" w:cs="Arial"/>
                <w:b/>
                <w:sz w:val="16"/>
                <w:szCs w:val="16"/>
              </w:rPr>
            </w:pPr>
            <w:r w:rsidRPr="00441D64">
              <w:rPr>
                <w:rFonts w:ascii="Arial Narrow" w:hAnsi="Arial Narrow" w:cs="Arial"/>
                <w:b/>
                <w:sz w:val="16"/>
                <w:szCs w:val="16"/>
              </w:rPr>
              <w:t>PREÇO (R$)</w:t>
            </w:r>
          </w:p>
        </w:tc>
      </w:tr>
      <w:tr w:rsidR="00441D64" w:rsidRPr="00441D64" w14:paraId="1D1E31CE" w14:textId="77777777" w:rsidTr="0054551A">
        <w:trPr>
          <w:cantSplit/>
          <w:trHeight w:val="50"/>
        </w:trPr>
        <w:tc>
          <w:tcPr>
            <w:tcW w:w="718" w:type="dxa"/>
            <w:vMerge/>
            <w:tcBorders>
              <w:top w:val="single" w:sz="12" w:space="0" w:color="auto"/>
              <w:left w:val="single" w:sz="12" w:space="0" w:color="auto"/>
              <w:bottom w:val="single" w:sz="12" w:space="0" w:color="auto"/>
              <w:right w:val="single" w:sz="12" w:space="0" w:color="auto"/>
            </w:tcBorders>
            <w:vAlign w:val="center"/>
            <w:hideMark/>
          </w:tcPr>
          <w:p w14:paraId="66C0B599" w14:textId="77777777" w:rsidR="00441D64" w:rsidRPr="00441D64" w:rsidRDefault="00441D64" w:rsidP="0054551A">
            <w:pPr>
              <w:jc w:val="center"/>
              <w:rPr>
                <w:rFonts w:ascii="Arial Narrow" w:hAnsi="Arial Narrow" w:cs="Arial"/>
                <w:b/>
                <w:sz w:val="16"/>
                <w:szCs w:val="16"/>
              </w:rPr>
            </w:pPr>
          </w:p>
        </w:tc>
        <w:tc>
          <w:tcPr>
            <w:tcW w:w="841" w:type="dxa"/>
            <w:vMerge/>
            <w:tcBorders>
              <w:left w:val="single" w:sz="12" w:space="0" w:color="auto"/>
              <w:bottom w:val="single" w:sz="12" w:space="0" w:color="auto"/>
              <w:right w:val="single" w:sz="12" w:space="0" w:color="auto"/>
            </w:tcBorders>
            <w:vAlign w:val="center"/>
            <w:hideMark/>
          </w:tcPr>
          <w:p w14:paraId="0A039384" w14:textId="77777777" w:rsidR="00441D64" w:rsidRPr="00441D64" w:rsidRDefault="00441D64" w:rsidP="0054551A">
            <w:pPr>
              <w:jc w:val="center"/>
              <w:rPr>
                <w:rFonts w:ascii="Arial Narrow" w:hAnsi="Arial Narrow" w:cs="Arial"/>
                <w:b/>
                <w:sz w:val="16"/>
                <w:szCs w:val="16"/>
              </w:rPr>
            </w:pPr>
          </w:p>
        </w:tc>
        <w:tc>
          <w:tcPr>
            <w:tcW w:w="917" w:type="dxa"/>
            <w:vMerge/>
            <w:tcBorders>
              <w:left w:val="single" w:sz="12" w:space="0" w:color="auto"/>
              <w:bottom w:val="single" w:sz="12" w:space="0" w:color="auto"/>
              <w:right w:val="single" w:sz="12" w:space="0" w:color="auto"/>
            </w:tcBorders>
            <w:vAlign w:val="center"/>
          </w:tcPr>
          <w:p w14:paraId="463ED5C4" w14:textId="77777777" w:rsidR="00441D64" w:rsidRPr="00441D64" w:rsidRDefault="00441D64" w:rsidP="0054551A">
            <w:pPr>
              <w:jc w:val="center"/>
              <w:rPr>
                <w:rFonts w:ascii="Arial Narrow" w:hAnsi="Arial Narrow" w:cs="Arial"/>
                <w:b/>
                <w:sz w:val="16"/>
                <w:szCs w:val="16"/>
              </w:rPr>
            </w:pPr>
          </w:p>
        </w:tc>
        <w:tc>
          <w:tcPr>
            <w:tcW w:w="926" w:type="dxa"/>
            <w:gridSpan w:val="2"/>
            <w:vMerge/>
            <w:tcBorders>
              <w:top w:val="single" w:sz="12" w:space="0" w:color="auto"/>
              <w:left w:val="single" w:sz="12" w:space="0" w:color="auto"/>
              <w:bottom w:val="single" w:sz="12" w:space="0" w:color="auto"/>
              <w:right w:val="single" w:sz="12" w:space="0" w:color="auto"/>
            </w:tcBorders>
            <w:vAlign w:val="center"/>
          </w:tcPr>
          <w:p w14:paraId="739B9D7C" w14:textId="77777777" w:rsidR="00441D64" w:rsidRPr="00441D64" w:rsidRDefault="00441D64" w:rsidP="0054551A">
            <w:pPr>
              <w:jc w:val="center"/>
              <w:rPr>
                <w:rFonts w:ascii="Arial Narrow" w:hAnsi="Arial Narrow" w:cs="Arial"/>
                <w:b/>
                <w:sz w:val="16"/>
                <w:szCs w:val="16"/>
              </w:rPr>
            </w:pPr>
          </w:p>
        </w:tc>
        <w:tc>
          <w:tcPr>
            <w:tcW w:w="3686" w:type="dxa"/>
            <w:vMerge/>
            <w:tcBorders>
              <w:top w:val="single" w:sz="12" w:space="0" w:color="auto"/>
              <w:left w:val="single" w:sz="12" w:space="0" w:color="auto"/>
              <w:bottom w:val="single" w:sz="12" w:space="0" w:color="auto"/>
              <w:right w:val="single" w:sz="12" w:space="0" w:color="auto"/>
            </w:tcBorders>
            <w:vAlign w:val="center"/>
            <w:hideMark/>
          </w:tcPr>
          <w:p w14:paraId="33F5A3B8" w14:textId="77777777" w:rsidR="00441D64" w:rsidRPr="00441D64" w:rsidRDefault="00441D64" w:rsidP="0054551A">
            <w:pPr>
              <w:rPr>
                <w:rFonts w:ascii="Arial Narrow" w:hAnsi="Arial Narrow" w:cs="Arial"/>
                <w:b/>
                <w:sz w:val="16"/>
                <w:szCs w:val="16"/>
              </w:rPr>
            </w:pPr>
          </w:p>
        </w:tc>
        <w:tc>
          <w:tcPr>
            <w:tcW w:w="1134" w:type="dxa"/>
            <w:tcBorders>
              <w:top w:val="single" w:sz="4" w:space="0" w:color="auto"/>
              <w:left w:val="single" w:sz="12" w:space="0" w:color="auto"/>
              <w:bottom w:val="single" w:sz="12" w:space="0" w:color="auto"/>
              <w:right w:val="single" w:sz="12" w:space="0" w:color="auto"/>
            </w:tcBorders>
            <w:hideMark/>
          </w:tcPr>
          <w:p w14:paraId="7196A57A" w14:textId="77777777" w:rsidR="00441D64" w:rsidRPr="00441D64" w:rsidRDefault="00441D64" w:rsidP="0054551A">
            <w:pPr>
              <w:ind w:left="97"/>
              <w:jc w:val="center"/>
              <w:rPr>
                <w:rFonts w:ascii="Arial Narrow" w:hAnsi="Arial Narrow" w:cs="Arial"/>
                <w:b/>
                <w:sz w:val="16"/>
                <w:szCs w:val="16"/>
              </w:rPr>
            </w:pPr>
            <w:r w:rsidRPr="00441D64">
              <w:rPr>
                <w:rFonts w:ascii="Arial Narrow" w:hAnsi="Arial Narrow" w:cs="Arial"/>
                <w:b/>
                <w:sz w:val="16"/>
                <w:szCs w:val="16"/>
              </w:rPr>
              <w:t>UNITÁRIO</w:t>
            </w:r>
          </w:p>
        </w:tc>
        <w:tc>
          <w:tcPr>
            <w:tcW w:w="1134" w:type="dxa"/>
            <w:tcBorders>
              <w:top w:val="single" w:sz="4" w:space="0" w:color="auto"/>
              <w:left w:val="single" w:sz="12" w:space="0" w:color="auto"/>
              <w:bottom w:val="single" w:sz="12" w:space="0" w:color="auto"/>
              <w:right w:val="single" w:sz="12" w:space="0" w:color="auto"/>
            </w:tcBorders>
            <w:hideMark/>
          </w:tcPr>
          <w:p w14:paraId="3B573F25" w14:textId="77777777" w:rsidR="00441D64" w:rsidRPr="00441D64" w:rsidRDefault="00441D64" w:rsidP="0054551A">
            <w:pPr>
              <w:jc w:val="center"/>
              <w:rPr>
                <w:rFonts w:ascii="Arial Narrow" w:hAnsi="Arial Narrow" w:cs="Arial"/>
                <w:b/>
                <w:sz w:val="16"/>
                <w:szCs w:val="16"/>
              </w:rPr>
            </w:pPr>
            <w:r w:rsidRPr="00441D64">
              <w:rPr>
                <w:rFonts w:ascii="Arial Narrow" w:hAnsi="Arial Narrow" w:cs="Arial"/>
                <w:b/>
                <w:sz w:val="16"/>
                <w:szCs w:val="16"/>
              </w:rPr>
              <w:t>TOTAL</w:t>
            </w:r>
          </w:p>
        </w:tc>
      </w:tr>
      <w:tr w:rsidR="00F71D99" w:rsidRPr="00441D64" w14:paraId="173DAE5C" w14:textId="77777777" w:rsidTr="0054551A">
        <w:tc>
          <w:tcPr>
            <w:tcW w:w="718" w:type="dxa"/>
            <w:tcBorders>
              <w:top w:val="single" w:sz="12" w:space="0" w:color="auto"/>
              <w:left w:val="single" w:sz="12" w:space="0" w:color="auto"/>
              <w:bottom w:val="single" w:sz="12" w:space="0" w:color="auto"/>
              <w:right w:val="single" w:sz="12" w:space="0" w:color="auto"/>
            </w:tcBorders>
          </w:tcPr>
          <w:p w14:paraId="2A696AA1" w14:textId="77777777" w:rsidR="00F71D99" w:rsidRPr="00441D64" w:rsidRDefault="00F71D99" w:rsidP="00F71D99">
            <w:pPr>
              <w:jc w:val="center"/>
              <w:rPr>
                <w:rFonts w:ascii="Arial Narrow" w:hAnsi="Arial Narrow" w:cs="Arial"/>
                <w:sz w:val="16"/>
                <w:szCs w:val="16"/>
              </w:rPr>
            </w:pPr>
            <w:r w:rsidRPr="00441D64">
              <w:rPr>
                <w:rFonts w:ascii="Arial Narrow" w:hAnsi="Arial Narrow" w:cs="Arial"/>
                <w:sz w:val="16"/>
                <w:szCs w:val="16"/>
              </w:rPr>
              <w:t>01</w:t>
            </w:r>
          </w:p>
        </w:tc>
        <w:tc>
          <w:tcPr>
            <w:tcW w:w="841" w:type="dxa"/>
            <w:tcBorders>
              <w:top w:val="single" w:sz="12" w:space="0" w:color="auto"/>
              <w:left w:val="single" w:sz="12" w:space="0" w:color="auto"/>
              <w:bottom w:val="single" w:sz="12" w:space="0" w:color="auto"/>
              <w:right w:val="single" w:sz="12" w:space="0" w:color="auto"/>
            </w:tcBorders>
          </w:tcPr>
          <w:p w14:paraId="292C5E35" w14:textId="34F46F23" w:rsidR="00F71D99" w:rsidRPr="00441D64" w:rsidRDefault="00F71D99" w:rsidP="00F71D99">
            <w:pPr>
              <w:jc w:val="center"/>
              <w:rPr>
                <w:rFonts w:ascii="Arial Narrow" w:hAnsi="Arial Narrow" w:cs="Arial"/>
                <w:sz w:val="16"/>
                <w:szCs w:val="16"/>
              </w:rPr>
            </w:pPr>
            <w:r w:rsidRPr="00D5209A">
              <w:rPr>
                <w:rFonts w:ascii="Arial Narrow" w:hAnsi="Arial Narrow" w:cstheme="minorHAnsi"/>
                <w:sz w:val="18"/>
                <w:szCs w:val="18"/>
              </w:rPr>
              <w:t>Litro</w:t>
            </w:r>
          </w:p>
        </w:tc>
        <w:tc>
          <w:tcPr>
            <w:tcW w:w="927" w:type="dxa"/>
            <w:gridSpan w:val="2"/>
            <w:tcBorders>
              <w:top w:val="single" w:sz="12" w:space="0" w:color="auto"/>
              <w:left w:val="single" w:sz="12" w:space="0" w:color="auto"/>
              <w:bottom w:val="single" w:sz="12" w:space="0" w:color="auto"/>
              <w:right w:val="single" w:sz="12" w:space="0" w:color="auto"/>
            </w:tcBorders>
          </w:tcPr>
          <w:p w14:paraId="2626E82E" w14:textId="77777777" w:rsidR="00F71D99" w:rsidRPr="00441D64" w:rsidRDefault="00F71D99" w:rsidP="00F71D99">
            <w:pPr>
              <w:jc w:val="center"/>
              <w:rPr>
                <w:rFonts w:ascii="Arial Narrow" w:hAnsi="Arial Narrow"/>
                <w:sz w:val="16"/>
                <w:szCs w:val="16"/>
              </w:rPr>
            </w:pPr>
            <w:r w:rsidRPr="00441D64">
              <w:rPr>
                <w:rFonts w:ascii="Arial Narrow" w:hAnsi="Arial Narrow"/>
                <w:sz w:val="16"/>
                <w:szCs w:val="16"/>
              </w:rPr>
              <w:t>01</w:t>
            </w:r>
          </w:p>
        </w:tc>
        <w:tc>
          <w:tcPr>
            <w:tcW w:w="916" w:type="dxa"/>
            <w:tcBorders>
              <w:top w:val="single" w:sz="12" w:space="0" w:color="auto"/>
              <w:left w:val="single" w:sz="12" w:space="0" w:color="auto"/>
              <w:bottom w:val="single" w:sz="12" w:space="0" w:color="auto"/>
              <w:right w:val="single" w:sz="12" w:space="0" w:color="auto"/>
            </w:tcBorders>
          </w:tcPr>
          <w:p w14:paraId="3DA5E6C8" w14:textId="50F4AEE6" w:rsidR="00F71D99" w:rsidRPr="00441D64" w:rsidRDefault="00F71D99" w:rsidP="00F71D99">
            <w:pPr>
              <w:ind w:right="72"/>
              <w:jc w:val="center"/>
              <w:rPr>
                <w:rFonts w:ascii="Arial Narrow" w:hAnsi="Arial Narrow" w:cs="Arial"/>
                <w:sz w:val="16"/>
                <w:szCs w:val="16"/>
              </w:rPr>
            </w:pPr>
            <w:r w:rsidRPr="00D5209A">
              <w:rPr>
                <w:rFonts w:ascii="Arial Narrow" w:hAnsi="Arial Narrow" w:cstheme="minorHAnsi"/>
                <w:sz w:val="18"/>
                <w:szCs w:val="18"/>
              </w:rPr>
              <w:t>50.000</w:t>
            </w:r>
          </w:p>
        </w:tc>
        <w:tc>
          <w:tcPr>
            <w:tcW w:w="3686" w:type="dxa"/>
            <w:tcBorders>
              <w:top w:val="single" w:sz="12" w:space="0" w:color="auto"/>
              <w:left w:val="single" w:sz="12" w:space="0" w:color="auto"/>
              <w:bottom w:val="single" w:sz="12" w:space="0" w:color="auto"/>
              <w:right w:val="single" w:sz="12" w:space="0" w:color="auto"/>
            </w:tcBorders>
          </w:tcPr>
          <w:p w14:paraId="209357BB" w14:textId="55E67EA0" w:rsidR="00F71D99" w:rsidRPr="00441D64" w:rsidRDefault="00F71D99" w:rsidP="00F71D99">
            <w:pPr>
              <w:jc w:val="both"/>
              <w:rPr>
                <w:rFonts w:ascii="Arial Narrow" w:hAnsi="Arial Narrow" w:cs="Arial"/>
                <w:b/>
                <w:sz w:val="16"/>
                <w:szCs w:val="16"/>
              </w:rPr>
            </w:pPr>
            <w:r w:rsidRPr="00D5209A">
              <w:rPr>
                <w:rFonts w:ascii="Arial Narrow" w:hAnsi="Arial Narrow" w:cstheme="minorHAnsi"/>
                <w:b/>
                <w:sz w:val="18"/>
                <w:szCs w:val="18"/>
              </w:rPr>
              <w:t>Gasolina comum</w:t>
            </w:r>
          </w:p>
        </w:tc>
        <w:tc>
          <w:tcPr>
            <w:tcW w:w="1134" w:type="dxa"/>
            <w:tcBorders>
              <w:top w:val="single" w:sz="12" w:space="0" w:color="auto"/>
              <w:left w:val="single" w:sz="12" w:space="0" w:color="auto"/>
              <w:bottom w:val="single" w:sz="12" w:space="0" w:color="auto"/>
              <w:right w:val="single" w:sz="12" w:space="0" w:color="auto"/>
            </w:tcBorders>
          </w:tcPr>
          <w:p w14:paraId="4F9968F0" w14:textId="765850BC"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4,99</w:t>
            </w:r>
          </w:p>
        </w:tc>
        <w:tc>
          <w:tcPr>
            <w:tcW w:w="1134" w:type="dxa"/>
            <w:tcBorders>
              <w:top w:val="single" w:sz="12" w:space="0" w:color="auto"/>
              <w:left w:val="single" w:sz="12" w:space="0" w:color="auto"/>
              <w:bottom w:val="single" w:sz="12" w:space="0" w:color="auto"/>
              <w:right w:val="single" w:sz="12" w:space="0" w:color="auto"/>
            </w:tcBorders>
          </w:tcPr>
          <w:p w14:paraId="4B5BAE61" w14:textId="0F1EFCBA"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249.500,00</w:t>
            </w:r>
          </w:p>
        </w:tc>
      </w:tr>
      <w:tr w:rsidR="00F71D99" w:rsidRPr="00441D64" w14:paraId="2FF3D896" w14:textId="77777777" w:rsidTr="0054551A">
        <w:tc>
          <w:tcPr>
            <w:tcW w:w="718" w:type="dxa"/>
            <w:tcBorders>
              <w:top w:val="single" w:sz="12" w:space="0" w:color="auto"/>
              <w:left w:val="single" w:sz="12" w:space="0" w:color="auto"/>
              <w:bottom w:val="single" w:sz="12" w:space="0" w:color="auto"/>
              <w:right w:val="single" w:sz="12" w:space="0" w:color="auto"/>
            </w:tcBorders>
          </w:tcPr>
          <w:p w14:paraId="3456C136" w14:textId="77777777" w:rsidR="00F71D99" w:rsidRPr="00441D64" w:rsidRDefault="00F71D99" w:rsidP="00F71D99">
            <w:pPr>
              <w:jc w:val="center"/>
              <w:rPr>
                <w:rFonts w:ascii="Arial Narrow" w:hAnsi="Arial Narrow" w:cs="Arial"/>
                <w:sz w:val="16"/>
                <w:szCs w:val="16"/>
              </w:rPr>
            </w:pPr>
            <w:r w:rsidRPr="00441D64">
              <w:rPr>
                <w:rFonts w:ascii="Arial Narrow" w:hAnsi="Arial Narrow" w:cs="Arial"/>
                <w:sz w:val="16"/>
                <w:szCs w:val="16"/>
              </w:rPr>
              <w:t>02</w:t>
            </w:r>
          </w:p>
        </w:tc>
        <w:tc>
          <w:tcPr>
            <w:tcW w:w="841" w:type="dxa"/>
            <w:tcBorders>
              <w:top w:val="single" w:sz="12" w:space="0" w:color="auto"/>
              <w:left w:val="single" w:sz="12" w:space="0" w:color="auto"/>
              <w:bottom w:val="single" w:sz="12" w:space="0" w:color="auto"/>
              <w:right w:val="single" w:sz="12" w:space="0" w:color="auto"/>
            </w:tcBorders>
          </w:tcPr>
          <w:p w14:paraId="7F3EFA86" w14:textId="205870BA" w:rsidR="00F71D99" w:rsidRPr="00441D64" w:rsidRDefault="00F71D99" w:rsidP="00F71D99">
            <w:pPr>
              <w:jc w:val="center"/>
              <w:rPr>
                <w:rFonts w:ascii="Arial Narrow" w:hAnsi="Arial Narrow"/>
                <w:sz w:val="16"/>
                <w:szCs w:val="16"/>
              </w:rPr>
            </w:pPr>
            <w:r w:rsidRPr="00D5209A">
              <w:rPr>
                <w:rFonts w:ascii="Arial Narrow" w:hAnsi="Arial Narrow" w:cstheme="minorHAnsi"/>
                <w:sz w:val="18"/>
                <w:szCs w:val="18"/>
              </w:rPr>
              <w:t>Litro</w:t>
            </w:r>
          </w:p>
        </w:tc>
        <w:tc>
          <w:tcPr>
            <w:tcW w:w="927" w:type="dxa"/>
            <w:gridSpan w:val="2"/>
            <w:tcBorders>
              <w:top w:val="single" w:sz="12" w:space="0" w:color="auto"/>
              <w:left w:val="single" w:sz="12" w:space="0" w:color="auto"/>
              <w:bottom w:val="single" w:sz="12" w:space="0" w:color="auto"/>
              <w:right w:val="single" w:sz="12" w:space="0" w:color="auto"/>
            </w:tcBorders>
          </w:tcPr>
          <w:p w14:paraId="2E1DD294" w14:textId="77777777" w:rsidR="00F71D99" w:rsidRPr="00441D64" w:rsidRDefault="00F71D99" w:rsidP="00F71D99">
            <w:pPr>
              <w:jc w:val="center"/>
              <w:rPr>
                <w:rFonts w:ascii="Arial Narrow" w:hAnsi="Arial Narrow"/>
                <w:sz w:val="16"/>
                <w:szCs w:val="16"/>
              </w:rPr>
            </w:pPr>
            <w:r w:rsidRPr="00441D64">
              <w:rPr>
                <w:rFonts w:ascii="Arial Narrow" w:hAnsi="Arial Narrow"/>
                <w:sz w:val="16"/>
                <w:szCs w:val="16"/>
              </w:rPr>
              <w:t>01</w:t>
            </w:r>
          </w:p>
        </w:tc>
        <w:tc>
          <w:tcPr>
            <w:tcW w:w="916" w:type="dxa"/>
            <w:tcBorders>
              <w:top w:val="single" w:sz="12" w:space="0" w:color="auto"/>
              <w:left w:val="single" w:sz="12" w:space="0" w:color="auto"/>
              <w:bottom w:val="single" w:sz="12" w:space="0" w:color="auto"/>
              <w:right w:val="single" w:sz="12" w:space="0" w:color="auto"/>
            </w:tcBorders>
          </w:tcPr>
          <w:p w14:paraId="492440D2" w14:textId="0694AE80" w:rsidR="00F71D99" w:rsidRPr="00441D64" w:rsidRDefault="00F71D99" w:rsidP="00F71D99">
            <w:pPr>
              <w:ind w:right="72"/>
              <w:jc w:val="center"/>
              <w:rPr>
                <w:rFonts w:ascii="Arial Narrow" w:hAnsi="Arial Narrow" w:cs="Arial"/>
                <w:sz w:val="16"/>
                <w:szCs w:val="16"/>
              </w:rPr>
            </w:pPr>
            <w:r w:rsidRPr="00D5209A">
              <w:rPr>
                <w:rFonts w:ascii="Arial Narrow" w:hAnsi="Arial Narrow" w:cstheme="minorHAnsi"/>
                <w:sz w:val="18"/>
                <w:szCs w:val="18"/>
              </w:rPr>
              <w:t>100.000</w:t>
            </w:r>
          </w:p>
        </w:tc>
        <w:tc>
          <w:tcPr>
            <w:tcW w:w="3686" w:type="dxa"/>
            <w:tcBorders>
              <w:top w:val="single" w:sz="12" w:space="0" w:color="auto"/>
              <w:left w:val="single" w:sz="12" w:space="0" w:color="auto"/>
              <w:bottom w:val="single" w:sz="12" w:space="0" w:color="auto"/>
              <w:right w:val="single" w:sz="12" w:space="0" w:color="auto"/>
            </w:tcBorders>
          </w:tcPr>
          <w:p w14:paraId="0ED795F4" w14:textId="10F706F8" w:rsidR="00F71D99" w:rsidRPr="00441D64" w:rsidRDefault="00F71D99" w:rsidP="00F71D99">
            <w:pPr>
              <w:jc w:val="both"/>
              <w:rPr>
                <w:rFonts w:ascii="Arial Narrow" w:hAnsi="Arial Narrow" w:cs="Arial"/>
                <w:b/>
                <w:sz w:val="16"/>
                <w:szCs w:val="16"/>
              </w:rPr>
            </w:pPr>
            <w:r w:rsidRPr="00D5209A">
              <w:rPr>
                <w:rFonts w:ascii="Arial Narrow" w:hAnsi="Arial Narrow" w:cstheme="minorHAnsi"/>
                <w:b/>
                <w:sz w:val="18"/>
                <w:szCs w:val="18"/>
              </w:rPr>
              <w:t>Diesel S-500 comum</w:t>
            </w:r>
          </w:p>
        </w:tc>
        <w:tc>
          <w:tcPr>
            <w:tcW w:w="1134" w:type="dxa"/>
            <w:tcBorders>
              <w:top w:val="single" w:sz="12" w:space="0" w:color="auto"/>
              <w:left w:val="single" w:sz="12" w:space="0" w:color="auto"/>
              <w:bottom w:val="single" w:sz="12" w:space="0" w:color="auto"/>
              <w:right w:val="single" w:sz="12" w:space="0" w:color="auto"/>
            </w:tcBorders>
          </w:tcPr>
          <w:p w14:paraId="7FA06710" w14:textId="124F6DEA"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6,09</w:t>
            </w:r>
          </w:p>
        </w:tc>
        <w:tc>
          <w:tcPr>
            <w:tcW w:w="1134" w:type="dxa"/>
            <w:tcBorders>
              <w:top w:val="single" w:sz="12" w:space="0" w:color="auto"/>
              <w:left w:val="single" w:sz="12" w:space="0" w:color="auto"/>
              <w:bottom w:val="single" w:sz="12" w:space="0" w:color="auto"/>
              <w:right w:val="single" w:sz="12" w:space="0" w:color="auto"/>
            </w:tcBorders>
          </w:tcPr>
          <w:p w14:paraId="479EBE35" w14:textId="04EBFDCB"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609.000,00</w:t>
            </w:r>
          </w:p>
        </w:tc>
      </w:tr>
      <w:tr w:rsidR="00F71D99" w:rsidRPr="00441D64" w14:paraId="512D93EA" w14:textId="77777777" w:rsidTr="0054551A">
        <w:tc>
          <w:tcPr>
            <w:tcW w:w="718" w:type="dxa"/>
            <w:tcBorders>
              <w:top w:val="single" w:sz="12" w:space="0" w:color="auto"/>
              <w:left w:val="single" w:sz="12" w:space="0" w:color="auto"/>
              <w:bottom w:val="single" w:sz="12" w:space="0" w:color="auto"/>
              <w:right w:val="single" w:sz="12" w:space="0" w:color="auto"/>
            </w:tcBorders>
          </w:tcPr>
          <w:p w14:paraId="3BA4A8AB" w14:textId="3184AC82" w:rsidR="00F71D99" w:rsidRPr="00441D64" w:rsidRDefault="00F71D99" w:rsidP="00F71D99">
            <w:pPr>
              <w:jc w:val="center"/>
              <w:rPr>
                <w:rFonts w:ascii="Arial Narrow" w:hAnsi="Arial Narrow" w:cs="Arial"/>
                <w:sz w:val="16"/>
                <w:szCs w:val="16"/>
              </w:rPr>
            </w:pPr>
            <w:r w:rsidRPr="001B0F76">
              <w:rPr>
                <w:rFonts w:ascii="Arial Narrow" w:hAnsi="Arial Narrow" w:cs="Arial"/>
                <w:sz w:val="19"/>
                <w:szCs w:val="19"/>
              </w:rPr>
              <w:t>03</w:t>
            </w:r>
          </w:p>
        </w:tc>
        <w:tc>
          <w:tcPr>
            <w:tcW w:w="841" w:type="dxa"/>
            <w:tcBorders>
              <w:top w:val="single" w:sz="12" w:space="0" w:color="auto"/>
              <w:left w:val="single" w:sz="12" w:space="0" w:color="auto"/>
              <w:bottom w:val="single" w:sz="12" w:space="0" w:color="auto"/>
              <w:right w:val="single" w:sz="12" w:space="0" w:color="auto"/>
            </w:tcBorders>
          </w:tcPr>
          <w:p w14:paraId="36E77F7D" w14:textId="7BE94F55" w:rsidR="00F71D99" w:rsidRPr="00441D64" w:rsidRDefault="00F71D99" w:rsidP="00F71D99">
            <w:pPr>
              <w:jc w:val="center"/>
              <w:rPr>
                <w:rFonts w:ascii="Arial Narrow" w:hAnsi="Arial Narrow" w:cs="Arial"/>
                <w:sz w:val="16"/>
                <w:szCs w:val="16"/>
              </w:rPr>
            </w:pPr>
            <w:r w:rsidRPr="00D5209A">
              <w:rPr>
                <w:rFonts w:ascii="Arial Narrow" w:hAnsi="Arial Narrow" w:cstheme="minorHAnsi"/>
                <w:sz w:val="18"/>
                <w:szCs w:val="18"/>
              </w:rPr>
              <w:t>Litro</w:t>
            </w:r>
          </w:p>
        </w:tc>
        <w:tc>
          <w:tcPr>
            <w:tcW w:w="927" w:type="dxa"/>
            <w:gridSpan w:val="2"/>
            <w:tcBorders>
              <w:top w:val="single" w:sz="12" w:space="0" w:color="auto"/>
              <w:left w:val="single" w:sz="12" w:space="0" w:color="auto"/>
              <w:bottom w:val="single" w:sz="12" w:space="0" w:color="auto"/>
              <w:right w:val="single" w:sz="12" w:space="0" w:color="auto"/>
            </w:tcBorders>
          </w:tcPr>
          <w:p w14:paraId="6A12B04E" w14:textId="3D3C2D30" w:rsidR="00F71D99" w:rsidRPr="00441D64" w:rsidRDefault="00F71D99" w:rsidP="00F71D99">
            <w:pPr>
              <w:jc w:val="center"/>
              <w:rPr>
                <w:rFonts w:ascii="Arial Narrow" w:hAnsi="Arial Narrow"/>
                <w:sz w:val="16"/>
                <w:szCs w:val="16"/>
              </w:rPr>
            </w:pPr>
            <w:r w:rsidRPr="00AE1138">
              <w:rPr>
                <w:rFonts w:ascii="Arial Narrow" w:hAnsi="Arial Narrow"/>
                <w:sz w:val="16"/>
                <w:szCs w:val="16"/>
              </w:rPr>
              <w:t>01</w:t>
            </w:r>
          </w:p>
        </w:tc>
        <w:tc>
          <w:tcPr>
            <w:tcW w:w="916" w:type="dxa"/>
            <w:tcBorders>
              <w:top w:val="single" w:sz="12" w:space="0" w:color="auto"/>
              <w:left w:val="single" w:sz="12" w:space="0" w:color="auto"/>
              <w:bottom w:val="single" w:sz="12" w:space="0" w:color="auto"/>
              <w:right w:val="single" w:sz="12" w:space="0" w:color="auto"/>
            </w:tcBorders>
          </w:tcPr>
          <w:p w14:paraId="6A028EA1" w14:textId="6FD320D9" w:rsidR="00F71D99" w:rsidRPr="00441D64" w:rsidRDefault="00F71D99" w:rsidP="00F71D99">
            <w:pPr>
              <w:ind w:right="72"/>
              <w:jc w:val="center"/>
              <w:rPr>
                <w:rFonts w:ascii="Arial Narrow" w:hAnsi="Arial Narrow" w:cs="Arial"/>
                <w:sz w:val="16"/>
                <w:szCs w:val="16"/>
              </w:rPr>
            </w:pPr>
            <w:r w:rsidRPr="00D5209A">
              <w:rPr>
                <w:rFonts w:ascii="Arial Narrow" w:hAnsi="Arial Narrow" w:cstheme="minorHAnsi"/>
                <w:sz w:val="18"/>
                <w:szCs w:val="18"/>
              </w:rPr>
              <w:t>200.000</w:t>
            </w:r>
          </w:p>
        </w:tc>
        <w:tc>
          <w:tcPr>
            <w:tcW w:w="3686" w:type="dxa"/>
            <w:tcBorders>
              <w:top w:val="single" w:sz="12" w:space="0" w:color="auto"/>
              <w:left w:val="single" w:sz="12" w:space="0" w:color="auto"/>
              <w:bottom w:val="single" w:sz="12" w:space="0" w:color="auto"/>
              <w:right w:val="single" w:sz="12" w:space="0" w:color="auto"/>
            </w:tcBorders>
          </w:tcPr>
          <w:p w14:paraId="7F269EB6" w14:textId="11A00CFC" w:rsidR="00F71D99" w:rsidRPr="00441D64" w:rsidRDefault="00F71D99" w:rsidP="00F71D99">
            <w:pPr>
              <w:jc w:val="both"/>
              <w:rPr>
                <w:rFonts w:ascii="Arial Narrow" w:hAnsi="Arial Narrow" w:cs="Arial"/>
                <w:b/>
                <w:sz w:val="16"/>
                <w:szCs w:val="16"/>
              </w:rPr>
            </w:pPr>
            <w:r w:rsidRPr="00D5209A">
              <w:rPr>
                <w:rFonts w:ascii="Arial Narrow" w:hAnsi="Arial Narrow" w:cstheme="minorHAnsi"/>
                <w:b/>
                <w:sz w:val="18"/>
                <w:szCs w:val="18"/>
              </w:rPr>
              <w:t>Diesel S-10</w:t>
            </w:r>
          </w:p>
        </w:tc>
        <w:tc>
          <w:tcPr>
            <w:tcW w:w="1134" w:type="dxa"/>
            <w:tcBorders>
              <w:top w:val="single" w:sz="12" w:space="0" w:color="auto"/>
              <w:left w:val="single" w:sz="12" w:space="0" w:color="auto"/>
              <w:bottom w:val="single" w:sz="12" w:space="0" w:color="auto"/>
              <w:right w:val="single" w:sz="12" w:space="0" w:color="auto"/>
            </w:tcBorders>
          </w:tcPr>
          <w:p w14:paraId="07A39F5C" w14:textId="737C2AD4"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6,16</w:t>
            </w:r>
          </w:p>
        </w:tc>
        <w:tc>
          <w:tcPr>
            <w:tcW w:w="1134" w:type="dxa"/>
            <w:tcBorders>
              <w:top w:val="single" w:sz="12" w:space="0" w:color="auto"/>
              <w:left w:val="single" w:sz="12" w:space="0" w:color="auto"/>
              <w:bottom w:val="single" w:sz="12" w:space="0" w:color="auto"/>
              <w:right w:val="single" w:sz="12" w:space="0" w:color="auto"/>
            </w:tcBorders>
          </w:tcPr>
          <w:p w14:paraId="2B254DFC" w14:textId="185D185F"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1.232.000,00</w:t>
            </w:r>
          </w:p>
        </w:tc>
      </w:tr>
      <w:tr w:rsidR="00F71D99" w:rsidRPr="00441D64" w14:paraId="1B020366" w14:textId="77777777" w:rsidTr="0054551A">
        <w:tc>
          <w:tcPr>
            <w:tcW w:w="718" w:type="dxa"/>
            <w:tcBorders>
              <w:top w:val="single" w:sz="12" w:space="0" w:color="auto"/>
              <w:left w:val="single" w:sz="12" w:space="0" w:color="auto"/>
              <w:bottom w:val="single" w:sz="12" w:space="0" w:color="auto"/>
              <w:right w:val="single" w:sz="12" w:space="0" w:color="auto"/>
            </w:tcBorders>
          </w:tcPr>
          <w:p w14:paraId="140B415C" w14:textId="49DAC30E" w:rsidR="00F71D99" w:rsidRPr="00441D64" w:rsidRDefault="00F71D99" w:rsidP="00F71D99">
            <w:pPr>
              <w:jc w:val="center"/>
              <w:rPr>
                <w:rFonts w:ascii="Arial Narrow" w:hAnsi="Arial Narrow" w:cs="Arial"/>
                <w:sz w:val="16"/>
                <w:szCs w:val="16"/>
              </w:rPr>
            </w:pPr>
            <w:r w:rsidRPr="001B0F76">
              <w:rPr>
                <w:rFonts w:ascii="Arial Narrow" w:hAnsi="Arial Narrow" w:cs="Arial"/>
                <w:sz w:val="19"/>
                <w:szCs w:val="19"/>
              </w:rPr>
              <w:t>04</w:t>
            </w:r>
          </w:p>
        </w:tc>
        <w:tc>
          <w:tcPr>
            <w:tcW w:w="841" w:type="dxa"/>
            <w:tcBorders>
              <w:top w:val="single" w:sz="12" w:space="0" w:color="auto"/>
              <w:left w:val="single" w:sz="12" w:space="0" w:color="auto"/>
              <w:bottom w:val="single" w:sz="12" w:space="0" w:color="auto"/>
              <w:right w:val="single" w:sz="12" w:space="0" w:color="auto"/>
            </w:tcBorders>
          </w:tcPr>
          <w:p w14:paraId="0ED72F7B" w14:textId="40955FD2" w:rsidR="00F71D99" w:rsidRPr="00441D64" w:rsidRDefault="00F71D99" w:rsidP="00F71D99">
            <w:pPr>
              <w:jc w:val="center"/>
              <w:rPr>
                <w:rFonts w:ascii="Arial Narrow" w:hAnsi="Arial Narrow" w:cs="Arial"/>
                <w:sz w:val="16"/>
                <w:szCs w:val="16"/>
              </w:rPr>
            </w:pPr>
            <w:r w:rsidRPr="00D5209A">
              <w:rPr>
                <w:rFonts w:ascii="Arial Narrow" w:hAnsi="Arial Narrow" w:cstheme="minorHAnsi"/>
                <w:sz w:val="18"/>
                <w:szCs w:val="18"/>
              </w:rPr>
              <w:t>Litro</w:t>
            </w:r>
          </w:p>
        </w:tc>
        <w:tc>
          <w:tcPr>
            <w:tcW w:w="927" w:type="dxa"/>
            <w:gridSpan w:val="2"/>
            <w:tcBorders>
              <w:top w:val="single" w:sz="12" w:space="0" w:color="auto"/>
              <w:left w:val="single" w:sz="12" w:space="0" w:color="auto"/>
              <w:bottom w:val="single" w:sz="12" w:space="0" w:color="auto"/>
              <w:right w:val="single" w:sz="12" w:space="0" w:color="auto"/>
            </w:tcBorders>
          </w:tcPr>
          <w:p w14:paraId="704538FA" w14:textId="489E5118" w:rsidR="00F71D99" w:rsidRPr="00441D64" w:rsidRDefault="00F71D99" w:rsidP="00F71D99">
            <w:pPr>
              <w:jc w:val="center"/>
              <w:rPr>
                <w:rFonts w:ascii="Arial Narrow" w:hAnsi="Arial Narrow"/>
                <w:sz w:val="16"/>
                <w:szCs w:val="16"/>
              </w:rPr>
            </w:pPr>
            <w:r w:rsidRPr="00AE1138">
              <w:rPr>
                <w:rFonts w:ascii="Arial Narrow" w:hAnsi="Arial Narrow"/>
                <w:sz w:val="16"/>
                <w:szCs w:val="16"/>
              </w:rPr>
              <w:t>01</w:t>
            </w:r>
          </w:p>
        </w:tc>
        <w:tc>
          <w:tcPr>
            <w:tcW w:w="916" w:type="dxa"/>
            <w:tcBorders>
              <w:top w:val="single" w:sz="12" w:space="0" w:color="auto"/>
              <w:left w:val="single" w:sz="12" w:space="0" w:color="auto"/>
              <w:bottom w:val="single" w:sz="12" w:space="0" w:color="auto"/>
              <w:right w:val="single" w:sz="12" w:space="0" w:color="auto"/>
            </w:tcBorders>
          </w:tcPr>
          <w:p w14:paraId="2AA7D0F9" w14:textId="441EE59B" w:rsidR="00F71D99" w:rsidRPr="00441D64" w:rsidRDefault="00F71D99" w:rsidP="00F71D99">
            <w:pPr>
              <w:ind w:right="72"/>
              <w:jc w:val="center"/>
              <w:rPr>
                <w:rFonts w:ascii="Arial Narrow" w:hAnsi="Arial Narrow" w:cs="Arial"/>
                <w:sz w:val="16"/>
                <w:szCs w:val="16"/>
              </w:rPr>
            </w:pPr>
            <w:r w:rsidRPr="00D5209A">
              <w:rPr>
                <w:rFonts w:ascii="Arial Narrow" w:hAnsi="Arial Narrow" w:cstheme="minorHAnsi"/>
                <w:sz w:val="18"/>
                <w:szCs w:val="18"/>
              </w:rPr>
              <w:t>50.000</w:t>
            </w:r>
          </w:p>
        </w:tc>
        <w:tc>
          <w:tcPr>
            <w:tcW w:w="3686" w:type="dxa"/>
            <w:tcBorders>
              <w:top w:val="single" w:sz="12" w:space="0" w:color="auto"/>
              <w:left w:val="single" w:sz="12" w:space="0" w:color="auto"/>
              <w:bottom w:val="single" w:sz="12" w:space="0" w:color="auto"/>
              <w:right w:val="single" w:sz="12" w:space="0" w:color="auto"/>
            </w:tcBorders>
          </w:tcPr>
          <w:p w14:paraId="0308A791" w14:textId="705B3EC7" w:rsidR="00F71D99" w:rsidRPr="00441D64" w:rsidRDefault="00F71D99" w:rsidP="00F71D99">
            <w:pPr>
              <w:jc w:val="both"/>
              <w:rPr>
                <w:rFonts w:ascii="Arial Narrow" w:hAnsi="Arial Narrow" w:cs="Arial"/>
                <w:b/>
                <w:sz w:val="16"/>
                <w:szCs w:val="16"/>
              </w:rPr>
            </w:pPr>
            <w:r w:rsidRPr="00D5209A">
              <w:rPr>
                <w:rFonts w:ascii="Arial Narrow" w:hAnsi="Arial Narrow" w:cstheme="minorHAnsi"/>
                <w:b/>
                <w:sz w:val="18"/>
                <w:szCs w:val="18"/>
              </w:rPr>
              <w:t xml:space="preserve">Etanol </w:t>
            </w:r>
          </w:p>
        </w:tc>
        <w:tc>
          <w:tcPr>
            <w:tcW w:w="1134" w:type="dxa"/>
            <w:tcBorders>
              <w:top w:val="single" w:sz="12" w:space="0" w:color="auto"/>
              <w:left w:val="single" w:sz="12" w:space="0" w:color="auto"/>
              <w:bottom w:val="single" w:sz="12" w:space="0" w:color="auto"/>
              <w:right w:val="single" w:sz="12" w:space="0" w:color="auto"/>
            </w:tcBorders>
          </w:tcPr>
          <w:p w14:paraId="7E11279C" w14:textId="60B0CA5C"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4,84</w:t>
            </w:r>
          </w:p>
        </w:tc>
        <w:tc>
          <w:tcPr>
            <w:tcW w:w="1134" w:type="dxa"/>
            <w:tcBorders>
              <w:top w:val="single" w:sz="12" w:space="0" w:color="auto"/>
              <w:left w:val="single" w:sz="12" w:space="0" w:color="auto"/>
              <w:bottom w:val="single" w:sz="12" w:space="0" w:color="auto"/>
              <w:right w:val="single" w:sz="12" w:space="0" w:color="auto"/>
            </w:tcBorders>
          </w:tcPr>
          <w:p w14:paraId="732985E1" w14:textId="47A167B8"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242.000,00</w:t>
            </w:r>
          </w:p>
        </w:tc>
      </w:tr>
      <w:tr w:rsidR="00F71D99" w:rsidRPr="00441D64" w14:paraId="6652523A" w14:textId="77777777" w:rsidTr="0054551A">
        <w:tc>
          <w:tcPr>
            <w:tcW w:w="718" w:type="dxa"/>
            <w:tcBorders>
              <w:top w:val="single" w:sz="12" w:space="0" w:color="auto"/>
              <w:left w:val="single" w:sz="12" w:space="0" w:color="auto"/>
              <w:bottom w:val="single" w:sz="12" w:space="0" w:color="auto"/>
              <w:right w:val="single" w:sz="12" w:space="0" w:color="auto"/>
            </w:tcBorders>
          </w:tcPr>
          <w:p w14:paraId="2CEE9237" w14:textId="6879C308" w:rsidR="00F71D99" w:rsidRPr="00441D64" w:rsidRDefault="00F71D99" w:rsidP="00F71D99">
            <w:pPr>
              <w:jc w:val="center"/>
              <w:rPr>
                <w:rFonts w:ascii="Arial Narrow" w:hAnsi="Arial Narrow" w:cs="Arial"/>
                <w:sz w:val="16"/>
                <w:szCs w:val="16"/>
              </w:rPr>
            </w:pPr>
            <w:r w:rsidRPr="001B0F76">
              <w:rPr>
                <w:rFonts w:ascii="Arial Narrow" w:hAnsi="Arial Narrow" w:cs="Arial"/>
                <w:sz w:val="19"/>
                <w:szCs w:val="19"/>
              </w:rPr>
              <w:t>05</w:t>
            </w:r>
          </w:p>
        </w:tc>
        <w:tc>
          <w:tcPr>
            <w:tcW w:w="841" w:type="dxa"/>
            <w:tcBorders>
              <w:top w:val="single" w:sz="12" w:space="0" w:color="auto"/>
              <w:left w:val="single" w:sz="12" w:space="0" w:color="auto"/>
              <w:bottom w:val="single" w:sz="12" w:space="0" w:color="auto"/>
              <w:right w:val="single" w:sz="12" w:space="0" w:color="auto"/>
            </w:tcBorders>
          </w:tcPr>
          <w:p w14:paraId="576C1096" w14:textId="3D89E384" w:rsidR="00F71D99" w:rsidRPr="00441D64" w:rsidRDefault="00F71D99" w:rsidP="00F71D99">
            <w:pPr>
              <w:jc w:val="center"/>
              <w:rPr>
                <w:rFonts w:ascii="Arial Narrow" w:hAnsi="Arial Narrow" w:cs="Arial"/>
                <w:sz w:val="16"/>
                <w:szCs w:val="16"/>
              </w:rPr>
            </w:pPr>
            <w:r>
              <w:rPr>
                <w:rFonts w:ascii="Arial Narrow" w:hAnsi="Arial Narrow" w:cstheme="minorHAnsi"/>
                <w:sz w:val="18"/>
                <w:szCs w:val="18"/>
              </w:rPr>
              <w:t>Litro</w:t>
            </w:r>
          </w:p>
        </w:tc>
        <w:tc>
          <w:tcPr>
            <w:tcW w:w="927" w:type="dxa"/>
            <w:gridSpan w:val="2"/>
            <w:tcBorders>
              <w:top w:val="single" w:sz="12" w:space="0" w:color="auto"/>
              <w:left w:val="single" w:sz="12" w:space="0" w:color="auto"/>
              <w:bottom w:val="single" w:sz="12" w:space="0" w:color="auto"/>
              <w:right w:val="single" w:sz="12" w:space="0" w:color="auto"/>
            </w:tcBorders>
          </w:tcPr>
          <w:p w14:paraId="67C524B4" w14:textId="7C99EA92" w:rsidR="00F71D99" w:rsidRPr="00441D64" w:rsidRDefault="00F71D99" w:rsidP="00F71D99">
            <w:pPr>
              <w:jc w:val="center"/>
              <w:rPr>
                <w:rFonts w:ascii="Arial Narrow" w:hAnsi="Arial Narrow"/>
                <w:sz w:val="16"/>
                <w:szCs w:val="16"/>
              </w:rPr>
            </w:pPr>
            <w:r w:rsidRPr="00AE1138">
              <w:rPr>
                <w:rFonts w:ascii="Arial Narrow" w:hAnsi="Arial Narrow"/>
                <w:sz w:val="16"/>
                <w:szCs w:val="16"/>
              </w:rPr>
              <w:t>01</w:t>
            </w:r>
          </w:p>
        </w:tc>
        <w:tc>
          <w:tcPr>
            <w:tcW w:w="916" w:type="dxa"/>
            <w:tcBorders>
              <w:top w:val="single" w:sz="12" w:space="0" w:color="auto"/>
              <w:left w:val="single" w:sz="12" w:space="0" w:color="auto"/>
              <w:bottom w:val="single" w:sz="12" w:space="0" w:color="auto"/>
              <w:right w:val="single" w:sz="12" w:space="0" w:color="auto"/>
            </w:tcBorders>
          </w:tcPr>
          <w:p w14:paraId="111E01E8" w14:textId="77843F77" w:rsidR="00F71D99" w:rsidRPr="00441D64" w:rsidRDefault="00F71D99" w:rsidP="00F71D99">
            <w:pPr>
              <w:ind w:right="72"/>
              <w:jc w:val="center"/>
              <w:rPr>
                <w:rFonts w:ascii="Arial Narrow" w:hAnsi="Arial Narrow" w:cs="Arial"/>
                <w:sz w:val="16"/>
                <w:szCs w:val="16"/>
              </w:rPr>
            </w:pPr>
            <w:r>
              <w:rPr>
                <w:rFonts w:ascii="Arial Narrow" w:hAnsi="Arial Narrow" w:cstheme="minorHAnsi"/>
                <w:sz w:val="18"/>
                <w:szCs w:val="18"/>
              </w:rPr>
              <w:t>10.000</w:t>
            </w:r>
          </w:p>
        </w:tc>
        <w:tc>
          <w:tcPr>
            <w:tcW w:w="3686" w:type="dxa"/>
            <w:tcBorders>
              <w:top w:val="single" w:sz="12" w:space="0" w:color="auto"/>
              <w:left w:val="single" w:sz="12" w:space="0" w:color="auto"/>
              <w:bottom w:val="single" w:sz="12" w:space="0" w:color="auto"/>
              <w:right w:val="single" w:sz="12" w:space="0" w:color="auto"/>
            </w:tcBorders>
          </w:tcPr>
          <w:p w14:paraId="473BE611" w14:textId="2783BD15" w:rsidR="00F71D99" w:rsidRPr="00441D64" w:rsidRDefault="00F71D99" w:rsidP="00F71D99">
            <w:pPr>
              <w:jc w:val="both"/>
              <w:rPr>
                <w:rFonts w:ascii="Arial Narrow" w:hAnsi="Arial Narrow" w:cs="Arial"/>
                <w:b/>
                <w:sz w:val="16"/>
                <w:szCs w:val="16"/>
              </w:rPr>
            </w:pPr>
            <w:r>
              <w:rPr>
                <w:rFonts w:ascii="Arial Narrow" w:hAnsi="Arial Narrow" w:cstheme="minorHAnsi"/>
                <w:b/>
                <w:sz w:val="18"/>
                <w:szCs w:val="18"/>
              </w:rPr>
              <w:t xml:space="preserve">Agente redutor liquido de </w:t>
            </w:r>
            <w:proofErr w:type="spellStart"/>
            <w:r>
              <w:rPr>
                <w:rFonts w:ascii="Arial Narrow" w:hAnsi="Arial Narrow" w:cstheme="minorHAnsi"/>
                <w:b/>
                <w:sz w:val="18"/>
                <w:szCs w:val="18"/>
              </w:rPr>
              <w:t>Nox</w:t>
            </w:r>
            <w:proofErr w:type="spellEnd"/>
            <w:r>
              <w:rPr>
                <w:rFonts w:ascii="Arial Narrow" w:hAnsi="Arial Narrow" w:cstheme="minorHAnsi"/>
                <w:b/>
                <w:sz w:val="18"/>
                <w:szCs w:val="18"/>
              </w:rPr>
              <w:t xml:space="preserve"> Automotivo (Arla-32)</w:t>
            </w:r>
          </w:p>
        </w:tc>
        <w:tc>
          <w:tcPr>
            <w:tcW w:w="1134" w:type="dxa"/>
            <w:tcBorders>
              <w:top w:val="single" w:sz="12" w:space="0" w:color="auto"/>
              <w:left w:val="single" w:sz="12" w:space="0" w:color="auto"/>
              <w:bottom w:val="single" w:sz="12" w:space="0" w:color="auto"/>
              <w:right w:val="single" w:sz="12" w:space="0" w:color="auto"/>
            </w:tcBorders>
          </w:tcPr>
          <w:p w14:paraId="5FF5EA46" w14:textId="7C4300BE"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3,99</w:t>
            </w:r>
          </w:p>
        </w:tc>
        <w:tc>
          <w:tcPr>
            <w:tcW w:w="1134" w:type="dxa"/>
            <w:tcBorders>
              <w:top w:val="single" w:sz="12" w:space="0" w:color="auto"/>
              <w:left w:val="single" w:sz="12" w:space="0" w:color="auto"/>
              <w:bottom w:val="single" w:sz="12" w:space="0" w:color="auto"/>
              <w:right w:val="single" w:sz="12" w:space="0" w:color="auto"/>
            </w:tcBorders>
          </w:tcPr>
          <w:p w14:paraId="78295FEF" w14:textId="11EB1371"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39.900,00</w:t>
            </w:r>
          </w:p>
        </w:tc>
      </w:tr>
      <w:tr w:rsidR="00F71D99" w:rsidRPr="00441D64" w14:paraId="4D9415A1" w14:textId="77777777" w:rsidTr="0054551A">
        <w:tc>
          <w:tcPr>
            <w:tcW w:w="718" w:type="dxa"/>
            <w:tcBorders>
              <w:top w:val="single" w:sz="12" w:space="0" w:color="auto"/>
              <w:left w:val="single" w:sz="12" w:space="0" w:color="auto"/>
              <w:bottom w:val="single" w:sz="12" w:space="0" w:color="auto"/>
              <w:right w:val="single" w:sz="12" w:space="0" w:color="auto"/>
            </w:tcBorders>
          </w:tcPr>
          <w:p w14:paraId="4BD2FE3E" w14:textId="223BE6AB" w:rsidR="00F71D99" w:rsidRPr="00441D64" w:rsidRDefault="00F71D99" w:rsidP="00F71D99">
            <w:pPr>
              <w:jc w:val="center"/>
              <w:rPr>
                <w:rFonts w:ascii="Arial Narrow" w:hAnsi="Arial Narrow" w:cs="Arial"/>
                <w:sz w:val="16"/>
                <w:szCs w:val="16"/>
              </w:rPr>
            </w:pPr>
            <w:r w:rsidRPr="001B0F76">
              <w:rPr>
                <w:rFonts w:ascii="Arial Narrow" w:hAnsi="Arial Narrow" w:cs="Arial"/>
                <w:sz w:val="19"/>
                <w:szCs w:val="19"/>
              </w:rPr>
              <w:t>06</w:t>
            </w:r>
          </w:p>
        </w:tc>
        <w:tc>
          <w:tcPr>
            <w:tcW w:w="841" w:type="dxa"/>
            <w:tcBorders>
              <w:top w:val="single" w:sz="12" w:space="0" w:color="auto"/>
              <w:left w:val="single" w:sz="12" w:space="0" w:color="auto"/>
              <w:bottom w:val="single" w:sz="12" w:space="0" w:color="auto"/>
              <w:right w:val="single" w:sz="12" w:space="0" w:color="auto"/>
            </w:tcBorders>
          </w:tcPr>
          <w:p w14:paraId="78707B5E" w14:textId="6DEA0BD4" w:rsidR="00F71D99" w:rsidRPr="00441D64" w:rsidRDefault="00F71D99" w:rsidP="00F71D99">
            <w:pPr>
              <w:jc w:val="center"/>
              <w:rPr>
                <w:rFonts w:ascii="Arial Narrow" w:hAnsi="Arial Narrow" w:cs="Arial"/>
                <w:sz w:val="16"/>
                <w:szCs w:val="16"/>
              </w:rPr>
            </w:pPr>
            <w:proofErr w:type="spellStart"/>
            <w:r>
              <w:rPr>
                <w:rFonts w:ascii="Arial Narrow" w:hAnsi="Arial Narrow" w:cstheme="minorHAnsi"/>
                <w:sz w:val="18"/>
                <w:szCs w:val="18"/>
              </w:rPr>
              <w:t>Un</w:t>
            </w:r>
            <w:proofErr w:type="spellEnd"/>
          </w:p>
        </w:tc>
        <w:tc>
          <w:tcPr>
            <w:tcW w:w="927" w:type="dxa"/>
            <w:gridSpan w:val="2"/>
            <w:tcBorders>
              <w:top w:val="single" w:sz="12" w:space="0" w:color="auto"/>
              <w:left w:val="single" w:sz="12" w:space="0" w:color="auto"/>
              <w:bottom w:val="single" w:sz="12" w:space="0" w:color="auto"/>
              <w:right w:val="single" w:sz="12" w:space="0" w:color="auto"/>
            </w:tcBorders>
          </w:tcPr>
          <w:p w14:paraId="0E39C61A" w14:textId="37C8CF9C" w:rsidR="00F71D99" w:rsidRPr="00441D64" w:rsidRDefault="00F71D99" w:rsidP="00F71D99">
            <w:pPr>
              <w:jc w:val="center"/>
              <w:rPr>
                <w:rFonts w:ascii="Arial Narrow" w:hAnsi="Arial Narrow"/>
                <w:sz w:val="16"/>
                <w:szCs w:val="16"/>
              </w:rPr>
            </w:pPr>
            <w:r w:rsidRPr="00AE1138">
              <w:rPr>
                <w:rFonts w:ascii="Arial Narrow" w:hAnsi="Arial Narrow"/>
                <w:sz w:val="16"/>
                <w:szCs w:val="16"/>
              </w:rPr>
              <w:t>01</w:t>
            </w:r>
          </w:p>
        </w:tc>
        <w:tc>
          <w:tcPr>
            <w:tcW w:w="916" w:type="dxa"/>
            <w:tcBorders>
              <w:top w:val="single" w:sz="12" w:space="0" w:color="auto"/>
              <w:left w:val="single" w:sz="12" w:space="0" w:color="auto"/>
              <w:bottom w:val="single" w:sz="12" w:space="0" w:color="auto"/>
              <w:right w:val="single" w:sz="12" w:space="0" w:color="auto"/>
            </w:tcBorders>
          </w:tcPr>
          <w:p w14:paraId="59719E26" w14:textId="03F9840F" w:rsidR="00F71D99" w:rsidRPr="00441D64" w:rsidRDefault="00F71D99" w:rsidP="00F71D99">
            <w:pPr>
              <w:ind w:right="72"/>
              <w:jc w:val="center"/>
              <w:rPr>
                <w:rFonts w:ascii="Arial Narrow" w:hAnsi="Arial Narrow" w:cs="Arial"/>
                <w:sz w:val="16"/>
                <w:szCs w:val="16"/>
              </w:rPr>
            </w:pPr>
            <w:r>
              <w:rPr>
                <w:rFonts w:ascii="Arial Narrow" w:hAnsi="Arial Narrow" w:cstheme="minorHAnsi"/>
                <w:sz w:val="18"/>
                <w:szCs w:val="18"/>
              </w:rPr>
              <w:t>100</w:t>
            </w:r>
          </w:p>
        </w:tc>
        <w:tc>
          <w:tcPr>
            <w:tcW w:w="3686" w:type="dxa"/>
            <w:tcBorders>
              <w:top w:val="single" w:sz="12" w:space="0" w:color="auto"/>
              <w:left w:val="single" w:sz="12" w:space="0" w:color="auto"/>
              <w:bottom w:val="single" w:sz="12" w:space="0" w:color="auto"/>
              <w:right w:val="single" w:sz="12" w:space="0" w:color="auto"/>
            </w:tcBorders>
          </w:tcPr>
          <w:p w14:paraId="76CCF550" w14:textId="164BD41F" w:rsidR="00F71D99" w:rsidRPr="00441D64" w:rsidRDefault="00F71D99" w:rsidP="00F71D99">
            <w:pPr>
              <w:jc w:val="both"/>
              <w:rPr>
                <w:rFonts w:ascii="Arial Narrow" w:hAnsi="Arial Narrow" w:cs="Arial"/>
                <w:b/>
                <w:sz w:val="16"/>
                <w:szCs w:val="16"/>
              </w:rPr>
            </w:pPr>
            <w:r>
              <w:rPr>
                <w:rFonts w:ascii="Arial Narrow" w:hAnsi="Arial Narrow" w:cstheme="minorHAnsi"/>
                <w:b/>
                <w:sz w:val="18"/>
                <w:szCs w:val="18"/>
              </w:rPr>
              <w:t xml:space="preserve">Óleo lubrificante para motores dois tempos, </w:t>
            </w:r>
            <w:r>
              <w:rPr>
                <w:rFonts w:ascii="Arial Narrow" w:hAnsi="Arial Narrow" w:cstheme="minorHAnsi"/>
                <w:bCs/>
                <w:sz w:val="18"/>
                <w:szCs w:val="18"/>
              </w:rPr>
              <w:t>como motosserras, cortadores de grana e pequenos geradores, embalagem lacrada com 500 ml</w:t>
            </w:r>
          </w:p>
        </w:tc>
        <w:tc>
          <w:tcPr>
            <w:tcW w:w="1134" w:type="dxa"/>
            <w:tcBorders>
              <w:top w:val="single" w:sz="12" w:space="0" w:color="auto"/>
              <w:left w:val="single" w:sz="12" w:space="0" w:color="auto"/>
              <w:bottom w:val="single" w:sz="12" w:space="0" w:color="auto"/>
              <w:right w:val="single" w:sz="12" w:space="0" w:color="auto"/>
            </w:tcBorders>
          </w:tcPr>
          <w:p w14:paraId="2FEBF247" w14:textId="084E21A6"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27,00</w:t>
            </w:r>
          </w:p>
        </w:tc>
        <w:tc>
          <w:tcPr>
            <w:tcW w:w="1134" w:type="dxa"/>
            <w:tcBorders>
              <w:top w:val="single" w:sz="12" w:space="0" w:color="auto"/>
              <w:left w:val="single" w:sz="12" w:space="0" w:color="auto"/>
              <w:bottom w:val="single" w:sz="12" w:space="0" w:color="auto"/>
              <w:right w:val="single" w:sz="12" w:space="0" w:color="auto"/>
            </w:tcBorders>
          </w:tcPr>
          <w:p w14:paraId="09BA5D25" w14:textId="26B02221"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2.700,00</w:t>
            </w:r>
          </w:p>
        </w:tc>
      </w:tr>
      <w:tr w:rsidR="00F71D99" w:rsidRPr="00441D64" w14:paraId="71DC73AD" w14:textId="77777777" w:rsidTr="0054551A">
        <w:tc>
          <w:tcPr>
            <w:tcW w:w="718" w:type="dxa"/>
            <w:tcBorders>
              <w:top w:val="single" w:sz="12" w:space="0" w:color="auto"/>
              <w:left w:val="single" w:sz="12" w:space="0" w:color="auto"/>
              <w:bottom w:val="single" w:sz="12" w:space="0" w:color="auto"/>
              <w:right w:val="single" w:sz="12" w:space="0" w:color="auto"/>
            </w:tcBorders>
          </w:tcPr>
          <w:p w14:paraId="1A7D2D53" w14:textId="6F0D0303" w:rsidR="00F71D99" w:rsidRPr="00441D64" w:rsidRDefault="00F71D99" w:rsidP="00F71D99">
            <w:pPr>
              <w:jc w:val="center"/>
              <w:rPr>
                <w:rFonts w:ascii="Arial Narrow" w:hAnsi="Arial Narrow" w:cs="Arial"/>
                <w:sz w:val="16"/>
                <w:szCs w:val="16"/>
              </w:rPr>
            </w:pPr>
            <w:r w:rsidRPr="001B0F76">
              <w:rPr>
                <w:rFonts w:ascii="Arial Narrow" w:hAnsi="Arial Narrow" w:cs="Arial"/>
                <w:sz w:val="19"/>
                <w:szCs w:val="19"/>
              </w:rPr>
              <w:t>07</w:t>
            </w:r>
          </w:p>
        </w:tc>
        <w:tc>
          <w:tcPr>
            <w:tcW w:w="841" w:type="dxa"/>
            <w:tcBorders>
              <w:top w:val="single" w:sz="12" w:space="0" w:color="auto"/>
              <w:left w:val="single" w:sz="12" w:space="0" w:color="auto"/>
              <w:bottom w:val="single" w:sz="12" w:space="0" w:color="auto"/>
              <w:right w:val="single" w:sz="12" w:space="0" w:color="auto"/>
            </w:tcBorders>
          </w:tcPr>
          <w:p w14:paraId="4F408BEA" w14:textId="46D4ABCB" w:rsidR="00F71D99" w:rsidRPr="00441D64" w:rsidRDefault="00F71D99" w:rsidP="00F71D99">
            <w:pPr>
              <w:jc w:val="center"/>
              <w:rPr>
                <w:rFonts w:ascii="Arial Narrow" w:hAnsi="Arial Narrow" w:cs="Arial"/>
                <w:sz w:val="16"/>
                <w:szCs w:val="16"/>
              </w:rPr>
            </w:pPr>
            <w:proofErr w:type="spellStart"/>
            <w:r>
              <w:rPr>
                <w:rFonts w:ascii="Arial Narrow" w:hAnsi="Arial Narrow" w:cstheme="minorHAnsi"/>
                <w:sz w:val="18"/>
                <w:szCs w:val="18"/>
              </w:rPr>
              <w:t>Un</w:t>
            </w:r>
            <w:proofErr w:type="spellEnd"/>
          </w:p>
        </w:tc>
        <w:tc>
          <w:tcPr>
            <w:tcW w:w="927" w:type="dxa"/>
            <w:gridSpan w:val="2"/>
            <w:tcBorders>
              <w:top w:val="single" w:sz="12" w:space="0" w:color="auto"/>
              <w:left w:val="single" w:sz="12" w:space="0" w:color="auto"/>
              <w:bottom w:val="single" w:sz="12" w:space="0" w:color="auto"/>
              <w:right w:val="single" w:sz="12" w:space="0" w:color="auto"/>
            </w:tcBorders>
          </w:tcPr>
          <w:p w14:paraId="7A4463C6" w14:textId="2DD17528" w:rsidR="00F71D99" w:rsidRPr="00441D64" w:rsidRDefault="00F71D99" w:rsidP="00F71D99">
            <w:pPr>
              <w:jc w:val="center"/>
              <w:rPr>
                <w:rFonts w:ascii="Arial Narrow" w:hAnsi="Arial Narrow"/>
                <w:sz w:val="16"/>
                <w:szCs w:val="16"/>
              </w:rPr>
            </w:pPr>
            <w:r w:rsidRPr="00AE1138">
              <w:rPr>
                <w:rFonts w:ascii="Arial Narrow" w:hAnsi="Arial Narrow"/>
                <w:sz w:val="16"/>
                <w:szCs w:val="16"/>
              </w:rPr>
              <w:t>01</w:t>
            </w:r>
          </w:p>
        </w:tc>
        <w:tc>
          <w:tcPr>
            <w:tcW w:w="916" w:type="dxa"/>
            <w:tcBorders>
              <w:top w:val="single" w:sz="12" w:space="0" w:color="auto"/>
              <w:left w:val="single" w:sz="12" w:space="0" w:color="auto"/>
              <w:bottom w:val="single" w:sz="12" w:space="0" w:color="auto"/>
              <w:right w:val="single" w:sz="12" w:space="0" w:color="auto"/>
            </w:tcBorders>
          </w:tcPr>
          <w:p w14:paraId="2CB4A5FB" w14:textId="7615643A" w:rsidR="00F71D99" w:rsidRPr="00441D64" w:rsidRDefault="00F71D99" w:rsidP="00F71D99">
            <w:pPr>
              <w:ind w:right="72"/>
              <w:jc w:val="center"/>
              <w:rPr>
                <w:rFonts w:ascii="Arial Narrow" w:hAnsi="Arial Narrow" w:cs="Arial"/>
                <w:sz w:val="16"/>
                <w:szCs w:val="16"/>
              </w:rPr>
            </w:pPr>
            <w:r>
              <w:rPr>
                <w:rFonts w:ascii="Arial Narrow" w:hAnsi="Arial Narrow" w:cstheme="minorHAnsi"/>
                <w:sz w:val="18"/>
                <w:szCs w:val="18"/>
              </w:rPr>
              <w:t>25</w:t>
            </w:r>
          </w:p>
        </w:tc>
        <w:tc>
          <w:tcPr>
            <w:tcW w:w="3686" w:type="dxa"/>
            <w:tcBorders>
              <w:top w:val="single" w:sz="12" w:space="0" w:color="auto"/>
              <w:left w:val="single" w:sz="12" w:space="0" w:color="auto"/>
              <w:bottom w:val="single" w:sz="12" w:space="0" w:color="auto"/>
              <w:right w:val="single" w:sz="12" w:space="0" w:color="auto"/>
            </w:tcBorders>
          </w:tcPr>
          <w:p w14:paraId="29505C30" w14:textId="2DB30367" w:rsidR="00F71D99" w:rsidRPr="00441D64" w:rsidRDefault="00F71D99" w:rsidP="00F71D99">
            <w:pPr>
              <w:jc w:val="both"/>
              <w:rPr>
                <w:rFonts w:ascii="Arial Narrow" w:hAnsi="Arial Narrow" w:cs="Arial"/>
                <w:b/>
                <w:sz w:val="16"/>
                <w:szCs w:val="16"/>
              </w:rPr>
            </w:pPr>
            <w:r w:rsidRPr="00D5209A">
              <w:rPr>
                <w:rFonts w:ascii="Arial Narrow" w:hAnsi="Arial Narrow" w:cstheme="minorHAnsi"/>
                <w:b/>
                <w:sz w:val="18"/>
                <w:szCs w:val="18"/>
              </w:rPr>
              <w:t>Óleo lubrificante</w:t>
            </w:r>
            <w:r w:rsidRPr="00D5209A">
              <w:rPr>
                <w:rFonts w:ascii="Arial Narrow" w:hAnsi="Arial Narrow" w:cstheme="minorHAnsi"/>
                <w:sz w:val="18"/>
                <w:szCs w:val="18"/>
              </w:rPr>
              <w:t xml:space="preserve"> para corrente de motosserra, embalagem lacrada com 5 litros.</w:t>
            </w:r>
          </w:p>
        </w:tc>
        <w:tc>
          <w:tcPr>
            <w:tcW w:w="1134" w:type="dxa"/>
            <w:tcBorders>
              <w:top w:val="single" w:sz="12" w:space="0" w:color="auto"/>
              <w:left w:val="single" w:sz="12" w:space="0" w:color="auto"/>
              <w:bottom w:val="single" w:sz="12" w:space="0" w:color="auto"/>
              <w:right w:val="single" w:sz="12" w:space="0" w:color="auto"/>
            </w:tcBorders>
          </w:tcPr>
          <w:p w14:paraId="0AED544A" w14:textId="2D3A9407"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99,00</w:t>
            </w:r>
          </w:p>
        </w:tc>
        <w:tc>
          <w:tcPr>
            <w:tcW w:w="1134" w:type="dxa"/>
            <w:tcBorders>
              <w:top w:val="single" w:sz="12" w:space="0" w:color="auto"/>
              <w:left w:val="single" w:sz="12" w:space="0" w:color="auto"/>
              <w:bottom w:val="single" w:sz="12" w:space="0" w:color="auto"/>
              <w:right w:val="single" w:sz="12" w:space="0" w:color="auto"/>
            </w:tcBorders>
          </w:tcPr>
          <w:p w14:paraId="4DC74CDC" w14:textId="1C4E3728"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2.475,00</w:t>
            </w:r>
          </w:p>
        </w:tc>
      </w:tr>
      <w:tr w:rsidR="00F71D99" w:rsidRPr="00441D64" w14:paraId="358DBE5D" w14:textId="77777777" w:rsidTr="0054551A">
        <w:tc>
          <w:tcPr>
            <w:tcW w:w="718" w:type="dxa"/>
            <w:tcBorders>
              <w:top w:val="single" w:sz="12" w:space="0" w:color="auto"/>
              <w:left w:val="single" w:sz="12" w:space="0" w:color="auto"/>
              <w:bottom w:val="single" w:sz="12" w:space="0" w:color="auto"/>
              <w:right w:val="single" w:sz="12" w:space="0" w:color="auto"/>
            </w:tcBorders>
          </w:tcPr>
          <w:p w14:paraId="78D5EBAF" w14:textId="61398293" w:rsidR="00F71D99" w:rsidRPr="00441D64" w:rsidRDefault="00F71D99" w:rsidP="00F71D99">
            <w:pPr>
              <w:jc w:val="center"/>
              <w:rPr>
                <w:rFonts w:ascii="Arial Narrow" w:hAnsi="Arial Narrow" w:cs="Arial"/>
                <w:sz w:val="16"/>
                <w:szCs w:val="16"/>
              </w:rPr>
            </w:pPr>
            <w:r w:rsidRPr="001B0F76">
              <w:rPr>
                <w:rFonts w:ascii="Arial Narrow" w:hAnsi="Arial Narrow" w:cs="Arial"/>
                <w:sz w:val="19"/>
                <w:szCs w:val="19"/>
              </w:rPr>
              <w:t>08</w:t>
            </w:r>
          </w:p>
        </w:tc>
        <w:tc>
          <w:tcPr>
            <w:tcW w:w="841" w:type="dxa"/>
            <w:tcBorders>
              <w:top w:val="single" w:sz="12" w:space="0" w:color="auto"/>
              <w:left w:val="single" w:sz="12" w:space="0" w:color="auto"/>
              <w:bottom w:val="single" w:sz="12" w:space="0" w:color="auto"/>
              <w:right w:val="single" w:sz="12" w:space="0" w:color="auto"/>
            </w:tcBorders>
          </w:tcPr>
          <w:p w14:paraId="41BF934F" w14:textId="67CF5440" w:rsidR="00F71D99" w:rsidRPr="00441D64" w:rsidRDefault="00F71D99" w:rsidP="00F71D99">
            <w:pPr>
              <w:jc w:val="center"/>
              <w:rPr>
                <w:rFonts w:ascii="Arial Narrow" w:hAnsi="Arial Narrow" w:cs="Arial"/>
                <w:sz w:val="16"/>
                <w:szCs w:val="16"/>
              </w:rPr>
            </w:pPr>
            <w:proofErr w:type="spellStart"/>
            <w:r>
              <w:rPr>
                <w:rFonts w:ascii="Arial Narrow" w:hAnsi="Arial Narrow" w:cstheme="minorHAnsi"/>
                <w:sz w:val="18"/>
                <w:szCs w:val="18"/>
              </w:rPr>
              <w:t>Un</w:t>
            </w:r>
            <w:proofErr w:type="spellEnd"/>
          </w:p>
        </w:tc>
        <w:tc>
          <w:tcPr>
            <w:tcW w:w="927" w:type="dxa"/>
            <w:gridSpan w:val="2"/>
            <w:tcBorders>
              <w:top w:val="single" w:sz="12" w:space="0" w:color="auto"/>
              <w:left w:val="single" w:sz="12" w:space="0" w:color="auto"/>
              <w:bottom w:val="single" w:sz="12" w:space="0" w:color="auto"/>
              <w:right w:val="single" w:sz="12" w:space="0" w:color="auto"/>
            </w:tcBorders>
          </w:tcPr>
          <w:p w14:paraId="6D83058E" w14:textId="57883F12" w:rsidR="00F71D99" w:rsidRPr="00441D64" w:rsidRDefault="00F71D99" w:rsidP="00F71D99">
            <w:pPr>
              <w:jc w:val="center"/>
              <w:rPr>
                <w:rFonts w:ascii="Arial Narrow" w:hAnsi="Arial Narrow"/>
                <w:sz w:val="16"/>
                <w:szCs w:val="16"/>
              </w:rPr>
            </w:pPr>
            <w:r w:rsidRPr="00AE1138">
              <w:rPr>
                <w:rFonts w:ascii="Arial Narrow" w:hAnsi="Arial Narrow"/>
                <w:sz w:val="16"/>
                <w:szCs w:val="16"/>
              </w:rPr>
              <w:t>01</w:t>
            </w:r>
          </w:p>
        </w:tc>
        <w:tc>
          <w:tcPr>
            <w:tcW w:w="916" w:type="dxa"/>
            <w:tcBorders>
              <w:top w:val="single" w:sz="12" w:space="0" w:color="auto"/>
              <w:left w:val="single" w:sz="12" w:space="0" w:color="auto"/>
              <w:bottom w:val="single" w:sz="12" w:space="0" w:color="auto"/>
              <w:right w:val="single" w:sz="12" w:space="0" w:color="auto"/>
            </w:tcBorders>
          </w:tcPr>
          <w:p w14:paraId="5678F9D8" w14:textId="4796437C" w:rsidR="00F71D99" w:rsidRPr="00441D64" w:rsidRDefault="00F71D99" w:rsidP="00F71D99">
            <w:pPr>
              <w:ind w:right="72"/>
              <w:jc w:val="center"/>
              <w:rPr>
                <w:rFonts w:ascii="Arial Narrow" w:hAnsi="Arial Narrow" w:cs="Arial"/>
                <w:sz w:val="16"/>
                <w:szCs w:val="16"/>
              </w:rPr>
            </w:pPr>
            <w:r>
              <w:rPr>
                <w:rFonts w:ascii="Arial Narrow" w:hAnsi="Arial Narrow" w:cstheme="minorHAnsi"/>
                <w:sz w:val="18"/>
                <w:szCs w:val="18"/>
              </w:rPr>
              <w:t>75</w:t>
            </w:r>
          </w:p>
        </w:tc>
        <w:tc>
          <w:tcPr>
            <w:tcW w:w="3686" w:type="dxa"/>
            <w:tcBorders>
              <w:top w:val="single" w:sz="12" w:space="0" w:color="auto"/>
              <w:left w:val="single" w:sz="12" w:space="0" w:color="auto"/>
              <w:bottom w:val="single" w:sz="12" w:space="0" w:color="auto"/>
              <w:right w:val="single" w:sz="12" w:space="0" w:color="auto"/>
            </w:tcBorders>
          </w:tcPr>
          <w:p w14:paraId="7A15A49D" w14:textId="6AA7C74F" w:rsidR="00F71D99" w:rsidRPr="00441D64" w:rsidRDefault="00F71D99" w:rsidP="00F71D99">
            <w:pPr>
              <w:jc w:val="both"/>
              <w:rPr>
                <w:rFonts w:ascii="Arial Narrow" w:hAnsi="Arial Narrow" w:cs="Arial"/>
                <w:b/>
                <w:sz w:val="16"/>
                <w:szCs w:val="16"/>
              </w:rPr>
            </w:pPr>
            <w:r w:rsidRPr="00D5209A">
              <w:rPr>
                <w:rFonts w:ascii="Arial Narrow" w:hAnsi="Arial Narrow"/>
                <w:b/>
                <w:sz w:val="18"/>
                <w:szCs w:val="18"/>
              </w:rPr>
              <w:t>Óleo hidráulico ISO 68</w:t>
            </w:r>
            <w:r w:rsidRPr="00D5209A">
              <w:rPr>
                <w:rFonts w:ascii="Arial Narrow" w:hAnsi="Arial Narrow"/>
                <w:sz w:val="18"/>
                <w:szCs w:val="18"/>
              </w:rPr>
              <w:t xml:space="preserve">, para sistemas hidráulicos que operem em condições severas de pressão e temperatura como os de máquinas agrícolas, tratores e escavadeiras. Classificação: DIN </w:t>
            </w:r>
            <w:proofErr w:type="gramStart"/>
            <w:r w:rsidRPr="00D5209A">
              <w:rPr>
                <w:rFonts w:ascii="Arial Narrow" w:hAnsi="Arial Narrow"/>
                <w:sz w:val="18"/>
                <w:szCs w:val="18"/>
              </w:rPr>
              <w:t>51524 parte</w:t>
            </w:r>
            <w:proofErr w:type="gramEnd"/>
            <w:r w:rsidRPr="00D5209A">
              <w:rPr>
                <w:rFonts w:ascii="Arial Narrow" w:hAnsi="Arial Narrow"/>
                <w:sz w:val="18"/>
                <w:szCs w:val="18"/>
              </w:rPr>
              <w:t xml:space="preserve"> 2. </w:t>
            </w:r>
            <w:r w:rsidRPr="00D5209A">
              <w:rPr>
                <w:rFonts w:ascii="Arial Narrow" w:hAnsi="Arial Narrow" w:cstheme="minorHAnsi"/>
                <w:sz w:val="18"/>
                <w:szCs w:val="18"/>
              </w:rPr>
              <w:t>Balde lacrado com 20 litros.</w:t>
            </w:r>
          </w:p>
        </w:tc>
        <w:tc>
          <w:tcPr>
            <w:tcW w:w="1134" w:type="dxa"/>
            <w:tcBorders>
              <w:top w:val="single" w:sz="12" w:space="0" w:color="auto"/>
              <w:left w:val="single" w:sz="12" w:space="0" w:color="auto"/>
              <w:bottom w:val="single" w:sz="12" w:space="0" w:color="auto"/>
              <w:right w:val="single" w:sz="12" w:space="0" w:color="auto"/>
            </w:tcBorders>
          </w:tcPr>
          <w:p w14:paraId="2B591060" w14:textId="5811E454"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429,00</w:t>
            </w:r>
          </w:p>
        </w:tc>
        <w:tc>
          <w:tcPr>
            <w:tcW w:w="1134" w:type="dxa"/>
            <w:tcBorders>
              <w:top w:val="single" w:sz="12" w:space="0" w:color="auto"/>
              <w:left w:val="single" w:sz="12" w:space="0" w:color="auto"/>
              <w:bottom w:val="single" w:sz="12" w:space="0" w:color="auto"/>
              <w:right w:val="single" w:sz="12" w:space="0" w:color="auto"/>
            </w:tcBorders>
          </w:tcPr>
          <w:p w14:paraId="12D5F7BD" w14:textId="1693074C"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32.175,00</w:t>
            </w:r>
          </w:p>
        </w:tc>
      </w:tr>
      <w:tr w:rsidR="00F71D99" w:rsidRPr="00441D64" w14:paraId="17CF7825" w14:textId="77777777" w:rsidTr="0054551A">
        <w:tc>
          <w:tcPr>
            <w:tcW w:w="718" w:type="dxa"/>
            <w:tcBorders>
              <w:top w:val="single" w:sz="12" w:space="0" w:color="auto"/>
              <w:left w:val="single" w:sz="12" w:space="0" w:color="auto"/>
              <w:bottom w:val="single" w:sz="12" w:space="0" w:color="auto"/>
              <w:right w:val="single" w:sz="12" w:space="0" w:color="auto"/>
            </w:tcBorders>
          </w:tcPr>
          <w:p w14:paraId="375D0AC0" w14:textId="76531E3C" w:rsidR="00F71D99" w:rsidRPr="00441D64" w:rsidRDefault="00F71D99" w:rsidP="00F71D99">
            <w:pPr>
              <w:jc w:val="center"/>
              <w:rPr>
                <w:rFonts w:ascii="Arial Narrow" w:hAnsi="Arial Narrow" w:cs="Arial"/>
                <w:sz w:val="16"/>
                <w:szCs w:val="16"/>
              </w:rPr>
            </w:pPr>
            <w:r w:rsidRPr="001B0F76">
              <w:rPr>
                <w:rFonts w:ascii="Arial Narrow" w:hAnsi="Arial Narrow" w:cs="Arial"/>
                <w:sz w:val="19"/>
                <w:szCs w:val="19"/>
              </w:rPr>
              <w:t>09</w:t>
            </w:r>
          </w:p>
        </w:tc>
        <w:tc>
          <w:tcPr>
            <w:tcW w:w="841" w:type="dxa"/>
            <w:tcBorders>
              <w:top w:val="single" w:sz="12" w:space="0" w:color="auto"/>
              <w:left w:val="single" w:sz="12" w:space="0" w:color="auto"/>
              <w:bottom w:val="single" w:sz="12" w:space="0" w:color="auto"/>
              <w:right w:val="single" w:sz="12" w:space="0" w:color="auto"/>
            </w:tcBorders>
          </w:tcPr>
          <w:p w14:paraId="07722E43" w14:textId="17DFFC5C" w:rsidR="00F71D99" w:rsidRPr="00441D64" w:rsidRDefault="00F71D99" w:rsidP="00F71D99">
            <w:pPr>
              <w:jc w:val="center"/>
              <w:rPr>
                <w:rFonts w:ascii="Arial Narrow" w:hAnsi="Arial Narrow" w:cs="Arial"/>
                <w:sz w:val="16"/>
                <w:szCs w:val="16"/>
              </w:rPr>
            </w:pPr>
            <w:proofErr w:type="spellStart"/>
            <w:r w:rsidRPr="00D5209A">
              <w:rPr>
                <w:rFonts w:ascii="Arial Narrow" w:hAnsi="Arial Narrow" w:cstheme="minorHAnsi"/>
                <w:sz w:val="18"/>
                <w:szCs w:val="18"/>
              </w:rPr>
              <w:t>Un</w:t>
            </w:r>
            <w:proofErr w:type="spellEnd"/>
          </w:p>
        </w:tc>
        <w:tc>
          <w:tcPr>
            <w:tcW w:w="927" w:type="dxa"/>
            <w:gridSpan w:val="2"/>
            <w:tcBorders>
              <w:top w:val="single" w:sz="12" w:space="0" w:color="auto"/>
              <w:left w:val="single" w:sz="12" w:space="0" w:color="auto"/>
              <w:bottom w:val="single" w:sz="12" w:space="0" w:color="auto"/>
              <w:right w:val="single" w:sz="12" w:space="0" w:color="auto"/>
            </w:tcBorders>
          </w:tcPr>
          <w:p w14:paraId="426570E5" w14:textId="20E87094" w:rsidR="00F71D99" w:rsidRPr="00441D64" w:rsidRDefault="00F71D99" w:rsidP="00F71D99">
            <w:pPr>
              <w:jc w:val="center"/>
              <w:rPr>
                <w:rFonts w:ascii="Arial Narrow" w:hAnsi="Arial Narrow"/>
                <w:sz w:val="16"/>
                <w:szCs w:val="16"/>
              </w:rPr>
            </w:pPr>
            <w:r w:rsidRPr="00AE1138">
              <w:rPr>
                <w:rFonts w:ascii="Arial Narrow" w:hAnsi="Arial Narrow"/>
                <w:sz w:val="16"/>
                <w:szCs w:val="16"/>
              </w:rPr>
              <w:t>01</w:t>
            </w:r>
          </w:p>
        </w:tc>
        <w:tc>
          <w:tcPr>
            <w:tcW w:w="916" w:type="dxa"/>
            <w:tcBorders>
              <w:top w:val="single" w:sz="12" w:space="0" w:color="auto"/>
              <w:left w:val="single" w:sz="12" w:space="0" w:color="auto"/>
              <w:bottom w:val="single" w:sz="12" w:space="0" w:color="auto"/>
              <w:right w:val="single" w:sz="12" w:space="0" w:color="auto"/>
            </w:tcBorders>
          </w:tcPr>
          <w:p w14:paraId="48A8CFA4" w14:textId="419604AE" w:rsidR="00F71D99" w:rsidRPr="00441D64" w:rsidRDefault="00F71D99" w:rsidP="00F71D99">
            <w:pPr>
              <w:ind w:right="72"/>
              <w:jc w:val="center"/>
              <w:rPr>
                <w:rFonts w:ascii="Arial Narrow" w:hAnsi="Arial Narrow" w:cs="Arial"/>
                <w:sz w:val="16"/>
                <w:szCs w:val="16"/>
              </w:rPr>
            </w:pPr>
            <w:r>
              <w:rPr>
                <w:rFonts w:ascii="Arial Narrow" w:hAnsi="Arial Narrow" w:cstheme="minorHAnsi"/>
                <w:sz w:val="18"/>
                <w:szCs w:val="18"/>
              </w:rPr>
              <w:t>75</w:t>
            </w:r>
          </w:p>
        </w:tc>
        <w:tc>
          <w:tcPr>
            <w:tcW w:w="3686" w:type="dxa"/>
            <w:tcBorders>
              <w:top w:val="single" w:sz="12" w:space="0" w:color="auto"/>
              <w:left w:val="single" w:sz="12" w:space="0" w:color="auto"/>
              <w:bottom w:val="single" w:sz="12" w:space="0" w:color="auto"/>
              <w:right w:val="single" w:sz="12" w:space="0" w:color="auto"/>
            </w:tcBorders>
          </w:tcPr>
          <w:p w14:paraId="0F32A73D" w14:textId="333E5F07" w:rsidR="00F71D99" w:rsidRPr="00441D64" w:rsidRDefault="00F71D99" w:rsidP="00F71D99">
            <w:pPr>
              <w:jc w:val="both"/>
              <w:rPr>
                <w:rFonts w:ascii="Arial Narrow" w:hAnsi="Arial Narrow" w:cs="Arial"/>
                <w:b/>
                <w:sz w:val="16"/>
                <w:szCs w:val="16"/>
              </w:rPr>
            </w:pPr>
            <w:proofErr w:type="spellStart"/>
            <w:r>
              <w:rPr>
                <w:rFonts w:ascii="Arial Narrow" w:hAnsi="Arial Narrow"/>
                <w:b/>
                <w:sz w:val="18"/>
                <w:szCs w:val="18"/>
              </w:rPr>
              <w:t>Òleo</w:t>
            </w:r>
            <w:proofErr w:type="spellEnd"/>
            <w:r>
              <w:rPr>
                <w:rFonts w:ascii="Arial Narrow" w:hAnsi="Arial Narrow"/>
                <w:b/>
                <w:sz w:val="18"/>
                <w:szCs w:val="18"/>
              </w:rPr>
              <w:t xml:space="preserve"> lubrificante </w:t>
            </w:r>
            <w:proofErr w:type="spellStart"/>
            <w:r>
              <w:rPr>
                <w:rFonts w:ascii="Arial Narrow" w:hAnsi="Arial Narrow"/>
                <w:b/>
                <w:sz w:val="18"/>
                <w:szCs w:val="18"/>
              </w:rPr>
              <w:t>multiviscoso</w:t>
            </w:r>
            <w:proofErr w:type="spellEnd"/>
            <w:r>
              <w:rPr>
                <w:rFonts w:ascii="Arial Narrow" w:hAnsi="Arial Narrow"/>
                <w:b/>
                <w:sz w:val="18"/>
                <w:szCs w:val="18"/>
              </w:rPr>
              <w:t xml:space="preserve"> SAE 15W40 TURBO, </w:t>
            </w:r>
            <w:r>
              <w:rPr>
                <w:rFonts w:ascii="Arial Narrow" w:hAnsi="Arial Narrow"/>
                <w:sz w:val="18"/>
                <w:szCs w:val="18"/>
              </w:rPr>
              <w:t xml:space="preserve">de alta performance para motores a diesel de alta potência, superalimentados ou turbo alimentados, operando em condições severas. Recomendado para uso em motores diesel e caminhões, tratores, ônibus e </w:t>
            </w:r>
            <w:proofErr w:type="gramStart"/>
            <w:r>
              <w:rPr>
                <w:rFonts w:ascii="Arial Narrow" w:hAnsi="Arial Narrow"/>
                <w:sz w:val="18"/>
                <w:szCs w:val="18"/>
              </w:rPr>
              <w:t>utilitários( pick</w:t>
            </w:r>
            <w:proofErr w:type="gramEnd"/>
            <w:r>
              <w:rPr>
                <w:rFonts w:ascii="Arial Narrow" w:hAnsi="Arial Narrow"/>
                <w:sz w:val="18"/>
                <w:szCs w:val="18"/>
              </w:rPr>
              <w:t>-ups, vans) de fabricantes tais como: CATERPILLAR, CUMMINS, FORD, GMC, IVECO, MBB, MAN, MWM, SCANIA, VOLKSWAGEM E VOLVO. Classificação- API CI 4/SL, ACEA E5, M. BENZ 228.3, VOLVO VDS 3, CUMMINS CES 20078. Embalagem : Balde lacrado com 20 litros</w:t>
            </w:r>
          </w:p>
        </w:tc>
        <w:tc>
          <w:tcPr>
            <w:tcW w:w="1134" w:type="dxa"/>
            <w:tcBorders>
              <w:top w:val="single" w:sz="12" w:space="0" w:color="auto"/>
              <w:left w:val="single" w:sz="12" w:space="0" w:color="auto"/>
              <w:bottom w:val="single" w:sz="12" w:space="0" w:color="auto"/>
              <w:right w:val="single" w:sz="12" w:space="0" w:color="auto"/>
            </w:tcBorders>
          </w:tcPr>
          <w:p w14:paraId="25468EC7" w14:textId="2874C8AC"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455,00</w:t>
            </w:r>
          </w:p>
        </w:tc>
        <w:tc>
          <w:tcPr>
            <w:tcW w:w="1134" w:type="dxa"/>
            <w:tcBorders>
              <w:top w:val="single" w:sz="12" w:space="0" w:color="auto"/>
              <w:left w:val="single" w:sz="12" w:space="0" w:color="auto"/>
              <w:bottom w:val="single" w:sz="12" w:space="0" w:color="auto"/>
              <w:right w:val="single" w:sz="12" w:space="0" w:color="auto"/>
            </w:tcBorders>
          </w:tcPr>
          <w:p w14:paraId="1EE023F0" w14:textId="21695986"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34.125,00</w:t>
            </w:r>
          </w:p>
        </w:tc>
      </w:tr>
      <w:tr w:rsidR="00F71D99" w:rsidRPr="00441D64" w14:paraId="549C698B" w14:textId="77777777" w:rsidTr="0054551A">
        <w:tc>
          <w:tcPr>
            <w:tcW w:w="718" w:type="dxa"/>
            <w:tcBorders>
              <w:top w:val="single" w:sz="12" w:space="0" w:color="auto"/>
              <w:left w:val="single" w:sz="12" w:space="0" w:color="auto"/>
              <w:bottom w:val="single" w:sz="12" w:space="0" w:color="auto"/>
              <w:right w:val="single" w:sz="12" w:space="0" w:color="auto"/>
            </w:tcBorders>
          </w:tcPr>
          <w:p w14:paraId="681A24F0" w14:textId="6DBBE605" w:rsidR="00F71D99" w:rsidRPr="00441D64" w:rsidRDefault="00F71D99" w:rsidP="00F71D99">
            <w:pPr>
              <w:jc w:val="center"/>
              <w:rPr>
                <w:rFonts w:ascii="Arial Narrow" w:hAnsi="Arial Narrow" w:cs="Arial"/>
                <w:sz w:val="16"/>
                <w:szCs w:val="16"/>
              </w:rPr>
            </w:pPr>
            <w:r w:rsidRPr="001B0F76">
              <w:rPr>
                <w:rFonts w:ascii="Arial Narrow" w:hAnsi="Arial Narrow" w:cs="Arial"/>
                <w:sz w:val="19"/>
                <w:szCs w:val="19"/>
              </w:rPr>
              <w:t>10</w:t>
            </w:r>
          </w:p>
        </w:tc>
        <w:tc>
          <w:tcPr>
            <w:tcW w:w="841" w:type="dxa"/>
            <w:tcBorders>
              <w:top w:val="single" w:sz="12" w:space="0" w:color="auto"/>
              <w:left w:val="single" w:sz="12" w:space="0" w:color="auto"/>
              <w:bottom w:val="single" w:sz="12" w:space="0" w:color="auto"/>
              <w:right w:val="single" w:sz="12" w:space="0" w:color="auto"/>
            </w:tcBorders>
          </w:tcPr>
          <w:p w14:paraId="4E07EE8B" w14:textId="06E1187D" w:rsidR="00F71D99" w:rsidRPr="00441D64" w:rsidRDefault="00F71D99" w:rsidP="00F71D99">
            <w:pPr>
              <w:jc w:val="center"/>
              <w:rPr>
                <w:rFonts w:ascii="Arial Narrow" w:hAnsi="Arial Narrow" w:cs="Arial"/>
                <w:sz w:val="16"/>
                <w:szCs w:val="16"/>
              </w:rPr>
            </w:pPr>
            <w:proofErr w:type="spellStart"/>
            <w:r w:rsidRPr="00D5209A">
              <w:rPr>
                <w:rFonts w:ascii="Arial Narrow" w:hAnsi="Arial Narrow" w:cstheme="minorHAnsi"/>
                <w:sz w:val="18"/>
                <w:szCs w:val="18"/>
              </w:rPr>
              <w:t>Un</w:t>
            </w:r>
            <w:proofErr w:type="spellEnd"/>
          </w:p>
        </w:tc>
        <w:tc>
          <w:tcPr>
            <w:tcW w:w="927" w:type="dxa"/>
            <w:gridSpan w:val="2"/>
            <w:tcBorders>
              <w:top w:val="single" w:sz="12" w:space="0" w:color="auto"/>
              <w:left w:val="single" w:sz="12" w:space="0" w:color="auto"/>
              <w:bottom w:val="single" w:sz="12" w:space="0" w:color="auto"/>
              <w:right w:val="single" w:sz="12" w:space="0" w:color="auto"/>
            </w:tcBorders>
          </w:tcPr>
          <w:p w14:paraId="21571ECB" w14:textId="1033ABD8" w:rsidR="00F71D99" w:rsidRPr="00441D64" w:rsidRDefault="00F71D99" w:rsidP="00F71D99">
            <w:pPr>
              <w:jc w:val="center"/>
              <w:rPr>
                <w:rFonts w:ascii="Arial Narrow" w:hAnsi="Arial Narrow"/>
                <w:sz w:val="16"/>
                <w:szCs w:val="16"/>
              </w:rPr>
            </w:pPr>
            <w:r w:rsidRPr="00AE1138">
              <w:rPr>
                <w:rFonts w:ascii="Arial Narrow" w:hAnsi="Arial Narrow"/>
                <w:sz w:val="16"/>
                <w:szCs w:val="16"/>
              </w:rPr>
              <w:t>01</w:t>
            </w:r>
          </w:p>
        </w:tc>
        <w:tc>
          <w:tcPr>
            <w:tcW w:w="916" w:type="dxa"/>
            <w:tcBorders>
              <w:top w:val="single" w:sz="12" w:space="0" w:color="auto"/>
              <w:left w:val="single" w:sz="12" w:space="0" w:color="auto"/>
              <w:bottom w:val="single" w:sz="12" w:space="0" w:color="auto"/>
              <w:right w:val="single" w:sz="12" w:space="0" w:color="auto"/>
            </w:tcBorders>
          </w:tcPr>
          <w:p w14:paraId="2645127C" w14:textId="7AD064E2" w:rsidR="00F71D99" w:rsidRPr="00441D64" w:rsidRDefault="00F71D99" w:rsidP="00F71D99">
            <w:pPr>
              <w:ind w:right="72"/>
              <w:jc w:val="center"/>
              <w:rPr>
                <w:rFonts w:ascii="Arial Narrow" w:hAnsi="Arial Narrow" w:cs="Arial"/>
                <w:sz w:val="16"/>
                <w:szCs w:val="16"/>
              </w:rPr>
            </w:pPr>
            <w:r>
              <w:rPr>
                <w:rFonts w:ascii="Arial Narrow" w:hAnsi="Arial Narrow" w:cstheme="minorHAnsi"/>
                <w:sz w:val="18"/>
                <w:szCs w:val="18"/>
              </w:rPr>
              <w:t>25</w:t>
            </w:r>
          </w:p>
        </w:tc>
        <w:tc>
          <w:tcPr>
            <w:tcW w:w="3686" w:type="dxa"/>
            <w:tcBorders>
              <w:top w:val="single" w:sz="12" w:space="0" w:color="auto"/>
              <w:left w:val="single" w:sz="12" w:space="0" w:color="auto"/>
              <w:bottom w:val="single" w:sz="12" w:space="0" w:color="auto"/>
              <w:right w:val="single" w:sz="12" w:space="0" w:color="auto"/>
            </w:tcBorders>
          </w:tcPr>
          <w:p w14:paraId="42E2F67D" w14:textId="27BB2E09" w:rsidR="00F71D99" w:rsidRPr="00441D64" w:rsidRDefault="00F71D99" w:rsidP="00F71D99">
            <w:pPr>
              <w:jc w:val="both"/>
              <w:rPr>
                <w:rFonts w:ascii="Arial Narrow" w:hAnsi="Arial Narrow" w:cs="Arial"/>
                <w:b/>
                <w:sz w:val="16"/>
                <w:szCs w:val="16"/>
              </w:rPr>
            </w:pPr>
            <w:r>
              <w:rPr>
                <w:rFonts w:ascii="Arial Narrow" w:hAnsi="Arial Narrow"/>
                <w:b/>
                <w:sz w:val="18"/>
                <w:szCs w:val="18"/>
              </w:rPr>
              <w:t xml:space="preserve">Graxa para rolamento a base de sabão lítio, </w:t>
            </w:r>
            <w:r>
              <w:rPr>
                <w:rFonts w:ascii="Arial Narrow" w:hAnsi="Arial Narrow"/>
                <w:sz w:val="18"/>
                <w:szCs w:val="18"/>
              </w:rPr>
              <w:t xml:space="preserve">que apresente características de resistência à oxidação e </w:t>
            </w:r>
            <w:r>
              <w:rPr>
                <w:rFonts w:ascii="Arial Narrow" w:hAnsi="Arial Narrow"/>
                <w:sz w:val="18"/>
                <w:szCs w:val="18"/>
              </w:rPr>
              <w:lastRenderedPageBreak/>
              <w:t xml:space="preserve">à lavagem por água, recomendada para lubrificação de chassis, rolamentos, juntas universais, cubos de roda e pinos de veículos automotivos, agrícolas e de construção. Utilizada entre as temperaturas de 0ºC A 130 </w:t>
            </w:r>
            <w:proofErr w:type="spellStart"/>
            <w:r>
              <w:rPr>
                <w:rFonts w:ascii="Arial Narrow" w:hAnsi="Arial Narrow"/>
                <w:sz w:val="18"/>
                <w:szCs w:val="18"/>
              </w:rPr>
              <w:t>ºC</w:t>
            </w:r>
            <w:proofErr w:type="spellEnd"/>
            <w:r>
              <w:rPr>
                <w:rFonts w:ascii="Arial Narrow" w:hAnsi="Arial Narrow"/>
                <w:sz w:val="18"/>
                <w:szCs w:val="18"/>
              </w:rPr>
              <w:t>. Grau NLGI 2. Embalagem: Balde de 20 kg.</w:t>
            </w:r>
          </w:p>
        </w:tc>
        <w:tc>
          <w:tcPr>
            <w:tcW w:w="1134" w:type="dxa"/>
            <w:tcBorders>
              <w:top w:val="single" w:sz="12" w:space="0" w:color="auto"/>
              <w:left w:val="single" w:sz="12" w:space="0" w:color="auto"/>
              <w:bottom w:val="single" w:sz="12" w:space="0" w:color="auto"/>
              <w:right w:val="single" w:sz="12" w:space="0" w:color="auto"/>
            </w:tcBorders>
          </w:tcPr>
          <w:p w14:paraId="1816F247" w14:textId="0AF9A3F4"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lastRenderedPageBreak/>
              <w:t>520,00</w:t>
            </w:r>
          </w:p>
        </w:tc>
        <w:tc>
          <w:tcPr>
            <w:tcW w:w="1134" w:type="dxa"/>
            <w:tcBorders>
              <w:top w:val="single" w:sz="12" w:space="0" w:color="auto"/>
              <w:left w:val="single" w:sz="12" w:space="0" w:color="auto"/>
              <w:bottom w:val="single" w:sz="12" w:space="0" w:color="auto"/>
              <w:right w:val="single" w:sz="12" w:space="0" w:color="auto"/>
            </w:tcBorders>
          </w:tcPr>
          <w:p w14:paraId="4359519A" w14:textId="4F4F7EE7"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13.000,00</w:t>
            </w:r>
          </w:p>
        </w:tc>
      </w:tr>
      <w:tr w:rsidR="00F71D99" w:rsidRPr="00441D64" w14:paraId="6140C5D6" w14:textId="77777777" w:rsidTr="0054551A">
        <w:tc>
          <w:tcPr>
            <w:tcW w:w="718" w:type="dxa"/>
            <w:tcBorders>
              <w:top w:val="single" w:sz="12" w:space="0" w:color="auto"/>
              <w:left w:val="single" w:sz="12" w:space="0" w:color="auto"/>
              <w:bottom w:val="single" w:sz="12" w:space="0" w:color="auto"/>
              <w:right w:val="single" w:sz="12" w:space="0" w:color="auto"/>
            </w:tcBorders>
          </w:tcPr>
          <w:p w14:paraId="586BD743" w14:textId="5C744254" w:rsidR="00F71D99" w:rsidRPr="00441D64" w:rsidRDefault="00F71D99" w:rsidP="00F71D99">
            <w:pPr>
              <w:jc w:val="center"/>
              <w:rPr>
                <w:rFonts w:ascii="Arial Narrow" w:hAnsi="Arial Narrow" w:cs="Arial"/>
                <w:sz w:val="16"/>
                <w:szCs w:val="16"/>
              </w:rPr>
            </w:pPr>
            <w:r w:rsidRPr="001B0F76">
              <w:rPr>
                <w:rFonts w:ascii="Arial Narrow" w:hAnsi="Arial Narrow" w:cs="Arial"/>
                <w:sz w:val="19"/>
                <w:szCs w:val="19"/>
              </w:rPr>
              <w:t>11</w:t>
            </w:r>
          </w:p>
        </w:tc>
        <w:tc>
          <w:tcPr>
            <w:tcW w:w="841" w:type="dxa"/>
            <w:tcBorders>
              <w:top w:val="single" w:sz="12" w:space="0" w:color="auto"/>
              <w:left w:val="single" w:sz="12" w:space="0" w:color="auto"/>
              <w:bottom w:val="single" w:sz="12" w:space="0" w:color="auto"/>
              <w:right w:val="single" w:sz="12" w:space="0" w:color="auto"/>
            </w:tcBorders>
          </w:tcPr>
          <w:p w14:paraId="3C2DF870" w14:textId="04751655" w:rsidR="00F71D99" w:rsidRPr="00441D64" w:rsidRDefault="00F71D99" w:rsidP="00F71D99">
            <w:pPr>
              <w:jc w:val="center"/>
              <w:rPr>
                <w:rFonts w:ascii="Arial Narrow" w:hAnsi="Arial Narrow" w:cs="Arial"/>
                <w:sz w:val="16"/>
                <w:szCs w:val="16"/>
              </w:rPr>
            </w:pPr>
            <w:proofErr w:type="spellStart"/>
            <w:r w:rsidRPr="00D5209A">
              <w:rPr>
                <w:rFonts w:ascii="Arial Narrow" w:hAnsi="Arial Narrow" w:cstheme="minorHAnsi"/>
                <w:sz w:val="18"/>
                <w:szCs w:val="18"/>
              </w:rPr>
              <w:t>Un</w:t>
            </w:r>
            <w:proofErr w:type="spellEnd"/>
          </w:p>
        </w:tc>
        <w:tc>
          <w:tcPr>
            <w:tcW w:w="927" w:type="dxa"/>
            <w:gridSpan w:val="2"/>
            <w:tcBorders>
              <w:top w:val="single" w:sz="12" w:space="0" w:color="auto"/>
              <w:left w:val="single" w:sz="12" w:space="0" w:color="auto"/>
              <w:bottom w:val="single" w:sz="12" w:space="0" w:color="auto"/>
              <w:right w:val="single" w:sz="12" w:space="0" w:color="auto"/>
            </w:tcBorders>
          </w:tcPr>
          <w:p w14:paraId="4AA0A506" w14:textId="29543B49" w:rsidR="00F71D99" w:rsidRPr="00441D64" w:rsidRDefault="00F71D99" w:rsidP="00F71D99">
            <w:pPr>
              <w:jc w:val="center"/>
              <w:rPr>
                <w:rFonts w:ascii="Arial Narrow" w:hAnsi="Arial Narrow"/>
                <w:sz w:val="16"/>
                <w:szCs w:val="16"/>
              </w:rPr>
            </w:pPr>
            <w:r w:rsidRPr="00AE1138">
              <w:rPr>
                <w:rFonts w:ascii="Arial Narrow" w:hAnsi="Arial Narrow"/>
                <w:sz w:val="16"/>
                <w:szCs w:val="16"/>
              </w:rPr>
              <w:t>01</w:t>
            </w:r>
          </w:p>
        </w:tc>
        <w:tc>
          <w:tcPr>
            <w:tcW w:w="916" w:type="dxa"/>
            <w:tcBorders>
              <w:top w:val="single" w:sz="12" w:space="0" w:color="auto"/>
              <w:left w:val="single" w:sz="12" w:space="0" w:color="auto"/>
              <w:bottom w:val="single" w:sz="12" w:space="0" w:color="auto"/>
              <w:right w:val="single" w:sz="12" w:space="0" w:color="auto"/>
            </w:tcBorders>
          </w:tcPr>
          <w:p w14:paraId="0FE7A3D6" w14:textId="52E1D387" w:rsidR="00F71D99" w:rsidRPr="00441D64" w:rsidRDefault="00F71D99" w:rsidP="00F71D99">
            <w:pPr>
              <w:ind w:right="72"/>
              <w:jc w:val="center"/>
              <w:rPr>
                <w:rFonts w:ascii="Arial Narrow" w:hAnsi="Arial Narrow" w:cs="Arial"/>
                <w:sz w:val="16"/>
                <w:szCs w:val="16"/>
              </w:rPr>
            </w:pPr>
            <w:r>
              <w:rPr>
                <w:rFonts w:ascii="Arial Narrow" w:hAnsi="Arial Narrow" w:cstheme="minorHAnsi"/>
                <w:sz w:val="18"/>
                <w:szCs w:val="18"/>
              </w:rPr>
              <w:t>25</w:t>
            </w:r>
          </w:p>
        </w:tc>
        <w:tc>
          <w:tcPr>
            <w:tcW w:w="3686" w:type="dxa"/>
            <w:tcBorders>
              <w:top w:val="single" w:sz="12" w:space="0" w:color="auto"/>
              <w:left w:val="single" w:sz="12" w:space="0" w:color="auto"/>
              <w:bottom w:val="single" w:sz="12" w:space="0" w:color="auto"/>
              <w:right w:val="single" w:sz="12" w:space="0" w:color="auto"/>
            </w:tcBorders>
          </w:tcPr>
          <w:p w14:paraId="4484F540" w14:textId="3C7CCE17" w:rsidR="00F71D99" w:rsidRPr="00441D64" w:rsidRDefault="00F71D99" w:rsidP="00F71D99">
            <w:pPr>
              <w:jc w:val="both"/>
              <w:rPr>
                <w:rFonts w:ascii="Arial Narrow" w:hAnsi="Arial Narrow" w:cs="Arial"/>
                <w:b/>
                <w:sz w:val="16"/>
                <w:szCs w:val="16"/>
              </w:rPr>
            </w:pPr>
            <w:r>
              <w:rPr>
                <w:rFonts w:ascii="Arial Narrow" w:hAnsi="Arial Narrow"/>
                <w:b/>
                <w:sz w:val="18"/>
                <w:szCs w:val="18"/>
              </w:rPr>
              <w:t xml:space="preserve">Graxa para rolamento a base de sabão lítio, </w:t>
            </w:r>
            <w:r>
              <w:rPr>
                <w:rFonts w:ascii="Arial Narrow" w:hAnsi="Arial Narrow"/>
                <w:sz w:val="18"/>
                <w:szCs w:val="18"/>
              </w:rPr>
              <w:t xml:space="preserve">que apresente características de resistência à oxidação e à lavagem por água, recomendada para lubrificação de chassis, rolamentos, juntas universais, cubos de roda e pinos de veículos automotivos, agrícolas e de construção. Utilizada entre as temperaturas de -10ºC A 250 </w:t>
            </w:r>
            <w:proofErr w:type="spellStart"/>
            <w:r>
              <w:rPr>
                <w:rFonts w:ascii="Arial Narrow" w:hAnsi="Arial Narrow"/>
                <w:sz w:val="18"/>
                <w:szCs w:val="18"/>
              </w:rPr>
              <w:t>ºC</w:t>
            </w:r>
            <w:proofErr w:type="spellEnd"/>
            <w:r>
              <w:rPr>
                <w:rFonts w:ascii="Arial Narrow" w:hAnsi="Arial Narrow"/>
                <w:sz w:val="18"/>
                <w:szCs w:val="18"/>
              </w:rPr>
              <w:t>. Grau NLGI 2. Embalagem: Balde de 20 kg.</w:t>
            </w:r>
          </w:p>
        </w:tc>
        <w:tc>
          <w:tcPr>
            <w:tcW w:w="1134" w:type="dxa"/>
            <w:tcBorders>
              <w:top w:val="single" w:sz="12" w:space="0" w:color="auto"/>
              <w:left w:val="single" w:sz="12" w:space="0" w:color="auto"/>
              <w:bottom w:val="single" w:sz="12" w:space="0" w:color="auto"/>
              <w:right w:val="single" w:sz="12" w:space="0" w:color="auto"/>
            </w:tcBorders>
          </w:tcPr>
          <w:p w14:paraId="3BC16E0B" w14:textId="5955B11D"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770,00</w:t>
            </w:r>
          </w:p>
        </w:tc>
        <w:tc>
          <w:tcPr>
            <w:tcW w:w="1134" w:type="dxa"/>
            <w:tcBorders>
              <w:top w:val="single" w:sz="12" w:space="0" w:color="auto"/>
              <w:left w:val="single" w:sz="12" w:space="0" w:color="auto"/>
              <w:bottom w:val="single" w:sz="12" w:space="0" w:color="auto"/>
              <w:right w:val="single" w:sz="12" w:space="0" w:color="auto"/>
            </w:tcBorders>
          </w:tcPr>
          <w:p w14:paraId="06A77504" w14:textId="1EB57F6A"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19.250,00</w:t>
            </w:r>
          </w:p>
        </w:tc>
      </w:tr>
      <w:tr w:rsidR="00F71D99" w:rsidRPr="00441D64" w14:paraId="3477F1C9" w14:textId="77777777" w:rsidTr="0054551A">
        <w:tc>
          <w:tcPr>
            <w:tcW w:w="718" w:type="dxa"/>
            <w:tcBorders>
              <w:top w:val="single" w:sz="12" w:space="0" w:color="auto"/>
              <w:left w:val="single" w:sz="12" w:space="0" w:color="auto"/>
              <w:bottom w:val="single" w:sz="12" w:space="0" w:color="auto"/>
              <w:right w:val="single" w:sz="12" w:space="0" w:color="auto"/>
            </w:tcBorders>
          </w:tcPr>
          <w:p w14:paraId="3EED4C38" w14:textId="73217BBC" w:rsidR="00F71D99" w:rsidRPr="00441D64" w:rsidRDefault="00F71D99" w:rsidP="00F71D99">
            <w:pPr>
              <w:jc w:val="center"/>
              <w:rPr>
                <w:rFonts w:ascii="Arial Narrow" w:hAnsi="Arial Narrow" w:cs="Arial"/>
                <w:sz w:val="16"/>
                <w:szCs w:val="16"/>
              </w:rPr>
            </w:pPr>
            <w:r w:rsidRPr="001B0F76">
              <w:rPr>
                <w:rFonts w:ascii="Arial Narrow" w:hAnsi="Arial Narrow" w:cs="Arial"/>
                <w:sz w:val="19"/>
                <w:szCs w:val="19"/>
              </w:rPr>
              <w:t>12</w:t>
            </w:r>
          </w:p>
        </w:tc>
        <w:tc>
          <w:tcPr>
            <w:tcW w:w="841" w:type="dxa"/>
            <w:tcBorders>
              <w:top w:val="single" w:sz="12" w:space="0" w:color="auto"/>
              <w:left w:val="single" w:sz="12" w:space="0" w:color="auto"/>
              <w:bottom w:val="single" w:sz="12" w:space="0" w:color="auto"/>
              <w:right w:val="single" w:sz="12" w:space="0" w:color="auto"/>
            </w:tcBorders>
          </w:tcPr>
          <w:p w14:paraId="3091E56C" w14:textId="1AE660B8" w:rsidR="00F71D99" w:rsidRPr="00441D64" w:rsidRDefault="00F71D99" w:rsidP="00F71D99">
            <w:pPr>
              <w:jc w:val="center"/>
              <w:rPr>
                <w:rFonts w:ascii="Arial Narrow" w:hAnsi="Arial Narrow" w:cs="Arial"/>
                <w:sz w:val="16"/>
                <w:szCs w:val="16"/>
              </w:rPr>
            </w:pPr>
            <w:proofErr w:type="spellStart"/>
            <w:r w:rsidRPr="00D5209A">
              <w:rPr>
                <w:rFonts w:ascii="Arial Narrow" w:hAnsi="Arial Narrow" w:cstheme="minorHAnsi"/>
                <w:sz w:val="18"/>
                <w:szCs w:val="18"/>
              </w:rPr>
              <w:t>Un</w:t>
            </w:r>
            <w:proofErr w:type="spellEnd"/>
          </w:p>
        </w:tc>
        <w:tc>
          <w:tcPr>
            <w:tcW w:w="927" w:type="dxa"/>
            <w:gridSpan w:val="2"/>
            <w:tcBorders>
              <w:top w:val="single" w:sz="12" w:space="0" w:color="auto"/>
              <w:left w:val="single" w:sz="12" w:space="0" w:color="auto"/>
              <w:bottom w:val="single" w:sz="12" w:space="0" w:color="auto"/>
              <w:right w:val="single" w:sz="12" w:space="0" w:color="auto"/>
            </w:tcBorders>
          </w:tcPr>
          <w:p w14:paraId="681B3B58" w14:textId="1F7333BE" w:rsidR="00F71D99" w:rsidRPr="00441D64" w:rsidRDefault="00F71D99" w:rsidP="00F71D99">
            <w:pPr>
              <w:jc w:val="center"/>
              <w:rPr>
                <w:rFonts w:ascii="Arial Narrow" w:hAnsi="Arial Narrow"/>
                <w:sz w:val="16"/>
                <w:szCs w:val="16"/>
              </w:rPr>
            </w:pPr>
            <w:r w:rsidRPr="00AE1138">
              <w:rPr>
                <w:rFonts w:ascii="Arial Narrow" w:hAnsi="Arial Narrow"/>
                <w:sz w:val="16"/>
                <w:szCs w:val="16"/>
              </w:rPr>
              <w:t>01</w:t>
            </w:r>
          </w:p>
        </w:tc>
        <w:tc>
          <w:tcPr>
            <w:tcW w:w="916" w:type="dxa"/>
            <w:tcBorders>
              <w:top w:val="single" w:sz="12" w:space="0" w:color="auto"/>
              <w:left w:val="single" w:sz="12" w:space="0" w:color="auto"/>
              <w:bottom w:val="single" w:sz="12" w:space="0" w:color="auto"/>
              <w:right w:val="single" w:sz="12" w:space="0" w:color="auto"/>
            </w:tcBorders>
          </w:tcPr>
          <w:p w14:paraId="77C09A5F" w14:textId="1AFB1F5A" w:rsidR="00F71D99" w:rsidRPr="00441D64" w:rsidRDefault="00F71D99" w:rsidP="00F71D99">
            <w:pPr>
              <w:ind w:right="72"/>
              <w:jc w:val="center"/>
              <w:rPr>
                <w:rFonts w:ascii="Arial Narrow" w:hAnsi="Arial Narrow" w:cs="Arial"/>
                <w:sz w:val="16"/>
                <w:szCs w:val="16"/>
              </w:rPr>
            </w:pPr>
            <w:r>
              <w:rPr>
                <w:rFonts w:ascii="Arial Narrow" w:hAnsi="Arial Narrow" w:cstheme="minorHAnsi"/>
                <w:sz w:val="18"/>
                <w:szCs w:val="18"/>
              </w:rPr>
              <w:t>25</w:t>
            </w:r>
          </w:p>
        </w:tc>
        <w:tc>
          <w:tcPr>
            <w:tcW w:w="3686" w:type="dxa"/>
            <w:tcBorders>
              <w:top w:val="single" w:sz="12" w:space="0" w:color="auto"/>
              <w:left w:val="single" w:sz="12" w:space="0" w:color="auto"/>
              <w:bottom w:val="single" w:sz="12" w:space="0" w:color="auto"/>
              <w:right w:val="single" w:sz="12" w:space="0" w:color="auto"/>
            </w:tcBorders>
          </w:tcPr>
          <w:p w14:paraId="32EF34EF" w14:textId="2EEE6EC0" w:rsidR="00F71D99" w:rsidRPr="00441D64" w:rsidRDefault="00F71D99" w:rsidP="00F71D99">
            <w:pPr>
              <w:jc w:val="both"/>
              <w:rPr>
                <w:rFonts w:ascii="Arial Narrow" w:hAnsi="Arial Narrow" w:cs="Arial"/>
                <w:b/>
                <w:sz w:val="16"/>
                <w:szCs w:val="16"/>
              </w:rPr>
            </w:pPr>
            <w:r w:rsidRPr="00D5209A">
              <w:rPr>
                <w:rFonts w:ascii="Arial Narrow" w:hAnsi="Arial Narrow" w:cstheme="minorHAnsi"/>
                <w:b/>
                <w:sz w:val="18"/>
                <w:szCs w:val="18"/>
              </w:rPr>
              <w:t>Bateria automotiva selada 45</w:t>
            </w:r>
            <w:r>
              <w:rPr>
                <w:rFonts w:ascii="Arial Narrow" w:hAnsi="Arial Narrow" w:cstheme="minorHAnsi"/>
                <w:b/>
                <w:sz w:val="18"/>
                <w:szCs w:val="18"/>
              </w:rPr>
              <w:t xml:space="preserve"> e / ou 48</w:t>
            </w:r>
            <w:r w:rsidRPr="00D5209A">
              <w:rPr>
                <w:rFonts w:ascii="Arial Narrow" w:hAnsi="Arial Narrow" w:cstheme="minorHAnsi"/>
                <w:b/>
                <w:sz w:val="18"/>
                <w:szCs w:val="18"/>
              </w:rPr>
              <w:t xml:space="preserve"> Amperes, </w:t>
            </w:r>
            <w:r w:rsidRPr="00D5209A">
              <w:rPr>
                <w:rFonts w:ascii="Arial Narrow" w:hAnsi="Arial Narrow" w:cstheme="minorHAnsi"/>
                <w:sz w:val="18"/>
                <w:szCs w:val="18"/>
              </w:rPr>
              <w:t>tensão 12V, garantia mínima de 1 ano, com devolução de casco.</w:t>
            </w:r>
          </w:p>
        </w:tc>
        <w:tc>
          <w:tcPr>
            <w:tcW w:w="1134" w:type="dxa"/>
            <w:tcBorders>
              <w:top w:val="single" w:sz="12" w:space="0" w:color="auto"/>
              <w:left w:val="single" w:sz="12" w:space="0" w:color="auto"/>
              <w:bottom w:val="single" w:sz="12" w:space="0" w:color="auto"/>
              <w:right w:val="single" w:sz="12" w:space="0" w:color="auto"/>
            </w:tcBorders>
          </w:tcPr>
          <w:p w14:paraId="1DCE8992" w14:textId="76F254EC"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440,00</w:t>
            </w:r>
          </w:p>
        </w:tc>
        <w:tc>
          <w:tcPr>
            <w:tcW w:w="1134" w:type="dxa"/>
            <w:tcBorders>
              <w:top w:val="single" w:sz="12" w:space="0" w:color="auto"/>
              <w:left w:val="single" w:sz="12" w:space="0" w:color="auto"/>
              <w:bottom w:val="single" w:sz="12" w:space="0" w:color="auto"/>
              <w:right w:val="single" w:sz="12" w:space="0" w:color="auto"/>
            </w:tcBorders>
          </w:tcPr>
          <w:p w14:paraId="17806A3A" w14:textId="65A6AFDE"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11.000,00</w:t>
            </w:r>
          </w:p>
        </w:tc>
      </w:tr>
      <w:tr w:rsidR="00F71D99" w:rsidRPr="00441D64" w14:paraId="43635413" w14:textId="77777777" w:rsidTr="0054551A">
        <w:tc>
          <w:tcPr>
            <w:tcW w:w="718" w:type="dxa"/>
            <w:tcBorders>
              <w:top w:val="single" w:sz="12" w:space="0" w:color="auto"/>
              <w:left w:val="single" w:sz="12" w:space="0" w:color="auto"/>
              <w:bottom w:val="single" w:sz="12" w:space="0" w:color="auto"/>
              <w:right w:val="single" w:sz="12" w:space="0" w:color="auto"/>
            </w:tcBorders>
          </w:tcPr>
          <w:p w14:paraId="586E8BDD" w14:textId="6694D8BA" w:rsidR="00F71D99" w:rsidRPr="00441D64" w:rsidRDefault="00F71D99" w:rsidP="00F71D99">
            <w:pPr>
              <w:jc w:val="center"/>
              <w:rPr>
                <w:rFonts w:ascii="Arial Narrow" w:hAnsi="Arial Narrow" w:cs="Arial"/>
                <w:sz w:val="16"/>
                <w:szCs w:val="16"/>
              </w:rPr>
            </w:pPr>
            <w:r w:rsidRPr="001B0F76">
              <w:rPr>
                <w:rFonts w:ascii="Arial Narrow" w:hAnsi="Arial Narrow" w:cs="Arial"/>
                <w:sz w:val="19"/>
                <w:szCs w:val="19"/>
              </w:rPr>
              <w:t>13</w:t>
            </w:r>
          </w:p>
        </w:tc>
        <w:tc>
          <w:tcPr>
            <w:tcW w:w="841" w:type="dxa"/>
            <w:tcBorders>
              <w:top w:val="single" w:sz="12" w:space="0" w:color="auto"/>
              <w:left w:val="single" w:sz="12" w:space="0" w:color="auto"/>
              <w:bottom w:val="single" w:sz="12" w:space="0" w:color="auto"/>
              <w:right w:val="single" w:sz="12" w:space="0" w:color="auto"/>
            </w:tcBorders>
          </w:tcPr>
          <w:p w14:paraId="23F88B5B" w14:textId="13194245" w:rsidR="00F71D99" w:rsidRPr="00441D64" w:rsidRDefault="00F71D99" w:rsidP="00F71D99">
            <w:pPr>
              <w:jc w:val="center"/>
              <w:rPr>
                <w:rFonts w:ascii="Arial Narrow" w:hAnsi="Arial Narrow" w:cs="Arial"/>
                <w:sz w:val="16"/>
                <w:szCs w:val="16"/>
              </w:rPr>
            </w:pPr>
            <w:proofErr w:type="spellStart"/>
            <w:r w:rsidRPr="00D5209A">
              <w:rPr>
                <w:rFonts w:ascii="Arial Narrow" w:hAnsi="Arial Narrow" w:cstheme="minorHAnsi"/>
                <w:sz w:val="18"/>
                <w:szCs w:val="18"/>
              </w:rPr>
              <w:t>Un</w:t>
            </w:r>
            <w:proofErr w:type="spellEnd"/>
          </w:p>
        </w:tc>
        <w:tc>
          <w:tcPr>
            <w:tcW w:w="927" w:type="dxa"/>
            <w:gridSpan w:val="2"/>
            <w:tcBorders>
              <w:top w:val="single" w:sz="12" w:space="0" w:color="auto"/>
              <w:left w:val="single" w:sz="12" w:space="0" w:color="auto"/>
              <w:bottom w:val="single" w:sz="12" w:space="0" w:color="auto"/>
              <w:right w:val="single" w:sz="12" w:space="0" w:color="auto"/>
            </w:tcBorders>
          </w:tcPr>
          <w:p w14:paraId="1106F562" w14:textId="2194B9CC" w:rsidR="00F71D99" w:rsidRPr="00441D64" w:rsidRDefault="00F71D99" w:rsidP="00F71D99">
            <w:pPr>
              <w:jc w:val="center"/>
              <w:rPr>
                <w:rFonts w:ascii="Arial Narrow" w:hAnsi="Arial Narrow"/>
                <w:sz w:val="16"/>
                <w:szCs w:val="16"/>
              </w:rPr>
            </w:pPr>
            <w:r w:rsidRPr="00AE1138">
              <w:rPr>
                <w:rFonts w:ascii="Arial Narrow" w:hAnsi="Arial Narrow"/>
                <w:sz w:val="16"/>
                <w:szCs w:val="16"/>
              </w:rPr>
              <w:t>01</w:t>
            </w:r>
          </w:p>
        </w:tc>
        <w:tc>
          <w:tcPr>
            <w:tcW w:w="916" w:type="dxa"/>
            <w:tcBorders>
              <w:top w:val="single" w:sz="12" w:space="0" w:color="auto"/>
              <w:left w:val="single" w:sz="12" w:space="0" w:color="auto"/>
              <w:bottom w:val="single" w:sz="12" w:space="0" w:color="auto"/>
              <w:right w:val="single" w:sz="12" w:space="0" w:color="auto"/>
            </w:tcBorders>
          </w:tcPr>
          <w:p w14:paraId="5300637A" w14:textId="0C1B984A" w:rsidR="00F71D99" w:rsidRPr="00441D64" w:rsidRDefault="00F71D99" w:rsidP="00F71D99">
            <w:pPr>
              <w:ind w:right="72"/>
              <w:jc w:val="center"/>
              <w:rPr>
                <w:rFonts w:ascii="Arial Narrow" w:hAnsi="Arial Narrow" w:cs="Arial"/>
                <w:sz w:val="16"/>
                <w:szCs w:val="16"/>
              </w:rPr>
            </w:pPr>
            <w:r>
              <w:rPr>
                <w:rFonts w:ascii="Arial Narrow" w:hAnsi="Arial Narrow" w:cstheme="minorHAnsi"/>
                <w:sz w:val="18"/>
                <w:szCs w:val="18"/>
              </w:rPr>
              <w:t>25</w:t>
            </w:r>
          </w:p>
        </w:tc>
        <w:tc>
          <w:tcPr>
            <w:tcW w:w="3686" w:type="dxa"/>
            <w:tcBorders>
              <w:top w:val="single" w:sz="12" w:space="0" w:color="auto"/>
              <w:left w:val="single" w:sz="12" w:space="0" w:color="auto"/>
              <w:bottom w:val="single" w:sz="12" w:space="0" w:color="auto"/>
              <w:right w:val="single" w:sz="12" w:space="0" w:color="auto"/>
            </w:tcBorders>
          </w:tcPr>
          <w:p w14:paraId="50F525F9" w14:textId="19AE0EE0" w:rsidR="00F71D99" w:rsidRPr="00441D64" w:rsidRDefault="00F71D99" w:rsidP="00F71D99">
            <w:pPr>
              <w:jc w:val="both"/>
              <w:rPr>
                <w:rFonts w:ascii="Arial Narrow" w:hAnsi="Arial Narrow" w:cs="Arial"/>
                <w:b/>
                <w:sz w:val="16"/>
                <w:szCs w:val="16"/>
              </w:rPr>
            </w:pPr>
            <w:r w:rsidRPr="00D5209A">
              <w:rPr>
                <w:rFonts w:ascii="Arial Narrow" w:hAnsi="Arial Narrow" w:cstheme="minorHAnsi"/>
                <w:b/>
                <w:sz w:val="18"/>
                <w:szCs w:val="18"/>
              </w:rPr>
              <w:t xml:space="preserve">Bateria automotiva selada 60 Amperes, </w:t>
            </w:r>
            <w:r w:rsidRPr="00D5209A">
              <w:rPr>
                <w:rFonts w:ascii="Arial Narrow" w:hAnsi="Arial Narrow" w:cstheme="minorHAnsi"/>
                <w:sz w:val="18"/>
                <w:szCs w:val="18"/>
              </w:rPr>
              <w:t>tensão 12V, garantia mínima de 1 ano, com devolução de casco.</w:t>
            </w:r>
          </w:p>
        </w:tc>
        <w:tc>
          <w:tcPr>
            <w:tcW w:w="1134" w:type="dxa"/>
            <w:tcBorders>
              <w:top w:val="single" w:sz="12" w:space="0" w:color="auto"/>
              <w:left w:val="single" w:sz="12" w:space="0" w:color="auto"/>
              <w:bottom w:val="single" w:sz="12" w:space="0" w:color="auto"/>
              <w:right w:val="single" w:sz="12" w:space="0" w:color="auto"/>
            </w:tcBorders>
          </w:tcPr>
          <w:p w14:paraId="67BE9573" w14:textId="0F6E68CF"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450,00</w:t>
            </w:r>
          </w:p>
        </w:tc>
        <w:tc>
          <w:tcPr>
            <w:tcW w:w="1134" w:type="dxa"/>
            <w:tcBorders>
              <w:top w:val="single" w:sz="12" w:space="0" w:color="auto"/>
              <w:left w:val="single" w:sz="12" w:space="0" w:color="auto"/>
              <w:bottom w:val="single" w:sz="12" w:space="0" w:color="auto"/>
              <w:right w:val="single" w:sz="12" w:space="0" w:color="auto"/>
            </w:tcBorders>
          </w:tcPr>
          <w:p w14:paraId="15784E5F" w14:textId="0F021E5F"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11.250,00</w:t>
            </w:r>
          </w:p>
        </w:tc>
      </w:tr>
      <w:tr w:rsidR="00F71D99" w:rsidRPr="00441D64" w14:paraId="4A4A2D48" w14:textId="77777777" w:rsidTr="0054551A">
        <w:tc>
          <w:tcPr>
            <w:tcW w:w="718" w:type="dxa"/>
            <w:tcBorders>
              <w:top w:val="single" w:sz="12" w:space="0" w:color="auto"/>
              <w:left w:val="single" w:sz="12" w:space="0" w:color="auto"/>
              <w:bottom w:val="single" w:sz="12" w:space="0" w:color="auto"/>
              <w:right w:val="single" w:sz="12" w:space="0" w:color="auto"/>
            </w:tcBorders>
          </w:tcPr>
          <w:p w14:paraId="63CB7F9F" w14:textId="774B341B" w:rsidR="00F71D99" w:rsidRPr="00441D64" w:rsidRDefault="00F71D99" w:rsidP="00F71D99">
            <w:pPr>
              <w:jc w:val="center"/>
              <w:rPr>
                <w:rFonts w:ascii="Arial Narrow" w:hAnsi="Arial Narrow" w:cs="Arial"/>
                <w:sz w:val="16"/>
                <w:szCs w:val="16"/>
              </w:rPr>
            </w:pPr>
            <w:r w:rsidRPr="001B0F76">
              <w:rPr>
                <w:rFonts w:ascii="Arial Narrow" w:hAnsi="Arial Narrow" w:cs="Arial"/>
                <w:sz w:val="19"/>
                <w:szCs w:val="19"/>
              </w:rPr>
              <w:t>14</w:t>
            </w:r>
          </w:p>
        </w:tc>
        <w:tc>
          <w:tcPr>
            <w:tcW w:w="841" w:type="dxa"/>
            <w:tcBorders>
              <w:top w:val="single" w:sz="12" w:space="0" w:color="auto"/>
              <w:left w:val="single" w:sz="12" w:space="0" w:color="auto"/>
              <w:bottom w:val="single" w:sz="12" w:space="0" w:color="auto"/>
              <w:right w:val="single" w:sz="12" w:space="0" w:color="auto"/>
            </w:tcBorders>
          </w:tcPr>
          <w:p w14:paraId="10EBE309" w14:textId="4B101939" w:rsidR="00F71D99" w:rsidRPr="00441D64" w:rsidRDefault="00F71D99" w:rsidP="00F71D99">
            <w:pPr>
              <w:jc w:val="center"/>
              <w:rPr>
                <w:rFonts w:ascii="Arial Narrow" w:hAnsi="Arial Narrow" w:cs="Arial"/>
                <w:sz w:val="16"/>
                <w:szCs w:val="16"/>
              </w:rPr>
            </w:pPr>
            <w:proofErr w:type="spellStart"/>
            <w:r w:rsidRPr="00D5209A">
              <w:rPr>
                <w:rFonts w:ascii="Arial Narrow" w:hAnsi="Arial Narrow" w:cstheme="minorHAnsi"/>
                <w:sz w:val="18"/>
                <w:szCs w:val="18"/>
              </w:rPr>
              <w:t>Un</w:t>
            </w:r>
            <w:proofErr w:type="spellEnd"/>
          </w:p>
        </w:tc>
        <w:tc>
          <w:tcPr>
            <w:tcW w:w="927" w:type="dxa"/>
            <w:gridSpan w:val="2"/>
            <w:tcBorders>
              <w:top w:val="single" w:sz="12" w:space="0" w:color="auto"/>
              <w:left w:val="single" w:sz="12" w:space="0" w:color="auto"/>
              <w:bottom w:val="single" w:sz="12" w:space="0" w:color="auto"/>
              <w:right w:val="single" w:sz="12" w:space="0" w:color="auto"/>
            </w:tcBorders>
          </w:tcPr>
          <w:p w14:paraId="447195CE" w14:textId="61A87C4F" w:rsidR="00F71D99" w:rsidRPr="00441D64" w:rsidRDefault="00F71D99" w:rsidP="00F71D99">
            <w:pPr>
              <w:jc w:val="center"/>
              <w:rPr>
                <w:rFonts w:ascii="Arial Narrow" w:hAnsi="Arial Narrow"/>
                <w:sz w:val="16"/>
                <w:szCs w:val="16"/>
              </w:rPr>
            </w:pPr>
            <w:r w:rsidRPr="00AE1138">
              <w:rPr>
                <w:rFonts w:ascii="Arial Narrow" w:hAnsi="Arial Narrow"/>
                <w:sz w:val="16"/>
                <w:szCs w:val="16"/>
              </w:rPr>
              <w:t>01</w:t>
            </w:r>
          </w:p>
        </w:tc>
        <w:tc>
          <w:tcPr>
            <w:tcW w:w="916" w:type="dxa"/>
            <w:tcBorders>
              <w:top w:val="single" w:sz="12" w:space="0" w:color="auto"/>
              <w:left w:val="single" w:sz="12" w:space="0" w:color="auto"/>
              <w:bottom w:val="single" w:sz="12" w:space="0" w:color="auto"/>
              <w:right w:val="single" w:sz="12" w:space="0" w:color="auto"/>
            </w:tcBorders>
          </w:tcPr>
          <w:p w14:paraId="548CC8E4" w14:textId="457D5F7F" w:rsidR="00F71D99" w:rsidRPr="00441D64" w:rsidRDefault="00F71D99" w:rsidP="00F71D99">
            <w:pPr>
              <w:ind w:right="72"/>
              <w:jc w:val="center"/>
              <w:rPr>
                <w:rFonts w:ascii="Arial Narrow" w:hAnsi="Arial Narrow" w:cs="Arial"/>
                <w:sz w:val="16"/>
                <w:szCs w:val="16"/>
              </w:rPr>
            </w:pPr>
            <w:r>
              <w:rPr>
                <w:rFonts w:ascii="Arial Narrow" w:hAnsi="Arial Narrow" w:cstheme="minorHAnsi"/>
                <w:sz w:val="18"/>
                <w:szCs w:val="18"/>
              </w:rPr>
              <w:t>25</w:t>
            </w:r>
          </w:p>
        </w:tc>
        <w:tc>
          <w:tcPr>
            <w:tcW w:w="3686" w:type="dxa"/>
            <w:tcBorders>
              <w:top w:val="single" w:sz="12" w:space="0" w:color="auto"/>
              <w:left w:val="single" w:sz="12" w:space="0" w:color="auto"/>
              <w:bottom w:val="single" w:sz="12" w:space="0" w:color="auto"/>
              <w:right w:val="single" w:sz="12" w:space="0" w:color="auto"/>
            </w:tcBorders>
          </w:tcPr>
          <w:p w14:paraId="3803B07D" w14:textId="75C566D9" w:rsidR="00F71D99" w:rsidRPr="00441D64" w:rsidRDefault="00F71D99" w:rsidP="00F71D99">
            <w:pPr>
              <w:jc w:val="both"/>
              <w:rPr>
                <w:rFonts w:ascii="Arial Narrow" w:hAnsi="Arial Narrow" w:cs="Arial"/>
                <w:b/>
                <w:sz w:val="16"/>
                <w:szCs w:val="16"/>
              </w:rPr>
            </w:pPr>
            <w:r w:rsidRPr="00D5209A">
              <w:rPr>
                <w:rFonts w:ascii="Arial Narrow" w:hAnsi="Arial Narrow" w:cstheme="minorHAnsi"/>
                <w:b/>
                <w:sz w:val="18"/>
                <w:szCs w:val="18"/>
              </w:rPr>
              <w:t xml:space="preserve">Bateria automotiva selada 100 Amperes, </w:t>
            </w:r>
            <w:r w:rsidRPr="00D5209A">
              <w:rPr>
                <w:rFonts w:ascii="Arial Narrow" w:hAnsi="Arial Narrow" w:cstheme="minorHAnsi"/>
                <w:sz w:val="18"/>
                <w:szCs w:val="18"/>
              </w:rPr>
              <w:t>tensão 12V, garantia mínima de 1 ano, com devolução de casco.</w:t>
            </w:r>
          </w:p>
        </w:tc>
        <w:tc>
          <w:tcPr>
            <w:tcW w:w="1134" w:type="dxa"/>
            <w:tcBorders>
              <w:top w:val="single" w:sz="12" w:space="0" w:color="auto"/>
              <w:left w:val="single" w:sz="12" w:space="0" w:color="auto"/>
              <w:bottom w:val="single" w:sz="12" w:space="0" w:color="auto"/>
              <w:right w:val="single" w:sz="12" w:space="0" w:color="auto"/>
            </w:tcBorders>
          </w:tcPr>
          <w:p w14:paraId="00968734" w14:textId="47E7210E"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820,00</w:t>
            </w:r>
          </w:p>
        </w:tc>
        <w:tc>
          <w:tcPr>
            <w:tcW w:w="1134" w:type="dxa"/>
            <w:tcBorders>
              <w:top w:val="single" w:sz="12" w:space="0" w:color="auto"/>
              <w:left w:val="single" w:sz="12" w:space="0" w:color="auto"/>
              <w:bottom w:val="single" w:sz="12" w:space="0" w:color="auto"/>
              <w:right w:val="single" w:sz="12" w:space="0" w:color="auto"/>
            </w:tcBorders>
          </w:tcPr>
          <w:p w14:paraId="29CD7690" w14:textId="4DB5E8BC"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20.500,00</w:t>
            </w:r>
          </w:p>
        </w:tc>
      </w:tr>
      <w:tr w:rsidR="00F71D99" w:rsidRPr="00441D64" w14:paraId="78CC8AA5" w14:textId="77777777" w:rsidTr="0054551A">
        <w:tc>
          <w:tcPr>
            <w:tcW w:w="718" w:type="dxa"/>
            <w:tcBorders>
              <w:top w:val="single" w:sz="12" w:space="0" w:color="auto"/>
              <w:left w:val="single" w:sz="12" w:space="0" w:color="auto"/>
              <w:bottom w:val="single" w:sz="12" w:space="0" w:color="auto"/>
              <w:right w:val="single" w:sz="12" w:space="0" w:color="auto"/>
            </w:tcBorders>
          </w:tcPr>
          <w:p w14:paraId="608E403A" w14:textId="1B1AD62A" w:rsidR="00F71D99" w:rsidRPr="00441D64" w:rsidRDefault="00F71D99" w:rsidP="00F71D99">
            <w:pPr>
              <w:jc w:val="center"/>
              <w:rPr>
                <w:rFonts w:ascii="Arial Narrow" w:hAnsi="Arial Narrow" w:cs="Arial"/>
                <w:sz w:val="16"/>
                <w:szCs w:val="16"/>
              </w:rPr>
            </w:pPr>
            <w:r w:rsidRPr="001B0F76">
              <w:rPr>
                <w:rFonts w:ascii="Arial Narrow" w:hAnsi="Arial Narrow" w:cs="Arial"/>
                <w:sz w:val="19"/>
                <w:szCs w:val="19"/>
              </w:rPr>
              <w:t>15</w:t>
            </w:r>
          </w:p>
        </w:tc>
        <w:tc>
          <w:tcPr>
            <w:tcW w:w="841" w:type="dxa"/>
            <w:tcBorders>
              <w:top w:val="single" w:sz="12" w:space="0" w:color="auto"/>
              <w:left w:val="single" w:sz="12" w:space="0" w:color="auto"/>
              <w:bottom w:val="single" w:sz="12" w:space="0" w:color="auto"/>
              <w:right w:val="single" w:sz="12" w:space="0" w:color="auto"/>
            </w:tcBorders>
          </w:tcPr>
          <w:p w14:paraId="4C42E5F5" w14:textId="43A47679" w:rsidR="00F71D99" w:rsidRPr="00441D64" w:rsidRDefault="00F71D99" w:rsidP="00F71D99">
            <w:pPr>
              <w:jc w:val="center"/>
              <w:rPr>
                <w:rFonts w:ascii="Arial Narrow" w:hAnsi="Arial Narrow" w:cs="Arial"/>
                <w:sz w:val="16"/>
                <w:szCs w:val="16"/>
              </w:rPr>
            </w:pPr>
            <w:proofErr w:type="spellStart"/>
            <w:r w:rsidRPr="00D5209A">
              <w:rPr>
                <w:rFonts w:ascii="Arial Narrow" w:hAnsi="Arial Narrow" w:cstheme="minorHAnsi"/>
                <w:sz w:val="18"/>
                <w:szCs w:val="18"/>
              </w:rPr>
              <w:t>Un</w:t>
            </w:r>
            <w:proofErr w:type="spellEnd"/>
          </w:p>
        </w:tc>
        <w:tc>
          <w:tcPr>
            <w:tcW w:w="927" w:type="dxa"/>
            <w:gridSpan w:val="2"/>
            <w:tcBorders>
              <w:top w:val="single" w:sz="12" w:space="0" w:color="auto"/>
              <w:left w:val="single" w:sz="12" w:space="0" w:color="auto"/>
              <w:bottom w:val="single" w:sz="12" w:space="0" w:color="auto"/>
              <w:right w:val="single" w:sz="12" w:space="0" w:color="auto"/>
            </w:tcBorders>
          </w:tcPr>
          <w:p w14:paraId="3D7CCFA1" w14:textId="17B5BB31" w:rsidR="00F71D99" w:rsidRPr="00441D64" w:rsidRDefault="00F71D99" w:rsidP="00F71D99">
            <w:pPr>
              <w:jc w:val="center"/>
              <w:rPr>
                <w:rFonts w:ascii="Arial Narrow" w:hAnsi="Arial Narrow"/>
                <w:sz w:val="16"/>
                <w:szCs w:val="16"/>
              </w:rPr>
            </w:pPr>
            <w:r w:rsidRPr="00AE1138">
              <w:rPr>
                <w:rFonts w:ascii="Arial Narrow" w:hAnsi="Arial Narrow"/>
                <w:sz w:val="16"/>
                <w:szCs w:val="16"/>
              </w:rPr>
              <w:t>01</w:t>
            </w:r>
          </w:p>
        </w:tc>
        <w:tc>
          <w:tcPr>
            <w:tcW w:w="916" w:type="dxa"/>
            <w:tcBorders>
              <w:top w:val="single" w:sz="12" w:space="0" w:color="auto"/>
              <w:left w:val="single" w:sz="12" w:space="0" w:color="auto"/>
              <w:bottom w:val="single" w:sz="12" w:space="0" w:color="auto"/>
              <w:right w:val="single" w:sz="12" w:space="0" w:color="auto"/>
            </w:tcBorders>
          </w:tcPr>
          <w:p w14:paraId="78363557" w14:textId="31077943" w:rsidR="00F71D99" w:rsidRPr="00441D64" w:rsidRDefault="00F71D99" w:rsidP="00F71D99">
            <w:pPr>
              <w:ind w:right="72"/>
              <w:jc w:val="center"/>
              <w:rPr>
                <w:rFonts w:ascii="Arial Narrow" w:hAnsi="Arial Narrow" w:cs="Arial"/>
                <w:sz w:val="16"/>
                <w:szCs w:val="16"/>
              </w:rPr>
            </w:pPr>
            <w:r>
              <w:rPr>
                <w:rFonts w:ascii="Arial Narrow" w:hAnsi="Arial Narrow" w:cstheme="minorHAnsi"/>
                <w:sz w:val="18"/>
                <w:szCs w:val="18"/>
              </w:rPr>
              <w:t>25</w:t>
            </w:r>
          </w:p>
        </w:tc>
        <w:tc>
          <w:tcPr>
            <w:tcW w:w="3686" w:type="dxa"/>
            <w:tcBorders>
              <w:top w:val="single" w:sz="12" w:space="0" w:color="auto"/>
              <w:left w:val="single" w:sz="12" w:space="0" w:color="auto"/>
              <w:bottom w:val="single" w:sz="12" w:space="0" w:color="auto"/>
              <w:right w:val="single" w:sz="12" w:space="0" w:color="auto"/>
            </w:tcBorders>
          </w:tcPr>
          <w:p w14:paraId="52A95359" w14:textId="06C3BE82" w:rsidR="00F71D99" w:rsidRPr="00441D64" w:rsidRDefault="00F71D99" w:rsidP="00F71D99">
            <w:pPr>
              <w:jc w:val="both"/>
              <w:rPr>
                <w:rFonts w:ascii="Arial Narrow" w:hAnsi="Arial Narrow" w:cs="Arial"/>
                <w:b/>
                <w:sz w:val="16"/>
                <w:szCs w:val="16"/>
              </w:rPr>
            </w:pPr>
            <w:r w:rsidRPr="00D5209A">
              <w:rPr>
                <w:rFonts w:ascii="Arial Narrow" w:hAnsi="Arial Narrow" w:cstheme="minorHAnsi"/>
                <w:b/>
                <w:sz w:val="18"/>
                <w:szCs w:val="18"/>
              </w:rPr>
              <w:t xml:space="preserve">Bateria automotiva selada 150 Amperes, </w:t>
            </w:r>
            <w:r w:rsidRPr="00D5209A">
              <w:rPr>
                <w:rFonts w:ascii="Arial Narrow" w:hAnsi="Arial Narrow" w:cstheme="minorHAnsi"/>
                <w:sz w:val="18"/>
                <w:szCs w:val="18"/>
              </w:rPr>
              <w:t>tensão 12V, garantia mínima de 1 ano, com devolução de casco.</w:t>
            </w:r>
          </w:p>
        </w:tc>
        <w:tc>
          <w:tcPr>
            <w:tcW w:w="1134" w:type="dxa"/>
            <w:tcBorders>
              <w:top w:val="single" w:sz="12" w:space="0" w:color="auto"/>
              <w:left w:val="single" w:sz="12" w:space="0" w:color="auto"/>
              <w:bottom w:val="single" w:sz="12" w:space="0" w:color="auto"/>
              <w:right w:val="single" w:sz="12" w:space="0" w:color="auto"/>
            </w:tcBorders>
          </w:tcPr>
          <w:p w14:paraId="44EF6A34" w14:textId="36029928"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990,00</w:t>
            </w:r>
          </w:p>
        </w:tc>
        <w:tc>
          <w:tcPr>
            <w:tcW w:w="1134" w:type="dxa"/>
            <w:tcBorders>
              <w:top w:val="single" w:sz="12" w:space="0" w:color="auto"/>
              <w:left w:val="single" w:sz="12" w:space="0" w:color="auto"/>
              <w:bottom w:val="single" w:sz="12" w:space="0" w:color="auto"/>
              <w:right w:val="single" w:sz="12" w:space="0" w:color="auto"/>
            </w:tcBorders>
          </w:tcPr>
          <w:p w14:paraId="2FCA23CF" w14:textId="4BB9F3A7" w:rsidR="00F71D99" w:rsidRPr="006E6804" w:rsidRDefault="006E6804" w:rsidP="006E6804">
            <w:pPr>
              <w:jc w:val="center"/>
              <w:rPr>
                <w:rFonts w:ascii="Arial Narrow" w:hAnsi="Arial Narrow" w:cs="Arial"/>
                <w:sz w:val="18"/>
                <w:szCs w:val="18"/>
              </w:rPr>
            </w:pPr>
            <w:r w:rsidRPr="006E6804">
              <w:rPr>
                <w:rFonts w:ascii="Arial Narrow" w:hAnsi="Arial Narrow" w:cs="Arial"/>
                <w:sz w:val="18"/>
                <w:szCs w:val="18"/>
              </w:rPr>
              <w:t>24.750,00</w:t>
            </w:r>
          </w:p>
        </w:tc>
      </w:tr>
    </w:tbl>
    <w:p w14:paraId="38C8CA75" w14:textId="77777777" w:rsidR="00441D64" w:rsidRPr="00441D64" w:rsidRDefault="00441D64" w:rsidP="00441D64">
      <w:pPr>
        <w:autoSpaceDE w:val="0"/>
        <w:autoSpaceDN w:val="0"/>
        <w:adjustRightInd w:val="0"/>
        <w:jc w:val="both"/>
        <w:rPr>
          <w:rFonts w:ascii="Arial Narrow" w:hAnsi="Arial Narrow"/>
          <w:b/>
          <w:color w:val="000000"/>
          <w:sz w:val="20"/>
          <w:szCs w:val="20"/>
        </w:rPr>
      </w:pPr>
    </w:p>
    <w:p w14:paraId="0A0BCDCA" w14:textId="77777777" w:rsidR="00441D64" w:rsidRPr="00441D64" w:rsidRDefault="00441D64" w:rsidP="00441D64">
      <w:pPr>
        <w:autoSpaceDE w:val="0"/>
        <w:autoSpaceDN w:val="0"/>
        <w:adjustRightInd w:val="0"/>
        <w:jc w:val="both"/>
        <w:rPr>
          <w:rFonts w:ascii="Arial Narrow" w:hAnsi="Arial Narrow"/>
          <w:color w:val="000000"/>
          <w:sz w:val="20"/>
          <w:szCs w:val="20"/>
        </w:rPr>
      </w:pPr>
      <w:r w:rsidRPr="00441D64">
        <w:rPr>
          <w:rFonts w:ascii="Arial Narrow" w:hAnsi="Arial Narrow"/>
          <w:b/>
          <w:color w:val="000000"/>
          <w:sz w:val="20"/>
          <w:szCs w:val="20"/>
        </w:rPr>
        <w:t xml:space="preserve">1.2. </w:t>
      </w:r>
      <w:r w:rsidRPr="00441D64">
        <w:rPr>
          <w:rFonts w:ascii="Arial Narrow" w:hAnsi="Arial Narrow"/>
          <w:color w:val="000000"/>
          <w:sz w:val="20"/>
          <w:szCs w:val="20"/>
        </w:rPr>
        <w:t>Os valores serão registrados no Sistema de Registro de Preços no departamento responsável, que poderá convocar, quando necessário, à celebração das contratações decorrentes, mediante emissão da ordem de fornecimento e empenho, válido como contrato de aquisição, durante o período da sua vigência e nas condições do edital.</w:t>
      </w:r>
    </w:p>
    <w:p w14:paraId="01E2655A" w14:textId="77777777" w:rsidR="00441D64" w:rsidRPr="00441D64" w:rsidRDefault="00441D64" w:rsidP="00441D64">
      <w:pPr>
        <w:tabs>
          <w:tab w:val="left" w:pos="284"/>
        </w:tabs>
        <w:jc w:val="both"/>
        <w:rPr>
          <w:rFonts w:ascii="Arial Narrow" w:hAnsi="Arial Narrow"/>
          <w:b/>
          <w:color w:val="000000"/>
          <w:sz w:val="20"/>
          <w:szCs w:val="20"/>
        </w:rPr>
      </w:pPr>
    </w:p>
    <w:p w14:paraId="6556CC30" w14:textId="77777777" w:rsidR="00441D64" w:rsidRPr="00441D64" w:rsidRDefault="00441D64" w:rsidP="00441D64">
      <w:pPr>
        <w:tabs>
          <w:tab w:val="left" w:pos="284"/>
        </w:tabs>
        <w:jc w:val="both"/>
        <w:rPr>
          <w:rFonts w:ascii="Arial Narrow" w:hAnsi="Arial Narrow"/>
          <w:sz w:val="20"/>
          <w:szCs w:val="20"/>
        </w:rPr>
      </w:pPr>
      <w:r w:rsidRPr="00441D64">
        <w:rPr>
          <w:rFonts w:ascii="Arial Narrow" w:hAnsi="Arial Narrow"/>
          <w:b/>
          <w:color w:val="000000"/>
          <w:sz w:val="20"/>
          <w:szCs w:val="20"/>
        </w:rPr>
        <w:t xml:space="preserve">1.3. </w:t>
      </w:r>
      <w:r w:rsidRPr="00441D64">
        <w:rPr>
          <w:rFonts w:ascii="Arial Narrow" w:hAnsi="Arial Narrow"/>
          <w:color w:val="000000"/>
          <w:sz w:val="20"/>
          <w:szCs w:val="20"/>
        </w:rPr>
        <w:t xml:space="preserve">A CONTRATADA deverá fornecer os produtos e serviços de primeira qualidade, que atenda as especificações contidas no Edital de Licitação. </w:t>
      </w:r>
    </w:p>
    <w:p w14:paraId="4DE44ADF" w14:textId="5B54B1C5" w:rsidR="00441D64" w:rsidRDefault="00441D64" w:rsidP="00441D64">
      <w:pPr>
        <w:jc w:val="both"/>
        <w:rPr>
          <w:rFonts w:ascii="Arial Narrow" w:hAnsi="Arial Narrow"/>
          <w:b/>
          <w:sz w:val="20"/>
          <w:szCs w:val="20"/>
        </w:rPr>
      </w:pPr>
    </w:p>
    <w:p w14:paraId="5B34B732" w14:textId="77777777" w:rsidR="0095711E" w:rsidRPr="00441D64" w:rsidRDefault="0095711E" w:rsidP="00441D64">
      <w:pPr>
        <w:jc w:val="both"/>
        <w:rPr>
          <w:rFonts w:ascii="Arial Narrow" w:hAnsi="Arial Narrow"/>
          <w:b/>
          <w:sz w:val="20"/>
          <w:szCs w:val="20"/>
        </w:rPr>
      </w:pPr>
    </w:p>
    <w:p w14:paraId="4A191A0A" w14:textId="77777777" w:rsidR="00441D64" w:rsidRPr="00441D64" w:rsidRDefault="00441D64" w:rsidP="00441D64">
      <w:pPr>
        <w:jc w:val="both"/>
        <w:rPr>
          <w:rFonts w:ascii="Arial Narrow" w:hAnsi="Arial Narrow"/>
          <w:b/>
          <w:sz w:val="20"/>
          <w:szCs w:val="20"/>
        </w:rPr>
      </w:pPr>
      <w:r w:rsidRPr="00441D64">
        <w:rPr>
          <w:rFonts w:ascii="Arial Narrow" w:hAnsi="Arial Narrow"/>
          <w:b/>
          <w:sz w:val="20"/>
          <w:szCs w:val="20"/>
        </w:rPr>
        <w:t>2. VIGÊNCIA</w:t>
      </w:r>
    </w:p>
    <w:p w14:paraId="4008C0FB" w14:textId="77777777" w:rsidR="00441D64" w:rsidRPr="00441D64" w:rsidRDefault="00441D64" w:rsidP="00441D64">
      <w:pPr>
        <w:jc w:val="both"/>
        <w:rPr>
          <w:rFonts w:ascii="Arial Narrow" w:hAnsi="Arial Narrow"/>
          <w:sz w:val="20"/>
          <w:szCs w:val="20"/>
        </w:rPr>
      </w:pPr>
      <w:r w:rsidRPr="00441D64">
        <w:rPr>
          <w:rFonts w:ascii="Arial Narrow" w:hAnsi="Arial Narrow"/>
          <w:b/>
          <w:sz w:val="20"/>
          <w:szCs w:val="20"/>
        </w:rPr>
        <w:t>2.1</w:t>
      </w:r>
      <w:r w:rsidRPr="00441D64">
        <w:rPr>
          <w:rFonts w:ascii="Arial Narrow" w:hAnsi="Arial Narrow"/>
          <w:sz w:val="20"/>
          <w:szCs w:val="20"/>
        </w:rPr>
        <w:t xml:space="preserve"> - A presente Ata de Registro de Preços vigorará pelo prazo de 12 (doze) meses, a partir da data de sua publicação, desde que a proposta continuar se mantendo mais vantajosa.</w:t>
      </w:r>
    </w:p>
    <w:p w14:paraId="2AE044BC" w14:textId="77777777" w:rsidR="00441D64" w:rsidRPr="00441D64" w:rsidRDefault="00441D64" w:rsidP="00441D64">
      <w:pPr>
        <w:tabs>
          <w:tab w:val="left" w:pos="0"/>
        </w:tabs>
        <w:jc w:val="both"/>
        <w:rPr>
          <w:rFonts w:ascii="Arial Narrow" w:hAnsi="Arial Narrow"/>
          <w:sz w:val="20"/>
          <w:szCs w:val="20"/>
        </w:rPr>
      </w:pPr>
      <w:r w:rsidRPr="00441D64">
        <w:rPr>
          <w:rFonts w:ascii="Arial Narrow" w:hAnsi="Arial Narrow"/>
          <w:b/>
          <w:sz w:val="20"/>
          <w:szCs w:val="20"/>
        </w:rPr>
        <w:t>2.2</w:t>
      </w:r>
      <w:r w:rsidRPr="00441D64">
        <w:rPr>
          <w:rFonts w:ascii="Arial Narrow" w:hAnsi="Arial Narrow"/>
          <w:sz w:val="20"/>
          <w:szCs w:val="20"/>
        </w:rPr>
        <w:t xml:space="preserve"> - Nos termos do art. 15 § 4º da Lei Federal nº 8.666/93, e do art. 15, do Decreto nº 2.827/13, esse Município não está obrigado a adquirir exclusivamente por intermédio dessa Ata, durante o seu período de vigência, o produto, cujo preço, nela esteja registrado, podendo adotar para tanto uma licitação específica, assegurando-se, todavia, a preferência de fornecimento ao registrado, no caso de igualdade de condições.</w:t>
      </w:r>
    </w:p>
    <w:p w14:paraId="78B9BB2F" w14:textId="1064D0D5" w:rsidR="00441D64" w:rsidRDefault="00441D64" w:rsidP="00441D64">
      <w:pPr>
        <w:jc w:val="both"/>
        <w:rPr>
          <w:rFonts w:ascii="Arial Narrow" w:hAnsi="Arial Narrow"/>
          <w:b/>
          <w:sz w:val="20"/>
          <w:szCs w:val="20"/>
        </w:rPr>
      </w:pPr>
    </w:p>
    <w:p w14:paraId="06AC42CA" w14:textId="77777777" w:rsidR="0095711E" w:rsidRPr="00441D64" w:rsidRDefault="0095711E" w:rsidP="00441D64">
      <w:pPr>
        <w:jc w:val="both"/>
        <w:rPr>
          <w:rFonts w:ascii="Arial Narrow" w:hAnsi="Arial Narrow"/>
          <w:b/>
          <w:sz w:val="20"/>
          <w:szCs w:val="20"/>
        </w:rPr>
      </w:pPr>
    </w:p>
    <w:p w14:paraId="178DFB84" w14:textId="7FDD4FF2" w:rsidR="00F11930" w:rsidRPr="0030322E" w:rsidRDefault="00441D64" w:rsidP="00441D64">
      <w:pPr>
        <w:jc w:val="both"/>
        <w:rPr>
          <w:rFonts w:ascii="Arial Narrow" w:hAnsi="Arial Narrow"/>
          <w:b/>
          <w:sz w:val="20"/>
          <w:szCs w:val="20"/>
        </w:rPr>
      </w:pPr>
      <w:r w:rsidRPr="0030322E">
        <w:rPr>
          <w:rFonts w:ascii="Arial Narrow" w:hAnsi="Arial Narrow"/>
          <w:b/>
          <w:sz w:val="20"/>
          <w:szCs w:val="20"/>
        </w:rPr>
        <w:t>3. ORDEM DE FORNECIMENTO</w:t>
      </w:r>
      <w:r w:rsidR="002E0FC3" w:rsidRPr="0030322E">
        <w:rPr>
          <w:rFonts w:ascii="Arial Narrow" w:hAnsi="Arial Narrow"/>
          <w:b/>
          <w:sz w:val="20"/>
          <w:szCs w:val="20"/>
        </w:rPr>
        <w:t xml:space="preserve"> </w:t>
      </w:r>
    </w:p>
    <w:p w14:paraId="4D8E0A6F" w14:textId="0B72D4F1" w:rsidR="002E0FC3" w:rsidRPr="00441D64" w:rsidRDefault="002E0FC3" w:rsidP="002E0FC3">
      <w:pPr>
        <w:pStyle w:val="Citaes"/>
        <w:spacing w:after="0"/>
        <w:ind w:left="0" w:right="14"/>
        <w:jc w:val="both"/>
        <w:rPr>
          <w:rFonts w:ascii="Arial Narrow" w:hAnsi="Arial Narrow"/>
          <w:color w:val="000000"/>
        </w:rPr>
      </w:pPr>
      <w:r w:rsidRPr="00D0796B">
        <w:rPr>
          <w:rFonts w:ascii="Arial Narrow" w:hAnsi="Arial Narrow"/>
          <w:b/>
          <w:color w:val="000000"/>
        </w:rPr>
        <w:t>3.1</w:t>
      </w:r>
      <w:r w:rsidRPr="0030322E">
        <w:rPr>
          <w:rFonts w:ascii="Arial Narrow" w:hAnsi="Arial Narrow"/>
          <w:color w:val="000000"/>
        </w:rPr>
        <w:t xml:space="preserve">. Os materiais e/ou serviços que vierem a ser solicitados serão definidos na respectiva Ordem de Fornecimento que só será emitida dentro do prazo de validade do registro de preços correspondente a 12 meses, contados da data de publicação da ata final, </w:t>
      </w:r>
      <w:r w:rsidRPr="0030322E">
        <w:rPr>
          <w:rFonts w:ascii="Arial Narrow" w:hAnsi="Arial Narrow"/>
        </w:rPr>
        <w:t>conforme disposto no item 7.</w:t>
      </w:r>
    </w:p>
    <w:p w14:paraId="083E9920" w14:textId="77777777" w:rsidR="00441D64" w:rsidRPr="00441D64" w:rsidRDefault="00441D64" w:rsidP="00441D64">
      <w:pPr>
        <w:jc w:val="both"/>
        <w:rPr>
          <w:rFonts w:ascii="Arial Narrow" w:hAnsi="Arial Narrow"/>
          <w:b/>
          <w:sz w:val="20"/>
          <w:szCs w:val="20"/>
        </w:rPr>
      </w:pPr>
    </w:p>
    <w:p w14:paraId="64852170" w14:textId="77777777" w:rsidR="00441D64" w:rsidRPr="00441D64" w:rsidRDefault="00441D64" w:rsidP="00441D64">
      <w:pPr>
        <w:jc w:val="both"/>
        <w:rPr>
          <w:rFonts w:ascii="Arial Narrow" w:hAnsi="Arial Narrow"/>
          <w:b/>
          <w:sz w:val="20"/>
          <w:szCs w:val="20"/>
        </w:rPr>
      </w:pPr>
      <w:r w:rsidRPr="00441D64">
        <w:rPr>
          <w:rFonts w:ascii="Arial Narrow" w:hAnsi="Arial Narrow"/>
          <w:b/>
          <w:sz w:val="20"/>
          <w:szCs w:val="20"/>
        </w:rPr>
        <w:t>4. PREÇOS</w:t>
      </w:r>
    </w:p>
    <w:p w14:paraId="6260A418" w14:textId="77777777" w:rsidR="00441D64" w:rsidRPr="00441D64" w:rsidRDefault="00441D64" w:rsidP="00441D64">
      <w:pPr>
        <w:jc w:val="both"/>
        <w:rPr>
          <w:rFonts w:ascii="Arial Narrow" w:hAnsi="Arial Narrow"/>
          <w:sz w:val="20"/>
          <w:szCs w:val="20"/>
        </w:rPr>
      </w:pPr>
      <w:r w:rsidRPr="00441D64">
        <w:rPr>
          <w:rFonts w:ascii="Arial Narrow" w:hAnsi="Arial Narrow"/>
          <w:b/>
          <w:sz w:val="20"/>
          <w:szCs w:val="20"/>
        </w:rPr>
        <w:t>4.1</w:t>
      </w:r>
      <w:r w:rsidRPr="00441D64">
        <w:rPr>
          <w:rFonts w:ascii="Arial Narrow" w:hAnsi="Arial Narrow"/>
          <w:sz w:val="20"/>
          <w:szCs w:val="20"/>
        </w:rPr>
        <w:t>. O preço ofertado pela empresa signatária da presente Ata de Registro de Preços constam do Demonstrativo de Propostas Vencedoras, em anexo a esta Ata.</w:t>
      </w:r>
    </w:p>
    <w:p w14:paraId="308427D4" w14:textId="77777777" w:rsidR="00441D64" w:rsidRPr="00441D64" w:rsidRDefault="00441D64" w:rsidP="00441D64">
      <w:pPr>
        <w:pStyle w:val="WW-Textosimples"/>
        <w:ind w:firstLine="708"/>
        <w:rPr>
          <w:rFonts w:ascii="Arial Narrow" w:hAnsi="Arial Narrow"/>
          <w:b/>
          <w:color w:val="000000"/>
        </w:rPr>
      </w:pPr>
    </w:p>
    <w:p w14:paraId="58F8B433" w14:textId="77777777" w:rsidR="00441D64" w:rsidRPr="00441D64" w:rsidRDefault="00441D64" w:rsidP="00441D64">
      <w:pPr>
        <w:pStyle w:val="WW-Textosimples"/>
        <w:rPr>
          <w:rFonts w:ascii="Arial Narrow" w:hAnsi="Arial Narrow"/>
          <w:color w:val="000000"/>
        </w:rPr>
      </w:pPr>
      <w:r w:rsidRPr="00441D64">
        <w:rPr>
          <w:rFonts w:ascii="Arial Narrow" w:hAnsi="Arial Narrow"/>
          <w:b/>
          <w:color w:val="000000"/>
        </w:rPr>
        <w:t>5. DO CONTROLE E ATUALIZAÇÃO DOS PREÇOS REGISTRADOS</w:t>
      </w:r>
    </w:p>
    <w:p w14:paraId="5825ED9B"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b/>
          <w:color w:val="000000"/>
        </w:rPr>
        <w:t>5.1.</w:t>
      </w:r>
      <w:r w:rsidRPr="00441D64">
        <w:rPr>
          <w:rFonts w:ascii="Arial Narrow" w:hAnsi="Arial Narrow"/>
          <w:color w:val="000000"/>
        </w:rPr>
        <w:t xml:space="preserve"> O Município realizará durante o prazo de vigência da Ata de Registro de Preços, pesquisas periódicas de preços, com a finalidade de obter os valores praticados no mercado para os itens objeto da presente licitação. </w:t>
      </w:r>
    </w:p>
    <w:p w14:paraId="42192E6C"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b/>
          <w:color w:val="000000"/>
        </w:rPr>
        <w:lastRenderedPageBreak/>
        <w:t>5.2</w:t>
      </w:r>
      <w:r w:rsidRPr="00441D64">
        <w:rPr>
          <w:rFonts w:ascii="Arial Narrow" w:hAnsi="Arial Narrow"/>
          <w:color w:val="000000"/>
        </w:rPr>
        <w:t xml:space="preserve"> - 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14:paraId="5B16BA47"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b/>
          <w:color w:val="000000"/>
        </w:rPr>
        <w:t>5.3</w:t>
      </w:r>
      <w:r w:rsidRPr="00441D64">
        <w:rPr>
          <w:rFonts w:ascii="Arial Narrow" w:hAnsi="Arial Narrow"/>
          <w:color w:val="000000"/>
        </w:rPr>
        <w:t xml:space="preserve"> - Quando os preços inicialmente registrados, por motivo superveniente, tornarem-se superiores ao preço praticado no mercado, o órgão gerenciador deverá convocar o fornecedor, visando à negociação para redução de preços e sua adequação ao praticado no mercado.</w:t>
      </w:r>
    </w:p>
    <w:p w14:paraId="11F515DB"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b/>
          <w:color w:val="000000"/>
        </w:rPr>
        <w:t>5.4</w:t>
      </w:r>
      <w:r w:rsidRPr="00441D64">
        <w:rPr>
          <w:rFonts w:ascii="Arial Narrow" w:hAnsi="Arial Narrow"/>
          <w:color w:val="000000"/>
        </w:rPr>
        <w:t xml:space="preserve"> - Caso a negociação seja frustrada, o fornecedor será liberado do compromisso assumido, cabendo o Município convocar os demais fornecedores, visando a igual oportunidade de negociação.</w:t>
      </w:r>
    </w:p>
    <w:p w14:paraId="025420CB"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b/>
          <w:color w:val="000000"/>
        </w:rPr>
        <w:t>5.5</w:t>
      </w:r>
      <w:r w:rsidRPr="00441D64">
        <w:rPr>
          <w:rFonts w:ascii="Arial Narrow" w:hAnsi="Arial Narrow"/>
          <w:color w:val="000000"/>
        </w:rPr>
        <w:t xml:space="preserve"> - Quando o preço de mercado tornar-se superior aos preços registrados e o fornecedor, mediante requerimento devidamente comprovado, não puder cumprir o compromisso, o órgão gerenciador poderá:</w:t>
      </w:r>
    </w:p>
    <w:p w14:paraId="707AC1FE"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color w:val="000000"/>
        </w:rPr>
        <w:t>a) liberar o fornecedor do compromisso assumido, sem aplicação da penalidade, confirmando a veracidade dos motivos e comprovantes apresentados, e se a comunicação ocorrer antes do pedido de fornecimento; e</w:t>
      </w:r>
    </w:p>
    <w:p w14:paraId="30711A99"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color w:val="000000"/>
        </w:rPr>
        <w:t>b) convocar os demais fornecedores visando igual oportunidade de negociação.</w:t>
      </w:r>
    </w:p>
    <w:p w14:paraId="7E162A95"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b/>
          <w:color w:val="000000"/>
        </w:rPr>
        <w:t>5.6</w:t>
      </w:r>
      <w:r w:rsidRPr="00441D64">
        <w:rPr>
          <w:rFonts w:ascii="Arial Narrow" w:hAnsi="Arial Narrow"/>
          <w:color w:val="000000"/>
        </w:rPr>
        <w:t xml:space="preserve"> - Não havendo êxito nas negociações, o órgão gerenciador deverá proceder à revogação da Ata de Registro de Preços, adotando as medidas cabíveis para obtenção da contratação mais vantajosa.</w:t>
      </w:r>
    </w:p>
    <w:p w14:paraId="336C8F84"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b/>
          <w:color w:val="000000"/>
        </w:rPr>
        <w:t>5.7</w:t>
      </w:r>
      <w:r w:rsidRPr="00441D64">
        <w:rPr>
          <w:rFonts w:ascii="Arial Narrow" w:hAnsi="Arial Narrow"/>
          <w:color w:val="000000"/>
        </w:rPr>
        <w:t xml:space="preserve"> - </w:t>
      </w:r>
      <w:r w:rsidRPr="00441D64">
        <w:rPr>
          <w:rFonts w:ascii="Arial Narrow" w:hAnsi="Arial Narrow"/>
          <w:b/>
          <w:color w:val="000000"/>
        </w:rPr>
        <w:t>O fornecedor terá seu registro cancelado quando</w:t>
      </w:r>
      <w:r w:rsidRPr="00441D64">
        <w:rPr>
          <w:rFonts w:ascii="Arial Narrow" w:hAnsi="Arial Narrow"/>
          <w:color w:val="000000"/>
        </w:rPr>
        <w:t>:</w:t>
      </w:r>
    </w:p>
    <w:p w14:paraId="66CA7851" w14:textId="77777777" w:rsidR="00441D64" w:rsidRPr="00441D64" w:rsidRDefault="00441D64" w:rsidP="00441D64">
      <w:pPr>
        <w:pStyle w:val="Citaes"/>
        <w:spacing w:after="0"/>
        <w:ind w:left="0" w:right="30"/>
        <w:jc w:val="both"/>
        <w:rPr>
          <w:rFonts w:ascii="Arial Narrow" w:hAnsi="Arial Narrow"/>
          <w:color w:val="000000"/>
        </w:rPr>
      </w:pPr>
      <w:r w:rsidRPr="00441D64">
        <w:rPr>
          <w:rFonts w:ascii="Arial Narrow" w:hAnsi="Arial Narrow"/>
          <w:color w:val="000000"/>
        </w:rPr>
        <w:t>a) descumprir as condições da Ata de Registro de Preços;</w:t>
      </w:r>
    </w:p>
    <w:p w14:paraId="0076B291" w14:textId="77777777" w:rsidR="00441D64" w:rsidRPr="00441D64" w:rsidRDefault="00441D64" w:rsidP="00441D64">
      <w:pPr>
        <w:pStyle w:val="Citaes"/>
        <w:spacing w:after="0"/>
        <w:ind w:left="0" w:right="30"/>
        <w:jc w:val="both"/>
        <w:rPr>
          <w:rFonts w:ascii="Arial Narrow" w:hAnsi="Arial Narrow"/>
          <w:color w:val="000000"/>
        </w:rPr>
      </w:pPr>
      <w:r w:rsidRPr="00441D64">
        <w:rPr>
          <w:rFonts w:ascii="Arial Narrow" w:hAnsi="Arial Narrow"/>
          <w:color w:val="000000"/>
        </w:rPr>
        <w:t>b) não retirar a respectiva nota de empenho ou não firmar o instrumento contratual previsto no item 3, no prazo estabelecido pela Administração, sem justificativa aceitável;</w:t>
      </w:r>
    </w:p>
    <w:p w14:paraId="64AD10CE" w14:textId="77777777" w:rsidR="00441D64" w:rsidRPr="00441D64" w:rsidRDefault="00441D64" w:rsidP="00441D64">
      <w:pPr>
        <w:pStyle w:val="Citaes"/>
        <w:spacing w:after="0"/>
        <w:ind w:left="0" w:right="30"/>
        <w:jc w:val="both"/>
        <w:rPr>
          <w:rFonts w:ascii="Arial Narrow" w:hAnsi="Arial Narrow"/>
          <w:color w:val="000000"/>
        </w:rPr>
      </w:pPr>
      <w:r w:rsidRPr="00441D64">
        <w:rPr>
          <w:rFonts w:ascii="Arial Narrow" w:hAnsi="Arial Narrow"/>
          <w:color w:val="000000"/>
        </w:rPr>
        <w:t xml:space="preserve">c) não aceitar reduzir o seu preço registrado, na hipótese de este se tornar superior àqueles praticados no mercado; </w:t>
      </w:r>
    </w:p>
    <w:p w14:paraId="5E6AAE83" w14:textId="77777777" w:rsidR="00441D64" w:rsidRPr="00441D64" w:rsidRDefault="00441D64" w:rsidP="00441D64">
      <w:pPr>
        <w:pStyle w:val="Citaes"/>
        <w:spacing w:after="0"/>
        <w:ind w:left="0"/>
        <w:jc w:val="both"/>
        <w:rPr>
          <w:rFonts w:ascii="Arial Narrow" w:hAnsi="Arial Narrow"/>
          <w:color w:val="000000"/>
        </w:rPr>
      </w:pPr>
      <w:r w:rsidRPr="00441D64">
        <w:rPr>
          <w:rFonts w:ascii="Arial Narrow" w:hAnsi="Arial Narrow"/>
          <w:color w:val="000000"/>
        </w:rPr>
        <w:t>d) tiver presentes razões de interesse público.</w:t>
      </w:r>
    </w:p>
    <w:p w14:paraId="3DB5D0AD" w14:textId="77777777" w:rsidR="00441D64" w:rsidRPr="00441D64" w:rsidRDefault="00441D64" w:rsidP="00441D64">
      <w:pPr>
        <w:pStyle w:val="Citaes"/>
        <w:tabs>
          <w:tab w:val="left" w:pos="9498"/>
        </w:tabs>
        <w:spacing w:after="0"/>
        <w:ind w:left="0" w:right="14"/>
        <w:jc w:val="both"/>
        <w:rPr>
          <w:rFonts w:ascii="Arial Narrow" w:hAnsi="Arial Narrow"/>
          <w:color w:val="000000"/>
        </w:rPr>
      </w:pPr>
      <w:r w:rsidRPr="00441D64">
        <w:rPr>
          <w:rFonts w:ascii="Arial Narrow" w:hAnsi="Arial Narrow"/>
          <w:b/>
          <w:color w:val="000000"/>
        </w:rPr>
        <w:t>5.8</w:t>
      </w:r>
      <w:r w:rsidRPr="00441D64">
        <w:rPr>
          <w:rFonts w:ascii="Arial Narrow" w:hAnsi="Arial Narrow"/>
          <w:color w:val="000000"/>
        </w:rPr>
        <w:t xml:space="preserve"> - O cancelamento de registro, nas hipóteses previstas, assegurados o contraditório e a ampla defesa, será formalizado por despacho da autoridade competente do órgão gerenciador.</w:t>
      </w:r>
    </w:p>
    <w:p w14:paraId="031344B5" w14:textId="77777777" w:rsidR="00441D64" w:rsidRPr="00441D64" w:rsidRDefault="00441D64" w:rsidP="00441D64">
      <w:pPr>
        <w:pStyle w:val="Citaes"/>
        <w:tabs>
          <w:tab w:val="left" w:pos="9498"/>
        </w:tabs>
        <w:spacing w:after="0"/>
        <w:ind w:left="0" w:right="14"/>
        <w:jc w:val="both"/>
        <w:rPr>
          <w:rFonts w:ascii="Arial Narrow" w:hAnsi="Arial Narrow"/>
          <w:color w:val="000000"/>
        </w:rPr>
      </w:pPr>
      <w:r w:rsidRPr="00441D64">
        <w:rPr>
          <w:rFonts w:ascii="Arial Narrow" w:hAnsi="Arial Narrow"/>
          <w:b/>
          <w:color w:val="000000"/>
        </w:rPr>
        <w:t xml:space="preserve">5.9 </w:t>
      </w:r>
      <w:r w:rsidRPr="00441D64">
        <w:rPr>
          <w:rFonts w:ascii="Arial Narrow" w:hAnsi="Arial Narrow"/>
          <w:color w:val="000000"/>
        </w:rPr>
        <w:t>- O fornecedor poderá solicitar o cancelamento do seu registro de preço na ocorrência de fato superveniente que venha comprometer a perfeita execução contratual, decorrente de caso fortuito ou de força maior devidamente comprovado.</w:t>
      </w:r>
    </w:p>
    <w:p w14:paraId="153F8EA7" w14:textId="77777777" w:rsidR="00441D64" w:rsidRPr="00441D64" w:rsidRDefault="00441D64" w:rsidP="00441D64">
      <w:pPr>
        <w:pStyle w:val="Citaes"/>
        <w:tabs>
          <w:tab w:val="left" w:pos="9498"/>
        </w:tabs>
        <w:spacing w:after="0"/>
        <w:ind w:left="0" w:right="14" w:firstLine="708"/>
        <w:jc w:val="both"/>
        <w:rPr>
          <w:rFonts w:ascii="Arial Narrow" w:hAnsi="Arial Narrow"/>
          <w:b/>
          <w:bCs/>
          <w:color w:val="000000"/>
          <w:u w:val="single"/>
        </w:rPr>
      </w:pPr>
    </w:p>
    <w:p w14:paraId="4250474E" w14:textId="77777777" w:rsidR="00441D64" w:rsidRPr="00441D64" w:rsidRDefault="00441D64" w:rsidP="00441D64">
      <w:pPr>
        <w:pStyle w:val="Citaes"/>
        <w:tabs>
          <w:tab w:val="left" w:pos="9498"/>
        </w:tabs>
        <w:spacing w:after="0"/>
        <w:ind w:left="0" w:right="14"/>
        <w:jc w:val="both"/>
        <w:rPr>
          <w:rFonts w:ascii="Arial Narrow" w:hAnsi="Arial Narrow"/>
          <w:bCs/>
          <w:color w:val="000000"/>
        </w:rPr>
      </w:pPr>
      <w:r w:rsidRPr="00441D64">
        <w:rPr>
          <w:rFonts w:ascii="Arial Narrow" w:hAnsi="Arial Narrow"/>
          <w:b/>
          <w:bCs/>
          <w:color w:val="000000"/>
        </w:rPr>
        <w:t>6. DO REEQUILÍBRIO ECONÔMICO</w:t>
      </w:r>
      <w:r w:rsidR="00D6699D">
        <w:rPr>
          <w:rFonts w:ascii="Arial Narrow" w:hAnsi="Arial Narrow"/>
          <w:b/>
          <w:bCs/>
          <w:color w:val="000000"/>
        </w:rPr>
        <w:t xml:space="preserve"> </w:t>
      </w:r>
      <w:r w:rsidRPr="00441D64">
        <w:rPr>
          <w:rFonts w:ascii="Arial Narrow" w:hAnsi="Arial Narrow"/>
          <w:b/>
          <w:bCs/>
          <w:color w:val="000000"/>
        </w:rPr>
        <w:t>FINANCEIRO</w:t>
      </w:r>
      <w:r w:rsidRPr="00441D64">
        <w:rPr>
          <w:rFonts w:ascii="Arial Narrow" w:hAnsi="Arial Narrow"/>
          <w:bCs/>
          <w:color w:val="000000"/>
        </w:rPr>
        <w:t xml:space="preserve"> </w:t>
      </w:r>
    </w:p>
    <w:p w14:paraId="1CCC5361" w14:textId="77777777" w:rsidR="00441D64" w:rsidRPr="00441D64" w:rsidRDefault="00441D64" w:rsidP="00441D64">
      <w:pPr>
        <w:pStyle w:val="Citaes"/>
        <w:tabs>
          <w:tab w:val="left" w:pos="9498"/>
        </w:tabs>
        <w:spacing w:after="0"/>
        <w:ind w:left="0" w:right="14"/>
        <w:jc w:val="both"/>
        <w:rPr>
          <w:rFonts w:ascii="Arial Narrow" w:hAnsi="Arial Narrow"/>
          <w:color w:val="000000"/>
        </w:rPr>
      </w:pPr>
      <w:r w:rsidRPr="00441D64">
        <w:rPr>
          <w:rFonts w:ascii="Arial Narrow" w:hAnsi="Arial Narrow"/>
          <w:b/>
          <w:bCs/>
          <w:color w:val="000000"/>
        </w:rPr>
        <w:t>6.1.</w:t>
      </w:r>
      <w:r w:rsidRPr="00441D64">
        <w:rPr>
          <w:rFonts w:ascii="Arial Narrow" w:hAnsi="Arial Narrow"/>
          <w:color w:val="000000"/>
        </w:rPr>
        <w:t xml:space="preserve"> Ocorrendo as hipóteses previstas no artigo 65, inciso II, alínea </w:t>
      </w:r>
      <w:r w:rsidRPr="00441D64">
        <w:rPr>
          <w:rFonts w:ascii="Arial Narrow" w:hAnsi="Arial Narrow"/>
          <w:i/>
          <w:iCs/>
          <w:color w:val="000000"/>
        </w:rPr>
        <w:t>“d”</w:t>
      </w:r>
      <w:r w:rsidRPr="00441D64">
        <w:rPr>
          <w:rFonts w:ascii="Arial Narrow" w:hAnsi="Arial Narrow"/>
          <w:color w:val="000000"/>
        </w:rPr>
        <w:t>, da Lei Federal nº 8.666/93, será concedido reequilíbrio econômico-financeiro do contrato, requerido pela parte, desde que suficientemente comprovado, de forma documental, o desequilíbrio contratual.</w:t>
      </w:r>
    </w:p>
    <w:p w14:paraId="65A7741F" w14:textId="77777777" w:rsidR="00441D64" w:rsidRPr="00441D64" w:rsidRDefault="00441D64" w:rsidP="00441D64">
      <w:pPr>
        <w:pStyle w:val="Citaes"/>
        <w:tabs>
          <w:tab w:val="left" w:pos="9498"/>
        </w:tabs>
        <w:spacing w:after="0"/>
        <w:ind w:left="0" w:right="14"/>
        <w:jc w:val="both"/>
        <w:rPr>
          <w:rFonts w:ascii="Arial Narrow" w:hAnsi="Arial Narrow"/>
          <w:color w:val="000000"/>
        </w:rPr>
      </w:pPr>
      <w:r w:rsidRPr="00441D64">
        <w:rPr>
          <w:rFonts w:ascii="Arial Narrow" w:hAnsi="Arial Narrow"/>
          <w:b/>
          <w:color w:val="000000"/>
        </w:rPr>
        <w:t>6.2</w:t>
      </w:r>
      <w:r w:rsidRPr="00441D64">
        <w:rPr>
          <w:rFonts w:ascii="Arial Narrow" w:hAnsi="Arial Narrow"/>
          <w:color w:val="000000"/>
        </w:rPr>
        <w:t>. O reequilíbrio econômico</w:t>
      </w:r>
      <w:r w:rsidR="00D6699D">
        <w:rPr>
          <w:rFonts w:ascii="Arial Narrow" w:hAnsi="Arial Narrow"/>
          <w:color w:val="000000"/>
        </w:rPr>
        <w:t xml:space="preserve"> </w:t>
      </w:r>
      <w:r w:rsidRPr="00441D64">
        <w:rPr>
          <w:rFonts w:ascii="Arial Narrow" w:hAnsi="Arial Narrow"/>
          <w:color w:val="000000"/>
        </w:rPr>
        <w:t>financeiro poderá ser requerido por ambas as partes, em vista de fator superveniente que resulte em redução ou aumento do valor do bem fornecido.</w:t>
      </w:r>
    </w:p>
    <w:p w14:paraId="3579A971" w14:textId="1034403A" w:rsidR="00CD0AB3" w:rsidRPr="00F11930" w:rsidRDefault="00CD0AB3" w:rsidP="00CD0AB3">
      <w:pPr>
        <w:shd w:val="clear" w:color="auto" w:fill="FFFFFF"/>
        <w:jc w:val="both"/>
        <w:rPr>
          <w:rFonts w:ascii="Arial Narrow" w:hAnsi="Arial Narrow" w:cs="Tahoma"/>
          <w:b/>
          <w:color w:val="000000"/>
          <w:sz w:val="20"/>
          <w:szCs w:val="20"/>
        </w:rPr>
      </w:pPr>
      <w:r w:rsidRPr="00F11930">
        <w:rPr>
          <w:rFonts w:ascii="Arial Narrow" w:hAnsi="Arial Narrow"/>
          <w:b/>
          <w:color w:val="000000"/>
          <w:sz w:val="20"/>
          <w:szCs w:val="20"/>
        </w:rPr>
        <w:t xml:space="preserve">6.3. </w:t>
      </w:r>
      <w:r w:rsidRPr="00F11930">
        <w:rPr>
          <w:rFonts w:ascii="Arial Narrow" w:hAnsi="Arial Narrow" w:cs="Tahoma"/>
          <w:b/>
          <w:i/>
          <w:iCs/>
          <w:color w:val="000000"/>
          <w:sz w:val="20"/>
          <w:szCs w:val="20"/>
        </w:rPr>
        <w:t>Em qualquer hipótese, o preço dos combustíveis jamais poderá ser superior ao preço praticado pela contratada na própria bomba de abastecimento à vista, sob pena de rescisão de contrato</w:t>
      </w:r>
      <w:r w:rsidRPr="00F11930">
        <w:rPr>
          <w:rFonts w:ascii="Arial Narrow" w:hAnsi="Arial Narrow" w:cs="Tahoma"/>
          <w:b/>
          <w:color w:val="000000"/>
          <w:sz w:val="20"/>
          <w:szCs w:val="20"/>
        </w:rPr>
        <w:t>.</w:t>
      </w:r>
    </w:p>
    <w:p w14:paraId="641EB8D4" w14:textId="77777777" w:rsidR="00441D64" w:rsidRPr="00F11930" w:rsidRDefault="00441D64" w:rsidP="00CD0AB3">
      <w:pPr>
        <w:pStyle w:val="Citaes"/>
        <w:spacing w:after="0"/>
        <w:ind w:left="0"/>
        <w:jc w:val="both"/>
        <w:rPr>
          <w:rFonts w:ascii="Arial Narrow" w:hAnsi="Arial Narrow"/>
          <w:bCs/>
        </w:rPr>
      </w:pPr>
    </w:p>
    <w:p w14:paraId="023C8D12" w14:textId="3C913744" w:rsidR="0030322E" w:rsidRPr="00441D64" w:rsidRDefault="00441D64" w:rsidP="00441D64">
      <w:pPr>
        <w:pStyle w:val="Citaes"/>
        <w:spacing w:after="0"/>
        <w:ind w:left="0"/>
        <w:jc w:val="both"/>
        <w:rPr>
          <w:rFonts w:ascii="Arial Narrow" w:hAnsi="Arial Narrow"/>
          <w:b/>
        </w:rPr>
      </w:pPr>
      <w:r w:rsidRPr="00441D64">
        <w:rPr>
          <w:rFonts w:ascii="Arial Narrow" w:hAnsi="Arial Narrow"/>
          <w:b/>
        </w:rPr>
        <w:t>7. CONDIÇÕES DE FORNECIMENTO E DE PAGAMENTO</w:t>
      </w:r>
    </w:p>
    <w:p w14:paraId="2E76C295" w14:textId="67ADAA1F" w:rsidR="00441D64" w:rsidRPr="00441D64" w:rsidRDefault="00441D64" w:rsidP="00441D64">
      <w:pPr>
        <w:pStyle w:val="Citaes"/>
        <w:spacing w:after="0"/>
        <w:ind w:left="0" w:right="14"/>
        <w:jc w:val="both"/>
        <w:rPr>
          <w:rFonts w:ascii="Arial Narrow" w:hAnsi="Arial Narrow"/>
          <w:color w:val="000000"/>
        </w:rPr>
      </w:pPr>
      <w:r w:rsidRPr="00441D64">
        <w:rPr>
          <w:rFonts w:ascii="Arial Narrow" w:hAnsi="Arial Narrow"/>
          <w:b/>
        </w:rPr>
        <w:t>7.1.</w:t>
      </w:r>
      <w:r w:rsidRPr="00441D64">
        <w:rPr>
          <w:rFonts w:ascii="Arial Narrow" w:hAnsi="Arial Narrow"/>
        </w:rPr>
        <w:t xml:space="preserve"> </w:t>
      </w:r>
      <w:r w:rsidRPr="00441D64">
        <w:rPr>
          <w:rFonts w:ascii="Arial Narrow" w:hAnsi="Arial Narrow"/>
          <w:color w:val="000000"/>
        </w:rPr>
        <w:t>Os materiais e/ou serviços que vierem a ser solicitados serão definidos na respectiva Ordem de Fornecimento</w:t>
      </w:r>
      <w:r w:rsidR="0030322E">
        <w:rPr>
          <w:rFonts w:ascii="Arial Narrow" w:hAnsi="Arial Narrow"/>
          <w:color w:val="000000"/>
        </w:rPr>
        <w:t>(empenho)</w:t>
      </w:r>
      <w:r w:rsidRPr="00441D64">
        <w:rPr>
          <w:rFonts w:ascii="Arial Narrow" w:hAnsi="Arial Narrow"/>
          <w:color w:val="000000"/>
        </w:rPr>
        <w:t xml:space="preserve"> que só será emitida dentro do prazo de validade do registro de preços correspondente a 12 meses, contados da data de publicação da ata final.</w:t>
      </w:r>
    </w:p>
    <w:p w14:paraId="1D1395EA" w14:textId="30392678" w:rsidR="00441D64" w:rsidRPr="0030322E" w:rsidRDefault="00441D64" w:rsidP="00441D64">
      <w:pPr>
        <w:pStyle w:val="Subttulo"/>
        <w:ind w:firstLine="0"/>
        <w:jc w:val="both"/>
        <w:rPr>
          <w:rFonts w:ascii="Arial Narrow" w:hAnsi="Arial Narrow"/>
          <w:sz w:val="20"/>
        </w:rPr>
      </w:pPr>
      <w:r w:rsidRPr="0030322E">
        <w:rPr>
          <w:rFonts w:ascii="Arial Narrow" w:hAnsi="Arial Narrow"/>
          <w:b/>
          <w:color w:val="000000"/>
          <w:sz w:val="20"/>
        </w:rPr>
        <w:t>7</w:t>
      </w:r>
      <w:r w:rsidRPr="0030322E">
        <w:rPr>
          <w:rFonts w:ascii="Arial Narrow" w:hAnsi="Arial Narrow"/>
          <w:b/>
          <w:sz w:val="20"/>
        </w:rPr>
        <w:t>.2.</w:t>
      </w:r>
      <w:r w:rsidRPr="0030322E">
        <w:rPr>
          <w:rFonts w:ascii="Arial Narrow" w:hAnsi="Arial Narrow"/>
          <w:sz w:val="20"/>
        </w:rPr>
        <w:t xml:space="preserve"> Os combustíveis</w:t>
      </w:r>
      <w:r w:rsidR="005F53A4" w:rsidRPr="0030322E">
        <w:rPr>
          <w:rFonts w:ascii="Arial Narrow" w:hAnsi="Arial Narrow"/>
          <w:sz w:val="20"/>
        </w:rPr>
        <w:t>:</w:t>
      </w:r>
      <w:r w:rsidRPr="0030322E">
        <w:rPr>
          <w:rFonts w:ascii="Arial Narrow" w:hAnsi="Arial Narrow"/>
          <w:sz w:val="20"/>
        </w:rPr>
        <w:t xml:space="preserve"> gasolina comum, óleo diesel comum,</w:t>
      </w:r>
      <w:r w:rsidR="005F53A4" w:rsidRPr="0030322E">
        <w:rPr>
          <w:rFonts w:ascii="Arial Narrow" w:hAnsi="Arial Narrow" w:cs="Arial"/>
          <w:sz w:val="20"/>
        </w:rPr>
        <w:t xml:space="preserve"> diesel S-10</w:t>
      </w:r>
      <w:r w:rsidR="00F11930" w:rsidRPr="0030322E">
        <w:rPr>
          <w:rFonts w:ascii="Arial Narrow" w:hAnsi="Arial Narrow" w:cs="Arial"/>
          <w:sz w:val="20"/>
        </w:rPr>
        <w:t xml:space="preserve">, </w:t>
      </w:r>
      <w:r w:rsidRPr="0030322E">
        <w:rPr>
          <w:rFonts w:ascii="Arial Narrow" w:hAnsi="Arial Narrow" w:cs="Arial"/>
          <w:sz w:val="20"/>
        </w:rPr>
        <w:t>etan</w:t>
      </w:r>
      <w:r w:rsidR="00F11930" w:rsidRPr="0030322E">
        <w:rPr>
          <w:rFonts w:ascii="Arial Narrow" w:hAnsi="Arial Narrow" w:cs="Arial"/>
          <w:sz w:val="20"/>
        </w:rPr>
        <w:t>o</w:t>
      </w:r>
      <w:r w:rsidRPr="0030322E">
        <w:rPr>
          <w:rFonts w:ascii="Arial Narrow" w:hAnsi="Arial Narrow" w:cs="Arial"/>
          <w:sz w:val="20"/>
        </w:rPr>
        <w:t>l</w:t>
      </w:r>
      <w:r w:rsidR="00F11930" w:rsidRPr="0030322E">
        <w:rPr>
          <w:rFonts w:ascii="Arial Narrow" w:hAnsi="Arial Narrow" w:cs="Arial"/>
          <w:sz w:val="20"/>
        </w:rPr>
        <w:t xml:space="preserve"> e ARLA em litro</w:t>
      </w:r>
      <w:r w:rsidRPr="0030322E">
        <w:rPr>
          <w:rFonts w:ascii="Arial Narrow" w:hAnsi="Arial Narrow" w:cs="Arial"/>
          <w:sz w:val="20"/>
        </w:rPr>
        <w:t xml:space="preserve">, serão para abastecer a frota da municipalidade, a serem entregues na sede do Município, conforme necessidade, </w:t>
      </w:r>
      <w:r w:rsidRPr="0030322E">
        <w:rPr>
          <w:rFonts w:ascii="Arial Narrow" w:hAnsi="Arial Narrow"/>
          <w:sz w:val="20"/>
        </w:rPr>
        <w:t>em bomba própria do fornecedor no município de Cotipor</w:t>
      </w:r>
      <w:r w:rsidR="00F11930" w:rsidRPr="0030322E">
        <w:rPr>
          <w:rFonts w:ascii="Arial Narrow" w:hAnsi="Arial Narrow"/>
          <w:sz w:val="20"/>
        </w:rPr>
        <w:t>ã.</w:t>
      </w:r>
    </w:p>
    <w:p w14:paraId="103834B1" w14:textId="4E3BDA47" w:rsidR="008338B2" w:rsidRPr="008338B2" w:rsidRDefault="00D0796B" w:rsidP="008338B2">
      <w:pPr>
        <w:pStyle w:val="Subttulo"/>
        <w:ind w:firstLine="0"/>
        <w:jc w:val="both"/>
        <w:rPr>
          <w:rFonts w:ascii="Arial Narrow" w:hAnsi="Arial Narrow"/>
          <w:sz w:val="20"/>
        </w:rPr>
      </w:pPr>
      <w:r>
        <w:rPr>
          <w:rFonts w:ascii="Arial Narrow" w:hAnsi="Arial Narrow"/>
          <w:b/>
          <w:sz w:val="20"/>
        </w:rPr>
        <w:t>7.3</w:t>
      </w:r>
      <w:r w:rsidR="008338B2" w:rsidRPr="008338B2">
        <w:rPr>
          <w:rFonts w:ascii="Arial Narrow" w:hAnsi="Arial Narrow"/>
          <w:b/>
          <w:sz w:val="20"/>
        </w:rPr>
        <w:t xml:space="preserve">. </w:t>
      </w:r>
      <w:r w:rsidR="008338B2" w:rsidRPr="008338B2">
        <w:rPr>
          <w:rFonts w:ascii="Arial Narrow" w:hAnsi="Arial Narrow"/>
          <w:sz w:val="20"/>
        </w:rPr>
        <w:t xml:space="preserve">O fornecimento dos itens </w:t>
      </w:r>
      <w:r w:rsidR="008338B2" w:rsidRPr="008338B2">
        <w:rPr>
          <w:rFonts w:ascii="Arial Narrow" w:hAnsi="Arial Narrow"/>
          <w:b/>
          <w:sz w:val="20"/>
        </w:rPr>
        <w:t>Bateria Automotiva</w:t>
      </w:r>
      <w:r w:rsidR="008338B2" w:rsidRPr="008338B2">
        <w:rPr>
          <w:rFonts w:ascii="Arial Narrow" w:hAnsi="Arial Narrow"/>
          <w:sz w:val="20"/>
        </w:rPr>
        <w:t xml:space="preserve"> deverá efetuar a entrega em até 24 horas mediante solicitação de entrega e fornecimento emitida pelo Setor de Compras da Prefeitura.</w:t>
      </w:r>
    </w:p>
    <w:p w14:paraId="574A16E2" w14:textId="4644F9AE" w:rsidR="008338B2" w:rsidRPr="008338B2" w:rsidRDefault="00D0796B" w:rsidP="008338B2">
      <w:pPr>
        <w:pStyle w:val="Subttulo"/>
        <w:ind w:firstLine="0"/>
        <w:jc w:val="both"/>
        <w:rPr>
          <w:rFonts w:ascii="Arial Narrow" w:hAnsi="Arial Narrow"/>
          <w:sz w:val="20"/>
        </w:rPr>
      </w:pPr>
      <w:r>
        <w:rPr>
          <w:rFonts w:ascii="Arial Narrow" w:hAnsi="Arial Narrow"/>
          <w:b/>
          <w:sz w:val="20"/>
        </w:rPr>
        <w:t>7.4</w:t>
      </w:r>
      <w:r w:rsidR="008338B2" w:rsidRPr="008338B2">
        <w:rPr>
          <w:rFonts w:ascii="Arial Narrow" w:hAnsi="Arial Narrow"/>
          <w:b/>
          <w:sz w:val="20"/>
        </w:rPr>
        <w:t xml:space="preserve">. </w:t>
      </w:r>
      <w:r>
        <w:rPr>
          <w:rFonts w:ascii="Arial Narrow" w:hAnsi="Arial Narrow"/>
          <w:sz w:val="20"/>
        </w:rPr>
        <w:t>O fornecimento dos</w:t>
      </w:r>
      <w:r w:rsidR="008338B2" w:rsidRPr="008338B2">
        <w:rPr>
          <w:rFonts w:ascii="Arial Narrow" w:hAnsi="Arial Narrow"/>
          <w:b/>
          <w:sz w:val="20"/>
        </w:rPr>
        <w:t xml:space="preserve"> lubrificantes</w:t>
      </w:r>
      <w:r>
        <w:rPr>
          <w:rFonts w:ascii="Arial Narrow" w:hAnsi="Arial Narrow"/>
          <w:b/>
          <w:sz w:val="20"/>
        </w:rPr>
        <w:t xml:space="preserve"> e das Graxas</w:t>
      </w:r>
      <w:r w:rsidR="008338B2" w:rsidRPr="008338B2">
        <w:rPr>
          <w:rFonts w:ascii="Arial Narrow" w:hAnsi="Arial Narrow"/>
          <w:sz w:val="20"/>
        </w:rPr>
        <w:t xml:space="preserve"> deverá efetuar a entrega em até 10 dias mediante solicitação de entrega e fornecimento emitida pelo Setor de Compras da Prefeitura.</w:t>
      </w:r>
    </w:p>
    <w:p w14:paraId="226A8564" w14:textId="3AB27A97" w:rsidR="00441D64" w:rsidRPr="0030322E" w:rsidRDefault="00441D64" w:rsidP="00441D64">
      <w:pPr>
        <w:pStyle w:val="Recuodecorpodetexto31"/>
        <w:ind w:firstLine="0"/>
        <w:rPr>
          <w:rFonts w:ascii="Arial Narrow" w:hAnsi="Arial Narrow" w:cs="Arial"/>
          <w:i w:val="0"/>
          <w:sz w:val="20"/>
        </w:rPr>
      </w:pPr>
      <w:r w:rsidRPr="0030322E">
        <w:rPr>
          <w:rFonts w:ascii="Arial Narrow" w:hAnsi="Arial Narrow"/>
          <w:b/>
          <w:i w:val="0"/>
          <w:sz w:val="20"/>
        </w:rPr>
        <w:t>7.</w:t>
      </w:r>
      <w:r w:rsidR="00D0796B">
        <w:rPr>
          <w:rFonts w:ascii="Arial Narrow" w:hAnsi="Arial Narrow"/>
          <w:b/>
          <w:i w:val="0"/>
          <w:sz w:val="20"/>
        </w:rPr>
        <w:t>5</w:t>
      </w:r>
      <w:r w:rsidRPr="0030322E">
        <w:rPr>
          <w:rFonts w:ascii="Arial Narrow" w:hAnsi="Arial Narrow"/>
          <w:i w:val="0"/>
          <w:sz w:val="20"/>
        </w:rPr>
        <w:t xml:space="preserve">. </w:t>
      </w:r>
      <w:r w:rsidR="0030322E" w:rsidRPr="0030322E">
        <w:rPr>
          <w:rFonts w:ascii="Arial Narrow" w:hAnsi="Arial Narrow" w:cs="ArialNarrow"/>
          <w:i w:val="0"/>
          <w:sz w:val="20"/>
        </w:rPr>
        <w:t>O pagamento</w:t>
      </w:r>
      <w:r w:rsidR="0030322E" w:rsidRPr="0030322E">
        <w:rPr>
          <w:rFonts w:ascii="Arial Narrow" w:hAnsi="Arial Narrow" w:cs="ArialNarrow"/>
          <w:b/>
          <w:i w:val="0"/>
          <w:sz w:val="20"/>
        </w:rPr>
        <w:t xml:space="preserve"> </w:t>
      </w:r>
      <w:r w:rsidR="0030322E" w:rsidRPr="0030322E">
        <w:rPr>
          <w:rFonts w:ascii="Arial Narrow" w:hAnsi="Arial Narrow" w:cs="Arial"/>
          <w:i w:val="0"/>
          <w:sz w:val="20"/>
        </w:rPr>
        <w:t>será realizado mensalmente, até o 5º dia útil do mês subsequente, mediante a apresentação das Notas Fiscais, com a indicação da placa do veículo, quilometragem e assinatura do servidor responsável pelo abastecimento para os combustíveis. Os demais itens deverá apresentar as notas fiscais assinadas pelo responsável, com a indicação da placa do veículo.</w:t>
      </w:r>
    </w:p>
    <w:p w14:paraId="6B8C1B53" w14:textId="6E6A53E8" w:rsidR="00441D64" w:rsidRPr="0030322E" w:rsidRDefault="00441D64" w:rsidP="00441D64">
      <w:pPr>
        <w:pStyle w:val="Recuodecorpodetexto31"/>
        <w:ind w:firstLine="0"/>
        <w:rPr>
          <w:rFonts w:ascii="Arial Narrow" w:hAnsi="Arial Narrow" w:cs="Arial"/>
          <w:i w:val="0"/>
          <w:sz w:val="20"/>
        </w:rPr>
      </w:pPr>
      <w:r w:rsidRPr="0030322E">
        <w:rPr>
          <w:rFonts w:ascii="Arial Narrow" w:hAnsi="Arial Narrow" w:cs="Arial"/>
          <w:b/>
          <w:i w:val="0"/>
          <w:sz w:val="20"/>
        </w:rPr>
        <w:t>7.</w:t>
      </w:r>
      <w:r w:rsidR="00D0796B">
        <w:rPr>
          <w:rFonts w:ascii="Arial Narrow" w:hAnsi="Arial Narrow" w:cs="Arial"/>
          <w:b/>
          <w:i w:val="0"/>
          <w:sz w:val="20"/>
        </w:rPr>
        <w:t>6</w:t>
      </w:r>
      <w:r w:rsidRPr="0030322E">
        <w:rPr>
          <w:rFonts w:ascii="Arial Narrow" w:hAnsi="Arial Narrow" w:cs="Arial"/>
          <w:i w:val="0"/>
          <w:sz w:val="20"/>
        </w:rPr>
        <w:t>. A empresa contratada</w:t>
      </w:r>
      <w:r w:rsidRPr="0030322E">
        <w:rPr>
          <w:rFonts w:ascii="Arial Narrow" w:hAnsi="Arial Narrow" w:cs="Arial"/>
          <w:b/>
          <w:i w:val="0"/>
          <w:sz w:val="20"/>
        </w:rPr>
        <w:t xml:space="preserve"> </w:t>
      </w:r>
      <w:r w:rsidRPr="0030322E">
        <w:rPr>
          <w:rFonts w:ascii="Arial Narrow" w:hAnsi="Arial Narrow" w:cs="Arial"/>
          <w:i w:val="0"/>
          <w:sz w:val="20"/>
        </w:rPr>
        <w:t xml:space="preserve">deverá apresentar as Notas Fiscais, </w:t>
      </w:r>
      <w:r w:rsidRPr="0030322E">
        <w:rPr>
          <w:rFonts w:ascii="Arial Narrow" w:hAnsi="Arial Narrow" w:cs="Arial"/>
          <w:b/>
          <w:i w:val="0"/>
          <w:sz w:val="20"/>
        </w:rPr>
        <w:t>semanalmente</w:t>
      </w:r>
      <w:r w:rsidR="002E0FC3" w:rsidRPr="0030322E">
        <w:rPr>
          <w:rFonts w:ascii="Arial Narrow" w:hAnsi="Arial Narrow" w:cs="Arial"/>
          <w:i w:val="0"/>
          <w:sz w:val="20"/>
        </w:rPr>
        <w:t>.</w:t>
      </w:r>
    </w:p>
    <w:p w14:paraId="790142B9" w14:textId="2202BE83" w:rsidR="00441D64" w:rsidRPr="0030322E" w:rsidRDefault="00441D64" w:rsidP="00441D64">
      <w:pPr>
        <w:jc w:val="both"/>
        <w:rPr>
          <w:rFonts w:ascii="Arial Narrow" w:hAnsi="Arial Narrow" w:cs="Arial"/>
          <w:sz w:val="20"/>
          <w:szCs w:val="20"/>
        </w:rPr>
      </w:pPr>
      <w:r w:rsidRPr="0030322E">
        <w:rPr>
          <w:rFonts w:ascii="Arial Narrow" w:hAnsi="Arial Narrow" w:cs="Arial"/>
          <w:b/>
          <w:sz w:val="20"/>
          <w:szCs w:val="20"/>
        </w:rPr>
        <w:t>7.</w:t>
      </w:r>
      <w:r w:rsidR="00D0796B">
        <w:rPr>
          <w:rFonts w:ascii="Arial Narrow" w:hAnsi="Arial Narrow" w:cs="Arial"/>
          <w:b/>
          <w:sz w:val="20"/>
          <w:szCs w:val="20"/>
        </w:rPr>
        <w:t>7</w:t>
      </w:r>
      <w:r w:rsidRPr="0030322E">
        <w:rPr>
          <w:rFonts w:ascii="Arial Narrow" w:hAnsi="Arial Narrow" w:cs="Arial"/>
          <w:b/>
          <w:sz w:val="20"/>
          <w:szCs w:val="20"/>
        </w:rPr>
        <w:t>.</w:t>
      </w:r>
      <w:r w:rsidRPr="0030322E">
        <w:rPr>
          <w:rFonts w:ascii="Arial Narrow" w:hAnsi="Arial Narrow" w:cs="Arial"/>
          <w:sz w:val="20"/>
          <w:szCs w:val="20"/>
        </w:rPr>
        <w:t xml:space="preserve"> Os valores a serem pagos serão depos</w:t>
      </w:r>
      <w:r w:rsidR="00731105">
        <w:rPr>
          <w:rFonts w:ascii="Arial Narrow" w:hAnsi="Arial Narrow" w:cs="Arial"/>
          <w:sz w:val="20"/>
          <w:szCs w:val="20"/>
        </w:rPr>
        <w:t xml:space="preserve">itados na conta bancária </w:t>
      </w:r>
      <w:r w:rsidR="0095711E">
        <w:rPr>
          <w:rFonts w:ascii="Arial Narrow" w:hAnsi="Arial Narrow" w:cs="Arial"/>
          <w:sz w:val="20"/>
          <w:szCs w:val="20"/>
        </w:rPr>
        <w:t>19.00000.18.0-6, Agência 0193, Banco Banrisul.</w:t>
      </w:r>
    </w:p>
    <w:p w14:paraId="4069B1E9" w14:textId="77777777" w:rsidR="00441D64" w:rsidRPr="00441D64" w:rsidRDefault="00441D64" w:rsidP="00441D64">
      <w:pPr>
        <w:pStyle w:val="Citaes"/>
        <w:spacing w:after="0"/>
        <w:ind w:left="0" w:right="14"/>
        <w:jc w:val="both"/>
        <w:rPr>
          <w:rFonts w:ascii="Arial Narrow" w:hAnsi="Arial Narrow"/>
        </w:rPr>
      </w:pPr>
    </w:p>
    <w:p w14:paraId="31DB177B" w14:textId="77777777" w:rsidR="00441D64" w:rsidRPr="00441D64" w:rsidRDefault="00441D64" w:rsidP="00441D64">
      <w:pPr>
        <w:pStyle w:val="Citaes"/>
        <w:spacing w:after="0"/>
        <w:ind w:left="0" w:right="14"/>
        <w:jc w:val="both"/>
        <w:rPr>
          <w:rFonts w:ascii="Arial Narrow" w:hAnsi="Arial Narrow"/>
          <w:b/>
        </w:rPr>
      </w:pPr>
      <w:r w:rsidRPr="00441D64">
        <w:rPr>
          <w:rFonts w:ascii="Arial Narrow" w:hAnsi="Arial Narrow"/>
          <w:b/>
        </w:rPr>
        <w:lastRenderedPageBreak/>
        <w:t>8. DA COMISSÃO DE RECEBIMENTO</w:t>
      </w:r>
    </w:p>
    <w:p w14:paraId="3D208960" w14:textId="77777777" w:rsidR="00441D64" w:rsidRPr="00441D64" w:rsidRDefault="00441D64" w:rsidP="00441D64">
      <w:pPr>
        <w:pStyle w:val="Citaes"/>
        <w:spacing w:after="0"/>
        <w:ind w:left="0" w:right="14"/>
        <w:jc w:val="both"/>
        <w:rPr>
          <w:rFonts w:ascii="Arial Narrow" w:hAnsi="Arial Narrow"/>
          <w:shd w:val="clear" w:color="auto" w:fill="FFFFFF"/>
        </w:rPr>
      </w:pPr>
      <w:r w:rsidRPr="00441D64">
        <w:rPr>
          <w:rFonts w:ascii="Arial Narrow" w:hAnsi="Arial Narrow"/>
          <w:b/>
          <w:shd w:val="clear" w:color="auto" w:fill="FFFFFF"/>
        </w:rPr>
        <w:t>8.1.</w:t>
      </w:r>
      <w:r w:rsidRPr="00441D64">
        <w:rPr>
          <w:rFonts w:ascii="Arial Narrow" w:hAnsi="Arial Narrow"/>
          <w:shd w:val="clear" w:color="auto" w:fill="FFFFFF"/>
        </w:rPr>
        <w:t xml:space="preserve"> Recebimento será de responsabilidade de cada servidor que solicitar a Ordem de Fornecimento, que verificarão a quantidade / qualidade / adequação / especificação do objeto conforme seu descritivo, observado o disposto na alínea “a” do inciso II do art. 73 da Lei Federal nº 8.666/93;</w:t>
      </w:r>
    </w:p>
    <w:p w14:paraId="2442EA7D" w14:textId="77777777" w:rsidR="00441D64" w:rsidRPr="00441D64" w:rsidRDefault="00441D64" w:rsidP="00441D64">
      <w:pPr>
        <w:pStyle w:val="Citaes"/>
        <w:spacing w:after="0"/>
        <w:ind w:left="0" w:right="14"/>
        <w:jc w:val="both"/>
        <w:rPr>
          <w:rFonts w:ascii="Arial Narrow" w:hAnsi="Arial Narrow"/>
          <w:shd w:val="clear" w:color="auto" w:fill="FFFFFF"/>
        </w:rPr>
      </w:pPr>
      <w:r w:rsidRPr="00441D64">
        <w:rPr>
          <w:rFonts w:ascii="Arial Narrow" w:hAnsi="Arial Narrow"/>
          <w:b/>
          <w:shd w:val="clear" w:color="auto" w:fill="FFFFFF"/>
        </w:rPr>
        <w:t>8.3</w:t>
      </w:r>
      <w:r w:rsidRPr="00441D64">
        <w:rPr>
          <w:rFonts w:ascii="Arial Narrow" w:hAnsi="Arial Narrow"/>
          <w:shd w:val="clear" w:color="auto" w:fill="FFFFFF"/>
        </w:rPr>
        <w:t>. Caso algum material e/ou serviço não corresponda ao exigido no instrumento convocatório, a contratada deverá providenciar no prazo máximo de 24 (vinte e quatro) horas, contados da data de notificação expedida pela contratante, a sua adequação, visando o atendimento das especificações, sem prejuízo da incidência das sanções previstas no instrumento convocatório, na Lei n° 8.666/93 e no Código de Defesa do Consumidor.</w:t>
      </w:r>
    </w:p>
    <w:p w14:paraId="362A833F" w14:textId="4BF193D0" w:rsidR="00441D64" w:rsidRDefault="00441D64" w:rsidP="00441D64">
      <w:pPr>
        <w:pStyle w:val="Citaes"/>
        <w:spacing w:after="0"/>
        <w:ind w:left="0" w:firstLine="708"/>
        <w:jc w:val="both"/>
        <w:rPr>
          <w:rFonts w:ascii="Arial Narrow" w:hAnsi="Arial Narrow"/>
          <w:shd w:val="clear" w:color="auto" w:fill="FFFFFF"/>
        </w:rPr>
      </w:pPr>
    </w:p>
    <w:p w14:paraId="0DC074A6" w14:textId="77777777" w:rsidR="0095711E" w:rsidRPr="00441D64" w:rsidRDefault="0095711E" w:rsidP="00441D64">
      <w:pPr>
        <w:pStyle w:val="Citaes"/>
        <w:spacing w:after="0"/>
        <w:ind w:left="0" w:firstLine="708"/>
        <w:jc w:val="both"/>
        <w:rPr>
          <w:rFonts w:ascii="Arial Narrow" w:hAnsi="Arial Narrow"/>
          <w:shd w:val="clear" w:color="auto" w:fill="FFFFFF"/>
        </w:rPr>
      </w:pPr>
    </w:p>
    <w:p w14:paraId="17F9C674" w14:textId="77777777" w:rsidR="00441D64" w:rsidRPr="00441D64" w:rsidRDefault="00441D64" w:rsidP="00441D64">
      <w:pPr>
        <w:pStyle w:val="Citaes"/>
        <w:spacing w:after="0"/>
        <w:ind w:left="0"/>
        <w:jc w:val="both"/>
        <w:rPr>
          <w:rFonts w:ascii="Arial Narrow" w:hAnsi="Arial Narrow"/>
          <w:b/>
        </w:rPr>
      </w:pPr>
      <w:r w:rsidRPr="00441D64">
        <w:rPr>
          <w:rFonts w:ascii="Arial Narrow" w:hAnsi="Arial Narrow"/>
          <w:b/>
        </w:rPr>
        <w:t>9. CASOS FORTUITOS OU DE FORÇA MAIOR</w:t>
      </w:r>
    </w:p>
    <w:p w14:paraId="643F1D51" w14:textId="77777777" w:rsidR="00441D64" w:rsidRPr="00441D64" w:rsidRDefault="00441D64" w:rsidP="00441D64">
      <w:pPr>
        <w:jc w:val="both"/>
        <w:rPr>
          <w:rFonts w:ascii="Arial Narrow" w:hAnsi="Arial Narrow"/>
          <w:sz w:val="20"/>
          <w:szCs w:val="20"/>
        </w:rPr>
      </w:pPr>
      <w:r w:rsidRPr="00441D64">
        <w:rPr>
          <w:rFonts w:ascii="Arial Narrow" w:hAnsi="Arial Narrow"/>
          <w:b/>
          <w:sz w:val="20"/>
          <w:szCs w:val="20"/>
        </w:rPr>
        <w:t>9.1.</w:t>
      </w:r>
      <w:r w:rsidRPr="00441D64">
        <w:rPr>
          <w:rFonts w:ascii="Arial Narrow" w:hAnsi="Arial Narrow"/>
          <w:sz w:val="20"/>
          <w:szCs w:val="20"/>
        </w:rPr>
        <w:t xml:space="preserve"> Serão considerados casos fortuitos ou de força maior, para efeito de cancelamento da Ata de Registro de Preços ou não aplicação de sanções, os inadimplementos decorrentes das situações previstas no Parágrafo Único do art. 393, do CCB abaixo, quando vierem a atrasar a entrega dos produtos no local onde estiver sendo executado o objeto do contrato:</w:t>
      </w:r>
    </w:p>
    <w:p w14:paraId="645489B6" w14:textId="77777777" w:rsidR="00441D64" w:rsidRPr="00441D64" w:rsidRDefault="00441D64" w:rsidP="00441D64">
      <w:pPr>
        <w:jc w:val="both"/>
        <w:rPr>
          <w:rFonts w:ascii="Arial Narrow" w:hAnsi="Arial Narrow"/>
          <w:sz w:val="20"/>
          <w:szCs w:val="20"/>
        </w:rPr>
      </w:pPr>
      <w:r w:rsidRPr="00441D64">
        <w:rPr>
          <w:rFonts w:ascii="Arial Narrow" w:hAnsi="Arial Narrow"/>
          <w:sz w:val="20"/>
          <w:szCs w:val="20"/>
        </w:rPr>
        <w:t>a) greve geral;</w:t>
      </w:r>
    </w:p>
    <w:p w14:paraId="1A33EA6E" w14:textId="77777777" w:rsidR="00441D64" w:rsidRPr="00441D64" w:rsidRDefault="00441D64" w:rsidP="00441D64">
      <w:pPr>
        <w:jc w:val="both"/>
        <w:rPr>
          <w:rFonts w:ascii="Arial Narrow" w:hAnsi="Arial Narrow"/>
          <w:sz w:val="20"/>
          <w:szCs w:val="20"/>
        </w:rPr>
      </w:pPr>
      <w:r w:rsidRPr="00441D64">
        <w:rPr>
          <w:rFonts w:ascii="Arial Narrow" w:hAnsi="Arial Narrow"/>
          <w:sz w:val="20"/>
          <w:szCs w:val="20"/>
        </w:rPr>
        <w:t>b) calamidade pública;</w:t>
      </w:r>
    </w:p>
    <w:p w14:paraId="54B5333C" w14:textId="77777777" w:rsidR="00441D64" w:rsidRPr="00441D64" w:rsidRDefault="00441D64" w:rsidP="00441D64">
      <w:pPr>
        <w:jc w:val="both"/>
        <w:rPr>
          <w:rFonts w:ascii="Arial Narrow" w:hAnsi="Arial Narrow"/>
          <w:sz w:val="20"/>
          <w:szCs w:val="20"/>
        </w:rPr>
      </w:pPr>
      <w:r w:rsidRPr="00441D64">
        <w:rPr>
          <w:rFonts w:ascii="Arial Narrow" w:hAnsi="Arial Narrow"/>
          <w:sz w:val="20"/>
          <w:szCs w:val="20"/>
        </w:rPr>
        <w:t>c) interrupção dos meios de transporte;</w:t>
      </w:r>
    </w:p>
    <w:p w14:paraId="467B6441" w14:textId="77777777" w:rsidR="00441D64" w:rsidRPr="00441D64" w:rsidRDefault="00441D64" w:rsidP="00441D64">
      <w:pPr>
        <w:jc w:val="both"/>
        <w:rPr>
          <w:rFonts w:ascii="Arial Narrow" w:hAnsi="Arial Narrow"/>
          <w:sz w:val="20"/>
          <w:szCs w:val="20"/>
        </w:rPr>
      </w:pPr>
      <w:r w:rsidRPr="00441D64">
        <w:rPr>
          <w:rFonts w:ascii="Arial Narrow" w:hAnsi="Arial Narrow"/>
          <w:sz w:val="20"/>
          <w:szCs w:val="20"/>
        </w:rPr>
        <w:t>d) condições meteorológicas excepcionalmente prejudiciais; e</w:t>
      </w:r>
    </w:p>
    <w:p w14:paraId="06C1FB31" w14:textId="77777777" w:rsidR="00441D64" w:rsidRPr="00441D64" w:rsidRDefault="00441D64" w:rsidP="00441D64">
      <w:pPr>
        <w:jc w:val="both"/>
        <w:rPr>
          <w:rFonts w:ascii="Arial Narrow" w:hAnsi="Arial Narrow"/>
          <w:sz w:val="20"/>
          <w:szCs w:val="20"/>
        </w:rPr>
      </w:pPr>
      <w:r w:rsidRPr="00441D64">
        <w:rPr>
          <w:rFonts w:ascii="Arial Narrow" w:hAnsi="Arial Narrow"/>
          <w:b/>
          <w:sz w:val="20"/>
          <w:szCs w:val="20"/>
        </w:rPr>
        <w:t>9.2.</w:t>
      </w:r>
      <w:r w:rsidRPr="00441D64">
        <w:rPr>
          <w:rFonts w:ascii="Arial Narrow" w:hAnsi="Arial Narrow"/>
          <w:sz w:val="20"/>
          <w:szCs w:val="20"/>
        </w:rPr>
        <w:t xml:space="preserve"> Os casos acima enumerados devem ser satisfatoriamente justificados pela contratada.</w:t>
      </w:r>
    </w:p>
    <w:p w14:paraId="5ACE37A7" w14:textId="198AF6D5" w:rsidR="00441D64" w:rsidRDefault="00441D64" w:rsidP="00441D64">
      <w:pPr>
        <w:jc w:val="both"/>
        <w:rPr>
          <w:rFonts w:ascii="Arial Narrow" w:hAnsi="Arial Narrow" w:cs="Arial"/>
          <w:b/>
          <w:bCs/>
          <w:color w:val="000000"/>
          <w:sz w:val="20"/>
          <w:szCs w:val="20"/>
        </w:rPr>
      </w:pPr>
    </w:p>
    <w:p w14:paraId="032C0CBE" w14:textId="77777777" w:rsidR="0095711E" w:rsidRPr="00441D64" w:rsidRDefault="0095711E" w:rsidP="00441D64">
      <w:pPr>
        <w:jc w:val="both"/>
        <w:rPr>
          <w:rFonts w:ascii="Arial Narrow" w:hAnsi="Arial Narrow" w:cs="Arial"/>
          <w:b/>
          <w:bCs/>
          <w:color w:val="000000"/>
          <w:sz w:val="20"/>
          <w:szCs w:val="20"/>
        </w:rPr>
      </w:pPr>
    </w:p>
    <w:p w14:paraId="3439EBFE" w14:textId="77777777" w:rsidR="00441D64" w:rsidRPr="00441D64" w:rsidRDefault="00441D64" w:rsidP="00441D64">
      <w:pPr>
        <w:jc w:val="both"/>
        <w:rPr>
          <w:rFonts w:ascii="Arial Narrow" w:hAnsi="Arial Narrow" w:cs="Arial"/>
          <w:color w:val="000000"/>
          <w:sz w:val="20"/>
          <w:szCs w:val="20"/>
        </w:rPr>
      </w:pPr>
      <w:r w:rsidRPr="00441D64">
        <w:rPr>
          <w:rFonts w:ascii="Arial Narrow" w:hAnsi="Arial Narrow" w:cs="Arial"/>
          <w:b/>
          <w:bCs/>
          <w:color w:val="000000"/>
          <w:sz w:val="20"/>
          <w:szCs w:val="20"/>
        </w:rPr>
        <w:t>10. DO CANCELAMENTO DOS PREÇOS REGISTRADOS</w:t>
      </w:r>
    </w:p>
    <w:p w14:paraId="2D1F3F73" w14:textId="77777777" w:rsidR="00441D64" w:rsidRPr="00441D64" w:rsidRDefault="00441D64" w:rsidP="00441D64">
      <w:pPr>
        <w:autoSpaceDE w:val="0"/>
        <w:autoSpaceDN w:val="0"/>
        <w:adjustRightInd w:val="0"/>
        <w:jc w:val="both"/>
        <w:rPr>
          <w:rFonts w:ascii="Arial Narrow" w:hAnsi="Arial Narrow" w:cs="Arial"/>
          <w:color w:val="000000"/>
          <w:sz w:val="20"/>
          <w:szCs w:val="20"/>
        </w:rPr>
      </w:pPr>
      <w:r w:rsidRPr="00441D64">
        <w:rPr>
          <w:rFonts w:ascii="Arial Narrow" w:hAnsi="Arial Narrow" w:cs="Arial"/>
          <w:color w:val="000000"/>
          <w:sz w:val="20"/>
          <w:szCs w:val="20"/>
        </w:rPr>
        <w:t>A Ata de Registro de Preço será cancelada, automaticamente, por decurso do prazo de vigência ou quando não restarem fornecedores registrados quando:</w:t>
      </w:r>
    </w:p>
    <w:p w14:paraId="22D1DFE4" w14:textId="77777777" w:rsidR="00441D64" w:rsidRPr="00441D64" w:rsidRDefault="00441D64" w:rsidP="00441D64">
      <w:pPr>
        <w:autoSpaceDE w:val="0"/>
        <w:autoSpaceDN w:val="0"/>
        <w:adjustRightInd w:val="0"/>
        <w:jc w:val="both"/>
        <w:rPr>
          <w:rFonts w:ascii="Arial Narrow" w:hAnsi="Arial Narrow" w:cs="Arial"/>
          <w:color w:val="000000"/>
          <w:sz w:val="20"/>
          <w:szCs w:val="20"/>
        </w:rPr>
      </w:pPr>
      <w:r w:rsidRPr="00441D64">
        <w:rPr>
          <w:rFonts w:ascii="Arial Narrow" w:hAnsi="Arial Narrow" w:cs="Arial"/>
          <w:b/>
          <w:color w:val="000000"/>
          <w:sz w:val="20"/>
          <w:szCs w:val="20"/>
        </w:rPr>
        <w:t xml:space="preserve">I - </w:t>
      </w:r>
      <w:r w:rsidRPr="00441D64">
        <w:rPr>
          <w:rFonts w:ascii="Arial Narrow" w:hAnsi="Arial Narrow" w:cs="Arial"/>
          <w:color w:val="000000"/>
          <w:sz w:val="20"/>
          <w:szCs w:val="20"/>
        </w:rPr>
        <w:t>O fornecedor não formalizar o contrato decorrente do registro de preços e/ou não retirar o instrumento equivalente no prazo estipulado ou descumprir exigências da Ata, sem justificativa aceitável;</w:t>
      </w:r>
    </w:p>
    <w:p w14:paraId="688701BF" w14:textId="77777777" w:rsidR="00441D64" w:rsidRPr="00441D64" w:rsidRDefault="00441D64" w:rsidP="00441D64">
      <w:pPr>
        <w:autoSpaceDE w:val="0"/>
        <w:autoSpaceDN w:val="0"/>
        <w:adjustRightInd w:val="0"/>
        <w:jc w:val="both"/>
        <w:rPr>
          <w:rFonts w:ascii="Arial Narrow" w:hAnsi="Arial Narrow" w:cs="Arial"/>
          <w:color w:val="000000"/>
          <w:sz w:val="20"/>
          <w:szCs w:val="20"/>
        </w:rPr>
      </w:pPr>
      <w:r w:rsidRPr="00441D64">
        <w:rPr>
          <w:rFonts w:ascii="Arial Narrow" w:hAnsi="Arial Narrow" w:cs="Arial"/>
          <w:b/>
          <w:color w:val="000000"/>
          <w:sz w:val="20"/>
          <w:szCs w:val="20"/>
        </w:rPr>
        <w:t xml:space="preserve">II - </w:t>
      </w:r>
      <w:r w:rsidRPr="00441D64">
        <w:rPr>
          <w:rFonts w:ascii="Arial Narrow" w:hAnsi="Arial Narrow" w:cs="Arial"/>
          <w:color w:val="000000"/>
          <w:sz w:val="20"/>
          <w:szCs w:val="20"/>
        </w:rPr>
        <w:t>Ocorrer qualquer das hipóteses de inexecução total ou parcial do instrumento de ajuste;</w:t>
      </w:r>
    </w:p>
    <w:p w14:paraId="1E5AE703" w14:textId="1CA74745" w:rsidR="00441D64" w:rsidRPr="00441D64" w:rsidRDefault="00441D64" w:rsidP="00441D64">
      <w:pPr>
        <w:autoSpaceDE w:val="0"/>
        <w:autoSpaceDN w:val="0"/>
        <w:adjustRightInd w:val="0"/>
        <w:jc w:val="both"/>
        <w:rPr>
          <w:rFonts w:ascii="Arial Narrow" w:hAnsi="Arial Narrow" w:cs="Arial"/>
          <w:color w:val="000000"/>
          <w:sz w:val="20"/>
          <w:szCs w:val="20"/>
        </w:rPr>
      </w:pPr>
      <w:r w:rsidRPr="00441D64">
        <w:rPr>
          <w:rFonts w:ascii="Arial Narrow" w:hAnsi="Arial Narrow" w:cs="Arial"/>
          <w:b/>
          <w:color w:val="000000"/>
          <w:sz w:val="20"/>
          <w:szCs w:val="20"/>
        </w:rPr>
        <w:t xml:space="preserve">III - </w:t>
      </w:r>
      <w:r w:rsidRPr="00441D64">
        <w:rPr>
          <w:rFonts w:ascii="Arial Narrow" w:hAnsi="Arial Narrow" w:cs="Arial"/>
          <w:color w:val="000000"/>
          <w:sz w:val="20"/>
          <w:szCs w:val="20"/>
        </w:rPr>
        <w:t xml:space="preserve">Os preços registrados apresentarem-se </w:t>
      </w:r>
      <w:r w:rsidR="008338B2" w:rsidRPr="00441D64">
        <w:rPr>
          <w:rFonts w:ascii="Arial Narrow" w:hAnsi="Arial Narrow" w:cs="Arial"/>
          <w:color w:val="000000"/>
          <w:sz w:val="20"/>
          <w:szCs w:val="20"/>
        </w:rPr>
        <w:t>superior</w:t>
      </w:r>
      <w:r w:rsidRPr="00441D64">
        <w:rPr>
          <w:rFonts w:ascii="Arial Narrow" w:hAnsi="Arial Narrow" w:cs="Arial"/>
          <w:color w:val="000000"/>
          <w:sz w:val="20"/>
          <w:szCs w:val="20"/>
        </w:rPr>
        <w:t xml:space="preserve"> ao do mercado e não houver êxito na negociação;</w:t>
      </w:r>
    </w:p>
    <w:p w14:paraId="205D23C7" w14:textId="77777777" w:rsidR="00441D64" w:rsidRPr="00441D64" w:rsidRDefault="00441D64" w:rsidP="00441D64">
      <w:pPr>
        <w:autoSpaceDE w:val="0"/>
        <w:autoSpaceDN w:val="0"/>
        <w:adjustRightInd w:val="0"/>
        <w:jc w:val="both"/>
        <w:rPr>
          <w:rFonts w:ascii="Arial Narrow" w:hAnsi="Arial Narrow" w:cs="Arial"/>
          <w:color w:val="000000"/>
          <w:sz w:val="20"/>
          <w:szCs w:val="20"/>
        </w:rPr>
      </w:pPr>
      <w:r w:rsidRPr="00441D64">
        <w:rPr>
          <w:rFonts w:ascii="Arial Narrow" w:hAnsi="Arial Narrow" w:cs="Arial"/>
          <w:b/>
          <w:color w:val="000000"/>
          <w:sz w:val="20"/>
          <w:szCs w:val="20"/>
        </w:rPr>
        <w:t xml:space="preserve">IV - </w:t>
      </w:r>
      <w:r w:rsidRPr="00441D64">
        <w:rPr>
          <w:rFonts w:ascii="Arial Narrow" w:hAnsi="Arial Narrow" w:cs="Arial"/>
          <w:color w:val="000000"/>
          <w:sz w:val="20"/>
          <w:szCs w:val="20"/>
        </w:rPr>
        <w:t>Der causa a rescisão administrativa do ajuste decorrente do registro de preços por motivos elencados no art. 77 e seguintes da Lei Federal nº 8.666/83;</w:t>
      </w:r>
    </w:p>
    <w:p w14:paraId="303239EC" w14:textId="77777777" w:rsidR="00441D64" w:rsidRPr="00441D64" w:rsidRDefault="00441D64" w:rsidP="00441D64">
      <w:pPr>
        <w:autoSpaceDE w:val="0"/>
        <w:autoSpaceDN w:val="0"/>
        <w:adjustRightInd w:val="0"/>
        <w:jc w:val="both"/>
        <w:rPr>
          <w:rFonts w:ascii="Arial Narrow" w:hAnsi="Arial Narrow" w:cs="Arial"/>
          <w:color w:val="000000"/>
          <w:sz w:val="20"/>
          <w:szCs w:val="20"/>
        </w:rPr>
      </w:pPr>
      <w:r w:rsidRPr="00441D64">
        <w:rPr>
          <w:rFonts w:ascii="Arial Narrow" w:hAnsi="Arial Narrow" w:cs="Arial"/>
          <w:b/>
          <w:color w:val="000000"/>
          <w:sz w:val="20"/>
          <w:szCs w:val="20"/>
        </w:rPr>
        <w:t xml:space="preserve">V - </w:t>
      </w:r>
      <w:r w:rsidRPr="00441D64">
        <w:rPr>
          <w:rFonts w:ascii="Arial Narrow" w:hAnsi="Arial Narrow" w:cs="Arial"/>
          <w:color w:val="000000"/>
          <w:sz w:val="20"/>
          <w:szCs w:val="20"/>
        </w:rPr>
        <w:t>Por razão de interesse público, devidamente motivado.</w:t>
      </w:r>
    </w:p>
    <w:p w14:paraId="11E4E828" w14:textId="77777777" w:rsidR="00441D64" w:rsidRPr="00441D64" w:rsidRDefault="00441D64" w:rsidP="00441D64">
      <w:pPr>
        <w:autoSpaceDE w:val="0"/>
        <w:autoSpaceDN w:val="0"/>
        <w:adjustRightInd w:val="0"/>
        <w:jc w:val="both"/>
        <w:rPr>
          <w:rFonts w:ascii="Arial Narrow" w:hAnsi="Arial Narrow" w:cs="Arial"/>
          <w:color w:val="000000"/>
          <w:sz w:val="20"/>
          <w:szCs w:val="20"/>
        </w:rPr>
      </w:pPr>
      <w:r w:rsidRPr="00441D64">
        <w:rPr>
          <w:rFonts w:ascii="Arial Narrow" w:hAnsi="Arial Narrow" w:cs="Arial"/>
          <w:b/>
          <w:color w:val="000000"/>
          <w:sz w:val="20"/>
          <w:szCs w:val="20"/>
        </w:rPr>
        <w:t xml:space="preserve">§ 1º. </w:t>
      </w:r>
      <w:r w:rsidRPr="00441D64">
        <w:rPr>
          <w:rFonts w:ascii="Arial Narrow" w:hAnsi="Arial Narrow" w:cs="Arial"/>
          <w:color w:val="000000"/>
          <w:sz w:val="20"/>
          <w:szCs w:val="20"/>
        </w:rPr>
        <w:t xml:space="preserve">No caso de cancelamento do registro de preço, devidamente justificado nos autos do Processo, terá a </w:t>
      </w:r>
      <w:r w:rsidRPr="00441D64">
        <w:rPr>
          <w:rFonts w:ascii="Arial Narrow" w:hAnsi="Arial Narrow" w:cs="Arial"/>
          <w:sz w:val="20"/>
          <w:szCs w:val="20"/>
        </w:rPr>
        <w:t>COMPROMITENTE FORNECEDORA</w:t>
      </w:r>
      <w:r w:rsidRPr="00441D64">
        <w:rPr>
          <w:rFonts w:ascii="Arial Narrow" w:hAnsi="Arial Narrow" w:cs="Arial"/>
          <w:color w:val="000000"/>
          <w:sz w:val="20"/>
          <w:szCs w:val="20"/>
        </w:rPr>
        <w:t xml:space="preserve"> o prazo de 05 (cinco dias) úteis, contados da notificação, para apresentar o contraditório e a ampla defesa.</w:t>
      </w:r>
    </w:p>
    <w:p w14:paraId="15AAFCB5" w14:textId="77777777" w:rsidR="00441D64" w:rsidRPr="00441D64" w:rsidRDefault="00441D64" w:rsidP="00441D64">
      <w:pPr>
        <w:autoSpaceDE w:val="0"/>
        <w:autoSpaceDN w:val="0"/>
        <w:adjustRightInd w:val="0"/>
        <w:jc w:val="both"/>
        <w:rPr>
          <w:rFonts w:ascii="Arial Narrow" w:hAnsi="Arial Narrow" w:cs="Arial"/>
          <w:color w:val="000000"/>
          <w:sz w:val="20"/>
          <w:szCs w:val="20"/>
        </w:rPr>
      </w:pPr>
      <w:r w:rsidRPr="00441D64">
        <w:rPr>
          <w:rFonts w:ascii="Arial Narrow" w:hAnsi="Arial Narrow" w:cs="Arial"/>
          <w:b/>
          <w:color w:val="000000"/>
          <w:sz w:val="20"/>
          <w:szCs w:val="20"/>
        </w:rPr>
        <w:t xml:space="preserve">§ 2º. </w:t>
      </w:r>
      <w:r w:rsidRPr="00441D64">
        <w:rPr>
          <w:rFonts w:ascii="Arial Narrow" w:hAnsi="Arial Narrow" w:cs="Arial"/>
          <w:color w:val="000000"/>
          <w:sz w:val="20"/>
          <w:szCs w:val="20"/>
        </w:rPr>
        <w:t>O cancelamento do Registro de Preços poderá ensejar a convocação do fornecedor com classificação imediatamente subsequente ou a realização de nova licitação para a aquisição do produto, a critério da ADMINISTRAÇÃO.</w:t>
      </w:r>
    </w:p>
    <w:p w14:paraId="5BAD6BBE" w14:textId="77777777" w:rsidR="00441D64" w:rsidRPr="00441D64" w:rsidRDefault="00441D64" w:rsidP="00441D64">
      <w:pPr>
        <w:jc w:val="both"/>
        <w:rPr>
          <w:rFonts w:ascii="Arial Narrow" w:hAnsi="Arial Narrow" w:cs="Arial"/>
          <w:b/>
          <w:sz w:val="20"/>
          <w:szCs w:val="20"/>
        </w:rPr>
      </w:pPr>
    </w:p>
    <w:p w14:paraId="270B3683" w14:textId="77777777" w:rsidR="00441D64" w:rsidRPr="00441D64" w:rsidRDefault="00441D64" w:rsidP="00441D64">
      <w:pPr>
        <w:jc w:val="both"/>
        <w:rPr>
          <w:rFonts w:ascii="Arial Narrow" w:hAnsi="Arial Narrow" w:cs="Arial"/>
          <w:sz w:val="20"/>
          <w:szCs w:val="20"/>
        </w:rPr>
      </w:pPr>
      <w:r w:rsidRPr="00441D64">
        <w:rPr>
          <w:rFonts w:ascii="Arial Narrow" w:hAnsi="Arial Narrow" w:cs="Arial"/>
          <w:b/>
          <w:sz w:val="20"/>
          <w:szCs w:val="20"/>
        </w:rPr>
        <w:t>11. DOS DIREITOS DA ADMINISTRAÇÃO</w:t>
      </w:r>
    </w:p>
    <w:p w14:paraId="7436F4F0" w14:textId="77777777" w:rsidR="00441D64" w:rsidRPr="00441D64" w:rsidRDefault="00441D64" w:rsidP="00441D64">
      <w:pPr>
        <w:jc w:val="both"/>
        <w:rPr>
          <w:rFonts w:ascii="Arial Narrow" w:hAnsi="Arial Narrow" w:cs="Arial"/>
          <w:sz w:val="20"/>
          <w:szCs w:val="20"/>
        </w:rPr>
      </w:pPr>
      <w:r w:rsidRPr="00441D64">
        <w:rPr>
          <w:rFonts w:ascii="Arial Narrow" w:hAnsi="Arial Narrow" w:cs="Arial"/>
          <w:sz w:val="20"/>
          <w:szCs w:val="20"/>
        </w:rPr>
        <w:t xml:space="preserve">A </w:t>
      </w:r>
      <w:r w:rsidRPr="00441D64">
        <w:rPr>
          <w:rFonts w:ascii="Arial Narrow" w:hAnsi="Arial Narrow" w:cs="Arial"/>
          <w:color w:val="000000"/>
          <w:sz w:val="20"/>
          <w:szCs w:val="20"/>
        </w:rPr>
        <w:t>COMPROMITENTE FORNECEDORA</w:t>
      </w:r>
      <w:r w:rsidRPr="00441D64">
        <w:rPr>
          <w:rFonts w:ascii="Arial Narrow" w:hAnsi="Arial Narrow" w:cs="Arial"/>
          <w:sz w:val="20"/>
          <w:szCs w:val="20"/>
        </w:rPr>
        <w:t>, em caso de rescisão administrativa, reconhece todos os direitos da Administração, consoante prevê o artigo 77 da lei vigente.</w:t>
      </w:r>
    </w:p>
    <w:p w14:paraId="7B5F819C" w14:textId="2B47C5DE" w:rsidR="00441D64" w:rsidRDefault="00441D64" w:rsidP="00441D64">
      <w:pPr>
        <w:jc w:val="both"/>
        <w:rPr>
          <w:rFonts w:ascii="Arial Narrow" w:hAnsi="Arial Narrow" w:cs="Arial"/>
          <w:b/>
          <w:sz w:val="20"/>
          <w:szCs w:val="20"/>
        </w:rPr>
      </w:pPr>
    </w:p>
    <w:p w14:paraId="7B7EAD03" w14:textId="77777777" w:rsidR="0095711E" w:rsidRPr="00441D64" w:rsidRDefault="0095711E" w:rsidP="00441D64">
      <w:pPr>
        <w:jc w:val="both"/>
        <w:rPr>
          <w:rFonts w:ascii="Arial Narrow" w:hAnsi="Arial Narrow" w:cs="Arial"/>
          <w:b/>
          <w:sz w:val="20"/>
          <w:szCs w:val="20"/>
        </w:rPr>
      </w:pPr>
    </w:p>
    <w:p w14:paraId="19FC4991" w14:textId="77777777" w:rsidR="00441D64" w:rsidRPr="00441D64" w:rsidRDefault="00441D64" w:rsidP="00441D64">
      <w:pPr>
        <w:jc w:val="both"/>
        <w:rPr>
          <w:rFonts w:ascii="Arial Narrow" w:hAnsi="Arial Narrow" w:cs="Arial"/>
          <w:sz w:val="20"/>
          <w:szCs w:val="20"/>
        </w:rPr>
      </w:pPr>
      <w:r w:rsidRPr="00441D64">
        <w:rPr>
          <w:rFonts w:ascii="Arial Narrow" w:hAnsi="Arial Narrow" w:cs="Arial"/>
          <w:b/>
          <w:sz w:val="20"/>
          <w:szCs w:val="20"/>
        </w:rPr>
        <w:t>12.  DA LEI REGRADORA</w:t>
      </w:r>
    </w:p>
    <w:p w14:paraId="7E9EF7F2" w14:textId="4F624C4F" w:rsidR="00441D64" w:rsidRPr="00441D64" w:rsidRDefault="00441D64" w:rsidP="00441D64">
      <w:pPr>
        <w:jc w:val="both"/>
        <w:rPr>
          <w:rFonts w:ascii="Arial Narrow" w:hAnsi="Arial Narrow" w:cs="Arial"/>
          <w:sz w:val="20"/>
          <w:szCs w:val="20"/>
        </w:rPr>
      </w:pPr>
      <w:r w:rsidRPr="00441D64">
        <w:rPr>
          <w:rFonts w:ascii="Arial Narrow" w:hAnsi="Arial Narrow" w:cs="Arial"/>
          <w:sz w:val="20"/>
          <w:szCs w:val="20"/>
        </w:rPr>
        <w:t>A presente contratação reger-se-á pela Lei Federal nº 8.666/93 e suas alterações, o edital do Pregão Presencial nº 0</w:t>
      </w:r>
      <w:r w:rsidR="00D0796B">
        <w:rPr>
          <w:rFonts w:ascii="Arial Narrow" w:hAnsi="Arial Narrow" w:cs="Arial"/>
          <w:sz w:val="20"/>
          <w:szCs w:val="20"/>
        </w:rPr>
        <w:t>02/2023</w:t>
      </w:r>
      <w:r w:rsidRPr="00441D64">
        <w:rPr>
          <w:rFonts w:ascii="Arial Narrow" w:hAnsi="Arial Narrow" w:cs="Arial"/>
          <w:sz w:val="20"/>
          <w:szCs w:val="20"/>
        </w:rPr>
        <w:t xml:space="preserve"> e seus anexos, juntamente com normas de direito público, resolverão os casos omissos.</w:t>
      </w:r>
    </w:p>
    <w:p w14:paraId="339AE890" w14:textId="77777777" w:rsidR="00441D64" w:rsidRPr="00441D64" w:rsidRDefault="00441D64" w:rsidP="00441D64">
      <w:pPr>
        <w:jc w:val="both"/>
        <w:rPr>
          <w:rFonts w:ascii="Arial Narrow" w:hAnsi="Arial Narrow" w:cs="Arial"/>
          <w:sz w:val="20"/>
          <w:szCs w:val="20"/>
        </w:rPr>
      </w:pPr>
    </w:p>
    <w:p w14:paraId="58D8BAA5" w14:textId="77777777" w:rsidR="00441D64" w:rsidRPr="00441D64" w:rsidRDefault="00441D64" w:rsidP="00441D64">
      <w:pPr>
        <w:widowControl w:val="0"/>
        <w:suppressAutoHyphens/>
        <w:jc w:val="both"/>
        <w:rPr>
          <w:rFonts w:ascii="Arial Narrow" w:hAnsi="Arial Narrow" w:cs="Arial"/>
          <w:sz w:val="20"/>
          <w:szCs w:val="20"/>
        </w:rPr>
      </w:pPr>
      <w:r w:rsidRPr="00441D64">
        <w:rPr>
          <w:rFonts w:ascii="Arial Narrow" w:hAnsi="Arial Narrow" w:cs="Arial"/>
          <w:b/>
          <w:sz w:val="20"/>
          <w:szCs w:val="20"/>
        </w:rPr>
        <w:t>13. DA VINCULAÇÃO AO EDITAL</w:t>
      </w:r>
    </w:p>
    <w:p w14:paraId="0D7D4015" w14:textId="256F2765" w:rsidR="00441D64" w:rsidRPr="00441D64" w:rsidRDefault="00441D64" w:rsidP="00441D64">
      <w:pPr>
        <w:jc w:val="both"/>
        <w:rPr>
          <w:rFonts w:ascii="Arial Narrow" w:hAnsi="Arial Narrow" w:cs="Arial"/>
          <w:b/>
          <w:sz w:val="20"/>
          <w:szCs w:val="20"/>
        </w:rPr>
      </w:pPr>
      <w:r w:rsidRPr="00441D64">
        <w:rPr>
          <w:rFonts w:ascii="Arial Narrow" w:hAnsi="Arial Narrow" w:cs="Arial"/>
          <w:sz w:val="20"/>
          <w:szCs w:val="20"/>
        </w:rPr>
        <w:t>Esta Ata fica vinculada ao processo licitatório modalidade PREGÃO PRESENCIAL Nº 0</w:t>
      </w:r>
      <w:r w:rsidR="00D0796B">
        <w:rPr>
          <w:rFonts w:ascii="Arial Narrow" w:hAnsi="Arial Narrow" w:cs="Arial"/>
          <w:sz w:val="20"/>
          <w:szCs w:val="20"/>
        </w:rPr>
        <w:t>02/2023</w:t>
      </w:r>
      <w:r w:rsidRPr="00441D64">
        <w:rPr>
          <w:rFonts w:ascii="Arial Narrow" w:hAnsi="Arial Narrow" w:cs="Arial"/>
          <w:sz w:val="20"/>
          <w:szCs w:val="20"/>
        </w:rPr>
        <w:t xml:space="preserve"> e seus anexos.</w:t>
      </w:r>
    </w:p>
    <w:p w14:paraId="0C86F794" w14:textId="77777777" w:rsidR="004F4555" w:rsidRDefault="004F4555" w:rsidP="00441D64">
      <w:pPr>
        <w:jc w:val="both"/>
        <w:rPr>
          <w:rFonts w:ascii="Arial Narrow" w:hAnsi="Arial Narrow" w:cs="Arial"/>
          <w:b/>
          <w:sz w:val="20"/>
          <w:szCs w:val="20"/>
        </w:rPr>
      </w:pPr>
    </w:p>
    <w:p w14:paraId="1CBF0E88" w14:textId="390EEC2B" w:rsidR="00441D64" w:rsidRPr="00441D64" w:rsidRDefault="00441D64" w:rsidP="00441D64">
      <w:pPr>
        <w:jc w:val="both"/>
        <w:rPr>
          <w:rFonts w:ascii="Arial Narrow" w:hAnsi="Arial Narrow" w:cs="Arial"/>
          <w:sz w:val="20"/>
          <w:szCs w:val="20"/>
        </w:rPr>
      </w:pPr>
      <w:r w:rsidRPr="00441D64">
        <w:rPr>
          <w:rFonts w:ascii="Arial Narrow" w:hAnsi="Arial Narrow" w:cs="Arial"/>
          <w:b/>
          <w:sz w:val="20"/>
          <w:szCs w:val="20"/>
        </w:rPr>
        <w:t>14. DO FORO</w:t>
      </w:r>
    </w:p>
    <w:p w14:paraId="689D2FAD" w14:textId="77777777" w:rsidR="00441D64" w:rsidRPr="00441D64" w:rsidRDefault="00441D64" w:rsidP="00441D64">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sidRPr="00441D64">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713AE97E" w14:textId="77777777" w:rsidR="00441D64" w:rsidRPr="006E032F" w:rsidRDefault="00441D64" w:rsidP="00441D64">
      <w:pPr>
        <w:jc w:val="both"/>
        <w:rPr>
          <w:rFonts w:ascii="Arial Narrow" w:hAnsi="Arial Narrow"/>
          <w:sz w:val="16"/>
          <w:szCs w:val="16"/>
        </w:rPr>
      </w:pPr>
    </w:p>
    <w:p w14:paraId="7C1C8B51" w14:textId="77777777" w:rsidR="00ED1BCD" w:rsidRPr="00DD5F95" w:rsidRDefault="00ED1BCD" w:rsidP="00ED1BCD">
      <w:pPr>
        <w:jc w:val="both"/>
        <w:rPr>
          <w:rFonts w:ascii="Arial Narrow" w:hAnsi="Arial Narrow" w:cs="Arial"/>
          <w:sz w:val="20"/>
          <w:szCs w:val="20"/>
        </w:rPr>
      </w:pPr>
      <w:r w:rsidRPr="00DD5F95">
        <w:rPr>
          <w:rFonts w:ascii="Arial Narrow" w:hAnsi="Arial Narrow"/>
          <w:sz w:val="20"/>
          <w:szCs w:val="20"/>
        </w:rPr>
        <w:t xml:space="preserve">E, por assim haverem acordado, declaram ambas as partes aceitar todas as disposições estabelecidas na presente Ata que, lida e achada conforme, </w:t>
      </w:r>
      <w:r w:rsidRPr="00DD5F95">
        <w:rPr>
          <w:rFonts w:ascii="Arial Narrow" w:hAnsi="Arial Narrow" w:cs="Arial"/>
          <w:sz w:val="20"/>
          <w:szCs w:val="20"/>
        </w:rPr>
        <w:t xml:space="preserve">assinam o presente instrumento, em 02 (duas) vias de igual teor e forma </w:t>
      </w:r>
      <w:r w:rsidRPr="00DD5F95">
        <w:rPr>
          <w:rFonts w:ascii="Arial Narrow" w:hAnsi="Arial Narrow"/>
          <w:sz w:val="20"/>
          <w:szCs w:val="20"/>
        </w:rPr>
        <w:t xml:space="preserve">o Prefeito Municipal e </w:t>
      </w:r>
      <w:r w:rsidRPr="00DD5F95">
        <w:rPr>
          <w:rFonts w:ascii="Arial Narrow" w:hAnsi="Arial Narrow"/>
          <w:sz w:val="20"/>
          <w:szCs w:val="20"/>
        </w:rPr>
        <w:lastRenderedPageBreak/>
        <w:t>representante legal da Empresa Fornecedora, com o visto da Assessoria Jurídica do Município e pelas testemunhas abaixo nominadas, para que seja bom, firme, valioso e surta seus legais efeitos.</w:t>
      </w:r>
    </w:p>
    <w:p w14:paraId="6E19AF10" w14:textId="45C0445A" w:rsidR="00441D64" w:rsidRDefault="00441D64" w:rsidP="00441D64">
      <w:pPr>
        <w:jc w:val="both"/>
        <w:rPr>
          <w:rFonts w:ascii="Arial Narrow" w:hAnsi="Arial Narrow"/>
          <w:sz w:val="20"/>
          <w:szCs w:val="20"/>
        </w:rPr>
      </w:pPr>
    </w:p>
    <w:p w14:paraId="7C0AF8B3" w14:textId="4BF3DA38" w:rsidR="0095711E" w:rsidRDefault="0095711E" w:rsidP="00441D64">
      <w:pPr>
        <w:jc w:val="both"/>
        <w:rPr>
          <w:rFonts w:ascii="Arial Narrow" w:hAnsi="Arial Narrow"/>
          <w:sz w:val="20"/>
          <w:szCs w:val="20"/>
        </w:rPr>
      </w:pPr>
    </w:p>
    <w:p w14:paraId="65078576" w14:textId="77777777" w:rsidR="0095711E" w:rsidRPr="00441D64" w:rsidRDefault="0095711E" w:rsidP="00441D64">
      <w:pPr>
        <w:jc w:val="both"/>
        <w:rPr>
          <w:rFonts w:ascii="Arial Narrow" w:hAnsi="Arial Narrow"/>
          <w:sz w:val="20"/>
          <w:szCs w:val="20"/>
        </w:rPr>
      </w:pPr>
    </w:p>
    <w:p w14:paraId="6A5DF6C4" w14:textId="42C92261" w:rsidR="00441D64" w:rsidRPr="00441D64" w:rsidRDefault="00441D64" w:rsidP="00441D64">
      <w:pPr>
        <w:jc w:val="right"/>
        <w:rPr>
          <w:rFonts w:ascii="Arial Narrow" w:hAnsi="Arial Narrow"/>
          <w:sz w:val="20"/>
          <w:szCs w:val="20"/>
        </w:rPr>
      </w:pPr>
      <w:r w:rsidRPr="00441D64">
        <w:rPr>
          <w:rFonts w:ascii="Arial Narrow" w:hAnsi="Arial Narrow"/>
          <w:sz w:val="20"/>
          <w:szCs w:val="20"/>
        </w:rPr>
        <w:tab/>
        <w:t xml:space="preserve">Cotiporã, </w:t>
      </w:r>
      <w:r w:rsidR="0095711E">
        <w:rPr>
          <w:rFonts w:ascii="Arial Narrow" w:hAnsi="Arial Narrow"/>
          <w:sz w:val="20"/>
          <w:szCs w:val="20"/>
        </w:rPr>
        <w:t>20 de janeiro de 2023</w:t>
      </w:r>
    </w:p>
    <w:p w14:paraId="31D0A415" w14:textId="6C97E804" w:rsidR="00441D64" w:rsidRDefault="00441D64" w:rsidP="00441D64">
      <w:pPr>
        <w:jc w:val="right"/>
        <w:rPr>
          <w:rFonts w:ascii="Arial Narrow" w:hAnsi="Arial Narrow"/>
          <w:sz w:val="22"/>
          <w:szCs w:val="22"/>
        </w:rPr>
      </w:pPr>
    </w:p>
    <w:p w14:paraId="1AACCDBA" w14:textId="77777777" w:rsidR="0095711E" w:rsidRPr="006C5BDA" w:rsidRDefault="0095711E" w:rsidP="00441D64">
      <w:pPr>
        <w:jc w:val="right"/>
        <w:rPr>
          <w:rFonts w:ascii="Arial Narrow" w:hAnsi="Arial Narrow"/>
          <w:sz w:val="22"/>
          <w:szCs w:val="22"/>
        </w:rPr>
      </w:pPr>
    </w:p>
    <w:p w14:paraId="2C337C2B" w14:textId="77777777" w:rsidR="00441D64" w:rsidRPr="006C5BDA" w:rsidRDefault="00441D64" w:rsidP="00441D64">
      <w:pPr>
        <w:jc w:val="right"/>
        <w:rPr>
          <w:rFonts w:ascii="Arial Narrow" w:hAnsi="Arial Narrow"/>
          <w:sz w:val="22"/>
          <w:szCs w:val="22"/>
        </w:rPr>
      </w:pPr>
    </w:p>
    <w:p w14:paraId="4E2F3C7C" w14:textId="77777777" w:rsidR="00441D64" w:rsidRPr="00B70802" w:rsidRDefault="00441D64" w:rsidP="00441D64">
      <w:pPr>
        <w:jc w:val="right"/>
        <w:rPr>
          <w:rFonts w:ascii="Arial Narrow" w:hAnsi="Arial Narrow"/>
        </w:rPr>
      </w:pPr>
    </w:p>
    <w:p w14:paraId="05304A1A" w14:textId="467CD369" w:rsidR="00441D64" w:rsidRPr="00B07638" w:rsidRDefault="00F11930" w:rsidP="00441D64">
      <w:pPr>
        <w:rPr>
          <w:rFonts w:ascii="Arial Narrow" w:hAnsi="Arial Narrow" w:cs="Arial"/>
          <w:b/>
          <w:sz w:val="21"/>
          <w:szCs w:val="21"/>
        </w:rPr>
      </w:pPr>
      <w:proofErr w:type="spellStart"/>
      <w:r>
        <w:rPr>
          <w:rFonts w:ascii="Arial Narrow" w:hAnsi="Arial Narrow" w:cs="Arial"/>
          <w:b/>
          <w:sz w:val="21"/>
          <w:szCs w:val="21"/>
        </w:rPr>
        <w:t>Ivelton</w:t>
      </w:r>
      <w:proofErr w:type="spellEnd"/>
      <w:r>
        <w:rPr>
          <w:rFonts w:ascii="Arial Narrow" w:hAnsi="Arial Narrow" w:cs="Arial"/>
          <w:b/>
          <w:sz w:val="21"/>
          <w:szCs w:val="21"/>
        </w:rPr>
        <w:t xml:space="preserve"> Mateus </w:t>
      </w:r>
      <w:proofErr w:type="spellStart"/>
      <w:r>
        <w:rPr>
          <w:rFonts w:ascii="Arial Narrow" w:hAnsi="Arial Narrow" w:cs="Arial"/>
          <w:b/>
          <w:sz w:val="21"/>
          <w:szCs w:val="21"/>
        </w:rPr>
        <w:t>Zardo</w:t>
      </w:r>
      <w:proofErr w:type="spellEnd"/>
      <w:r w:rsidR="00441D64">
        <w:rPr>
          <w:rFonts w:ascii="Arial Narrow" w:hAnsi="Arial Narrow" w:cs="Arial"/>
          <w:b/>
          <w:sz w:val="21"/>
          <w:szCs w:val="21"/>
        </w:rPr>
        <w:tab/>
      </w:r>
      <w:r w:rsidR="00441D64">
        <w:rPr>
          <w:rFonts w:ascii="Arial Narrow" w:hAnsi="Arial Narrow" w:cs="Arial"/>
          <w:b/>
          <w:sz w:val="21"/>
          <w:szCs w:val="21"/>
        </w:rPr>
        <w:tab/>
      </w:r>
      <w:r w:rsidR="00441D64">
        <w:rPr>
          <w:rFonts w:ascii="Arial Narrow" w:hAnsi="Arial Narrow" w:cs="Arial"/>
          <w:b/>
          <w:sz w:val="21"/>
          <w:szCs w:val="21"/>
        </w:rPr>
        <w:tab/>
      </w:r>
      <w:r w:rsidR="00441D64">
        <w:rPr>
          <w:rFonts w:ascii="Arial Narrow" w:hAnsi="Arial Narrow" w:cs="Arial"/>
          <w:b/>
          <w:sz w:val="21"/>
          <w:szCs w:val="21"/>
        </w:rPr>
        <w:tab/>
      </w:r>
      <w:r w:rsidR="0095711E">
        <w:rPr>
          <w:rFonts w:ascii="Arial Narrow" w:hAnsi="Arial Narrow" w:cs="Arial"/>
          <w:b/>
          <w:sz w:val="21"/>
          <w:szCs w:val="21"/>
        </w:rPr>
        <w:t xml:space="preserve">Marin Abastecedora de Combustíveis </w:t>
      </w:r>
      <w:proofErr w:type="spellStart"/>
      <w:r w:rsidR="0095711E">
        <w:rPr>
          <w:rFonts w:ascii="Arial Narrow" w:hAnsi="Arial Narrow" w:cs="Arial"/>
          <w:b/>
          <w:sz w:val="21"/>
          <w:szCs w:val="21"/>
        </w:rPr>
        <w:t>Ltda</w:t>
      </w:r>
      <w:proofErr w:type="spellEnd"/>
    </w:p>
    <w:p w14:paraId="28976DE3" w14:textId="77777777" w:rsidR="00441D64" w:rsidRPr="00B07638" w:rsidRDefault="00441D64" w:rsidP="00441D64">
      <w:pPr>
        <w:rPr>
          <w:rFonts w:ascii="Arial Narrow" w:hAnsi="Arial Narrow" w:cs="Arial"/>
          <w:sz w:val="21"/>
          <w:szCs w:val="21"/>
        </w:rPr>
      </w:pPr>
      <w:r w:rsidRPr="00B07638">
        <w:rPr>
          <w:rFonts w:ascii="Arial Narrow" w:hAnsi="Arial Narrow" w:cs="Arial"/>
          <w:sz w:val="21"/>
          <w:szCs w:val="21"/>
        </w:rPr>
        <w:t>Prefeito Municipal</w:t>
      </w:r>
      <w:r w:rsidR="00AB315E">
        <w:rPr>
          <w:rFonts w:ascii="Arial Narrow" w:hAnsi="Arial Narrow" w:cs="Arial"/>
          <w:sz w:val="21"/>
          <w:szCs w:val="21"/>
        </w:rPr>
        <w:tab/>
      </w:r>
      <w:r w:rsidR="00AB315E">
        <w:rPr>
          <w:rFonts w:ascii="Arial Narrow" w:hAnsi="Arial Narrow" w:cs="Arial"/>
          <w:sz w:val="21"/>
          <w:szCs w:val="21"/>
        </w:rPr>
        <w:tab/>
      </w:r>
      <w:r>
        <w:rPr>
          <w:rFonts w:ascii="Arial Narrow" w:hAnsi="Arial Narrow" w:cs="Arial"/>
          <w:sz w:val="21"/>
          <w:szCs w:val="21"/>
        </w:rPr>
        <w:tab/>
      </w:r>
      <w:r w:rsidRPr="00B07638">
        <w:rPr>
          <w:rFonts w:ascii="Arial Narrow" w:hAnsi="Arial Narrow" w:cs="Arial"/>
          <w:sz w:val="21"/>
          <w:szCs w:val="21"/>
        </w:rPr>
        <w:tab/>
      </w:r>
      <w:bookmarkStart w:id="0" w:name="_GoBack"/>
      <w:bookmarkEnd w:id="0"/>
      <w:r w:rsidRPr="00B07638">
        <w:rPr>
          <w:rFonts w:ascii="Arial Narrow" w:hAnsi="Arial Narrow" w:cs="Arial"/>
          <w:sz w:val="21"/>
          <w:szCs w:val="21"/>
        </w:rPr>
        <w:tab/>
        <w:t xml:space="preserve">Compromitente Fornecedora </w:t>
      </w:r>
    </w:p>
    <w:p w14:paraId="545F57E8" w14:textId="77777777" w:rsidR="00441D64" w:rsidRPr="00B07638" w:rsidRDefault="00441D64" w:rsidP="00441D64">
      <w:pPr>
        <w:ind w:right="27" w:firstLine="2127"/>
        <w:rPr>
          <w:rFonts w:ascii="Arial Narrow" w:hAnsi="Arial Narrow" w:cs="Arial"/>
          <w:sz w:val="21"/>
          <w:szCs w:val="21"/>
          <w:u w:val="single"/>
        </w:rPr>
      </w:pPr>
    </w:p>
    <w:p w14:paraId="68BC5331" w14:textId="77777777" w:rsidR="00441D64" w:rsidRDefault="00441D64" w:rsidP="00441D64">
      <w:pPr>
        <w:ind w:right="27"/>
        <w:rPr>
          <w:rFonts w:ascii="Arial Narrow" w:hAnsi="Arial Narrow" w:cs="Arial"/>
          <w:sz w:val="21"/>
          <w:szCs w:val="21"/>
          <w:u w:val="single"/>
        </w:rPr>
      </w:pPr>
    </w:p>
    <w:p w14:paraId="1BD07EEE" w14:textId="77777777" w:rsidR="00441D64" w:rsidRPr="00B07638" w:rsidRDefault="00441D64" w:rsidP="00441D64">
      <w:pPr>
        <w:ind w:right="27"/>
        <w:rPr>
          <w:rFonts w:ascii="Arial Narrow" w:hAnsi="Arial Narrow" w:cs="Arial"/>
          <w:sz w:val="21"/>
          <w:szCs w:val="21"/>
          <w:u w:val="single"/>
        </w:rPr>
      </w:pPr>
    </w:p>
    <w:p w14:paraId="28A23B2B" w14:textId="77777777" w:rsidR="00441D64" w:rsidRPr="00B07638" w:rsidRDefault="00441D64" w:rsidP="00441D64">
      <w:pPr>
        <w:ind w:right="3855"/>
        <w:jc w:val="center"/>
        <w:rPr>
          <w:rFonts w:ascii="Arial Narrow" w:hAnsi="Arial Narrow" w:cs="Arial"/>
          <w:sz w:val="21"/>
          <w:szCs w:val="21"/>
        </w:rPr>
      </w:pPr>
    </w:p>
    <w:p w14:paraId="72C497C4" w14:textId="77777777" w:rsidR="00441D64" w:rsidRPr="00B07638" w:rsidRDefault="00441D64" w:rsidP="00441D64">
      <w:pPr>
        <w:ind w:right="3855"/>
        <w:jc w:val="center"/>
        <w:rPr>
          <w:rFonts w:ascii="Arial Narrow" w:hAnsi="Arial Narrow" w:cs="Arial"/>
          <w:sz w:val="21"/>
          <w:szCs w:val="21"/>
        </w:rPr>
      </w:pPr>
    </w:p>
    <w:p w14:paraId="7AFF2E6A" w14:textId="77777777" w:rsidR="00DA5CE1" w:rsidRDefault="00DA5CE1" w:rsidP="00DA5CE1">
      <w:pPr>
        <w:tabs>
          <w:tab w:val="left" w:pos="4253"/>
        </w:tabs>
        <w:ind w:right="27"/>
        <w:rPr>
          <w:rFonts w:ascii="Arial Narrow" w:hAnsi="Arial Narrow" w:cs="Arial"/>
          <w:sz w:val="20"/>
          <w:szCs w:val="20"/>
        </w:rPr>
      </w:pPr>
      <w:bookmarkStart w:id="1" w:name="_Hlk532461895"/>
      <w:r>
        <w:rPr>
          <w:rFonts w:ascii="Arial Narrow" w:hAnsi="Arial Narrow" w:cs="Arial"/>
          <w:sz w:val="20"/>
          <w:szCs w:val="20"/>
          <w:u w:val="single"/>
        </w:rPr>
        <w:t>Visto</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p>
    <w:p w14:paraId="2AA48E39" w14:textId="77777777" w:rsidR="00DA5CE1" w:rsidRDefault="00DA5CE1" w:rsidP="00DA5CE1">
      <w:pPr>
        <w:tabs>
          <w:tab w:val="left" w:pos="4253"/>
        </w:tabs>
        <w:ind w:right="27"/>
        <w:rPr>
          <w:rFonts w:ascii="Arial Narrow" w:hAnsi="Arial Narrow" w:cs="Arial"/>
          <w:sz w:val="20"/>
          <w:szCs w:val="20"/>
        </w:rPr>
      </w:pPr>
    </w:p>
    <w:p w14:paraId="05F0E1F9" w14:textId="77777777" w:rsidR="00DA5CE1" w:rsidRDefault="00DA5CE1" w:rsidP="00DA5CE1">
      <w:pPr>
        <w:ind w:right="3855"/>
        <w:jc w:val="center"/>
        <w:rPr>
          <w:rFonts w:ascii="Arial Narrow" w:hAnsi="Arial Narrow" w:cs="Arial"/>
          <w:sz w:val="20"/>
          <w:szCs w:val="20"/>
        </w:rPr>
      </w:pPr>
    </w:p>
    <w:p w14:paraId="0519C8F4" w14:textId="77777777" w:rsidR="00DA5CE1" w:rsidRDefault="00DA5CE1" w:rsidP="00DA5CE1">
      <w:pPr>
        <w:ind w:right="3855"/>
        <w:jc w:val="center"/>
        <w:rPr>
          <w:rFonts w:ascii="Arial Narrow" w:hAnsi="Arial Narrow" w:cs="Arial"/>
          <w:sz w:val="20"/>
          <w:szCs w:val="20"/>
        </w:rPr>
      </w:pPr>
    </w:p>
    <w:p w14:paraId="493EF4A8" w14:textId="4A6C5548" w:rsidR="00DA5CE1" w:rsidRDefault="00D0796B" w:rsidP="00DA5CE1">
      <w:pPr>
        <w:tabs>
          <w:tab w:val="left" w:pos="4253"/>
        </w:tabs>
        <w:rPr>
          <w:rFonts w:ascii="Arial Narrow" w:hAnsi="Arial Narrow" w:cs="Arial"/>
          <w:b/>
          <w:sz w:val="20"/>
          <w:szCs w:val="20"/>
        </w:rPr>
      </w:pPr>
      <w:r>
        <w:rPr>
          <w:rFonts w:ascii="Arial Narrow" w:hAnsi="Arial Narrow" w:cs="Arial"/>
          <w:b/>
          <w:sz w:val="20"/>
          <w:szCs w:val="20"/>
        </w:rPr>
        <w:t>Assessoria Jurídica do Município</w:t>
      </w:r>
      <w:r w:rsidR="00DA5CE1">
        <w:rPr>
          <w:rFonts w:ascii="Arial Narrow" w:hAnsi="Arial Narrow" w:cs="Arial"/>
          <w:b/>
          <w:sz w:val="20"/>
          <w:szCs w:val="20"/>
        </w:rPr>
        <w:tab/>
      </w:r>
      <w:r w:rsidR="00F11930">
        <w:rPr>
          <w:rFonts w:ascii="Arial Narrow" w:hAnsi="Arial Narrow" w:cs="Arial"/>
          <w:b/>
          <w:sz w:val="20"/>
          <w:szCs w:val="20"/>
        </w:rPr>
        <w:t xml:space="preserve">Joana Inês </w:t>
      </w:r>
      <w:proofErr w:type="spellStart"/>
      <w:r w:rsidR="00F11930">
        <w:rPr>
          <w:rFonts w:ascii="Arial Narrow" w:hAnsi="Arial Narrow" w:cs="Arial"/>
          <w:b/>
          <w:sz w:val="20"/>
          <w:szCs w:val="20"/>
        </w:rPr>
        <w:t>Citolin</w:t>
      </w:r>
      <w:proofErr w:type="spellEnd"/>
      <w:r w:rsidR="00DA5CE1">
        <w:rPr>
          <w:rFonts w:ascii="Arial Narrow" w:hAnsi="Arial Narrow" w:cs="Arial"/>
          <w:b/>
          <w:sz w:val="20"/>
          <w:szCs w:val="20"/>
        </w:rPr>
        <w:tab/>
      </w:r>
      <w:r w:rsidR="00DA5CE1">
        <w:rPr>
          <w:rFonts w:ascii="Arial Narrow" w:hAnsi="Arial Narrow" w:cs="Arial"/>
          <w:b/>
          <w:sz w:val="20"/>
          <w:szCs w:val="20"/>
        </w:rPr>
        <w:tab/>
      </w:r>
      <w:r w:rsidR="00DA5CE1">
        <w:rPr>
          <w:rFonts w:ascii="Arial Narrow" w:hAnsi="Arial Narrow" w:cs="Arial"/>
          <w:b/>
          <w:sz w:val="20"/>
          <w:szCs w:val="20"/>
        </w:rPr>
        <w:tab/>
      </w:r>
      <w:r w:rsidR="002E0FC3">
        <w:rPr>
          <w:rFonts w:ascii="Arial Narrow" w:hAnsi="Arial Narrow" w:cs="Arial"/>
          <w:b/>
          <w:sz w:val="20"/>
          <w:szCs w:val="20"/>
        </w:rPr>
        <w:t xml:space="preserve">Lenita </w:t>
      </w:r>
      <w:proofErr w:type="spellStart"/>
      <w:r w:rsidR="002E0FC3">
        <w:rPr>
          <w:rFonts w:ascii="Arial Narrow" w:hAnsi="Arial Narrow" w:cs="Arial"/>
          <w:b/>
          <w:sz w:val="20"/>
          <w:szCs w:val="20"/>
        </w:rPr>
        <w:t>Zanovello</w:t>
      </w:r>
      <w:proofErr w:type="spellEnd"/>
      <w:r w:rsidR="002E0FC3">
        <w:rPr>
          <w:rFonts w:ascii="Arial Narrow" w:hAnsi="Arial Narrow" w:cs="Arial"/>
          <w:b/>
          <w:sz w:val="20"/>
          <w:szCs w:val="20"/>
        </w:rPr>
        <w:t xml:space="preserve"> </w:t>
      </w:r>
      <w:proofErr w:type="spellStart"/>
      <w:r w:rsidR="002E0FC3">
        <w:rPr>
          <w:rFonts w:ascii="Arial Narrow" w:hAnsi="Arial Narrow" w:cs="Arial"/>
          <w:b/>
          <w:sz w:val="20"/>
          <w:szCs w:val="20"/>
        </w:rPr>
        <w:t>Tomazi</w:t>
      </w:r>
      <w:proofErr w:type="spellEnd"/>
      <w:r w:rsidR="00DA5CE1">
        <w:rPr>
          <w:rFonts w:ascii="Arial Narrow" w:hAnsi="Arial Narrow" w:cs="Arial"/>
          <w:b/>
          <w:sz w:val="20"/>
          <w:szCs w:val="20"/>
        </w:rPr>
        <w:t xml:space="preserve"> </w:t>
      </w:r>
    </w:p>
    <w:p w14:paraId="0F3CBDD5" w14:textId="35995DCE" w:rsidR="00DA5CE1" w:rsidRDefault="00D0796B" w:rsidP="00DA5CE1">
      <w:pPr>
        <w:jc w:val="both"/>
        <w:rPr>
          <w:rFonts w:ascii="Arial Narrow" w:hAnsi="Arial Narrow" w:cs="Arial"/>
          <w:sz w:val="18"/>
          <w:szCs w:val="18"/>
        </w:rPr>
      </w:pPr>
      <w:r>
        <w:rPr>
          <w:rFonts w:ascii="Arial Narrow" w:hAnsi="Arial Narrow" w:cs="Arial"/>
          <w:sz w:val="18"/>
          <w:szCs w:val="18"/>
        </w:rPr>
        <w:t xml:space="preserve">                   </w:t>
      </w:r>
      <w:r w:rsidRPr="00D0796B">
        <w:rPr>
          <w:rFonts w:ascii="Arial Narrow" w:hAnsi="Arial Narrow" w:cs="Arial"/>
          <w:b/>
          <w:sz w:val="18"/>
          <w:szCs w:val="18"/>
        </w:rPr>
        <w:t>De Cotiporã</w:t>
      </w:r>
      <w:r>
        <w:rPr>
          <w:rFonts w:ascii="Arial Narrow" w:hAnsi="Arial Narrow" w:cs="Arial"/>
          <w:sz w:val="18"/>
          <w:szCs w:val="18"/>
        </w:rPr>
        <w:t xml:space="preserve">                                            </w:t>
      </w:r>
      <w:r>
        <w:rPr>
          <w:rFonts w:ascii="Arial Narrow" w:hAnsi="Arial Narrow" w:cs="Arial"/>
          <w:sz w:val="18"/>
          <w:szCs w:val="18"/>
        </w:rPr>
        <w:tab/>
      </w:r>
      <w:r>
        <w:rPr>
          <w:rFonts w:ascii="Arial Narrow" w:hAnsi="Arial Narrow" w:cs="Arial"/>
          <w:sz w:val="18"/>
          <w:szCs w:val="18"/>
        </w:rPr>
        <w:tab/>
      </w:r>
      <w:r w:rsidR="00DA5CE1">
        <w:rPr>
          <w:rFonts w:ascii="Arial Narrow" w:hAnsi="Arial Narrow" w:cs="Arial"/>
          <w:sz w:val="18"/>
          <w:szCs w:val="18"/>
        </w:rPr>
        <w:t xml:space="preserve">CPF/MF nº </w:t>
      </w:r>
      <w:r w:rsidR="00F11930">
        <w:rPr>
          <w:rFonts w:ascii="Arial Narrow" w:hAnsi="Arial Narrow" w:cs="Arial"/>
          <w:sz w:val="18"/>
          <w:szCs w:val="18"/>
        </w:rPr>
        <w:t>018.029.630-22</w:t>
      </w:r>
      <w:r w:rsidR="00DA5CE1">
        <w:rPr>
          <w:rFonts w:ascii="Arial Narrow" w:hAnsi="Arial Narrow" w:cs="Arial"/>
          <w:sz w:val="18"/>
          <w:szCs w:val="18"/>
        </w:rPr>
        <w:tab/>
      </w:r>
      <w:r w:rsidR="00DA5CE1">
        <w:rPr>
          <w:rFonts w:ascii="Arial Narrow" w:hAnsi="Arial Narrow" w:cs="Arial"/>
          <w:sz w:val="18"/>
          <w:szCs w:val="18"/>
        </w:rPr>
        <w:tab/>
        <w:t>CPF/MF</w:t>
      </w:r>
      <w:r w:rsidR="00651E14">
        <w:rPr>
          <w:rFonts w:ascii="Arial Narrow" w:hAnsi="Arial Narrow" w:cs="Arial"/>
          <w:sz w:val="18"/>
          <w:szCs w:val="18"/>
        </w:rPr>
        <w:t xml:space="preserve"> </w:t>
      </w:r>
      <w:r w:rsidR="00DA5CE1">
        <w:rPr>
          <w:rFonts w:ascii="Arial Narrow" w:hAnsi="Arial Narrow" w:cs="Arial"/>
          <w:sz w:val="18"/>
          <w:szCs w:val="18"/>
        </w:rPr>
        <w:t xml:space="preserve">nº </w:t>
      </w:r>
      <w:r w:rsidR="002E0FC3">
        <w:rPr>
          <w:rFonts w:ascii="Arial Narrow" w:hAnsi="Arial Narrow" w:cs="Arial"/>
          <w:sz w:val="18"/>
          <w:szCs w:val="18"/>
        </w:rPr>
        <w:t>003.969.520-46</w:t>
      </w:r>
    </w:p>
    <w:bookmarkEnd w:id="1"/>
    <w:p w14:paraId="284B3DF7" w14:textId="63DEBC18" w:rsidR="00DA5CE1" w:rsidRDefault="00DA5CE1" w:rsidP="00DA5CE1">
      <w:pPr>
        <w:ind w:right="3855"/>
        <w:jc w:val="center"/>
        <w:rPr>
          <w:rFonts w:ascii="Arial Narrow" w:hAnsi="Arial Narrow" w:cs="Arial"/>
          <w:sz w:val="20"/>
          <w:szCs w:val="20"/>
        </w:rPr>
      </w:pPr>
    </w:p>
    <w:p w14:paraId="72E2D8EE" w14:textId="03A9181A" w:rsidR="0092681B" w:rsidRDefault="0092681B" w:rsidP="00DA5CE1">
      <w:pPr>
        <w:ind w:right="3855"/>
        <w:jc w:val="center"/>
        <w:rPr>
          <w:rFonts w:ascii="Arial Narrow" w:hAnsi="Arial Narrow" w:cs="Arial"/>
          <w:sz w:val="20"/>
          <w:szCs w:val="20"/>
        </w:rPr>
      </w:pPr>
    </w:p>
    <w:p w14:paraId="090E57D1" w14:textId="064BB383" w:rsidR="0092681B" w:rsidRDefault="0092681B" w:rsidP="00DA5CE1">
      <w:pPr>
        <w:ind w:right="3855"/>
        <w:jc w:val="center"/>
        <w:rPr>
          <w:rFonts w:ascii="Arial Narrow" w:hAnsi="Arial Narrow" w:cs="Arial"/>
          <w:sz w:val="20"/>
          <w:szCs w:val="20"/>
        </w:rPr>
      </w:pPr>
    </w:p>
    <w:p w14:paraId="2132601D" w14:textId="249E02DE" w:rsidR="0092681B" w:rsidRDefault="0092681B" w:rsidP="00DA5CE1">
      <w:pPr>
        <w:ind w:right="3855"/>
        <w:jc w:val="center"/>
        <w:rPr>
          <w:rFonts w:ascii="Arial Narrow" w:hAnsi="Arial Narrow" w:cs="Arial"/>
          <w:sz w:val="20"/>
          <w:szCs w:val="20"/>
        </w:rPr>
      </w:pPr>
    </w:p>
    <w:p w14:paraId="5CE0B951" w14:textId="34323AE2" w:rsidR="0092681B" w:rsidRDefault="0092681B" w:rsidP="00DA5CE1">
      <w:pPr>
        <w:ind w:right="3855"/>
        <w:jc w:val="center"/>
        <w:rPr>
          <w:rFonts w:ascii="Arial Narrow" w:hAnsi="Arial Narrow" w:cs="Arial"/>
          <w:sz w:val="20"/>
          <w:szCs w:val="20"/>
        </w:rPr>
      </w:pPr>
    </w:p>
    <w:p w14:paraId="0609BD82" w14:textId="3EB7C9B1" w:rsidR="0092681B" w:rsidRDefault="0092681B" w:rsidP="00DA5CE1">
      <w:pPr>
        <w:ind w:right="3855"/>
        <w:jc w:val="center"/>
        <w:rPr>
          <w:rFonts w:ascii="Arial Narrow" w:hAnsi="Arial Narrow" w:cs="Arial"/>
          <w:sz w:val="20"/>
          <w:szCs w:val="20"/>
        </w:rPr>
      </w:pPr>
    </w:p>
    <w:p w14:paraId="2BC15E3F" w14:textId="344973A6" w:rsidR="0092681B" w:rsidRDefault="0092681B" w:rsidP="00DA5CE1">
      <w:pPr>
        <w:ind w:right="3855"/>
        <w:jc w:val="center"/>
        <w:rPr>
          <w:rFonts w:ascii="Arial Narrow" w:hAnsi="Arial Narrow" w:cs="Arial"/>
          <w:sz w:val="20"/>
          <w:szCs w:val="20"/>
        </w:rPr>
      </w:pPr>
    </w:p>
    <w:p w14:paraId="00E67C34" w14:textId="253782A7" w:rsidR="0092681B" w:rsidRDefault="0092681B" w:rsidP="00DA5CE1">
      <w:pPr>
        <w:ind w:right="3855"/>
        <w:jc w:val="center"/>
        <w:rPr>
          <w:rFonts w:ascii="Arial Narrow" w:hAnsi="Arial Narrow" w:cs="Arial"/>
          <w:sz w:val="20"/>
          <w:szCs w:val="20"/>
        </w:rPr>
      </w:pPr>
    </w:p>
    <w:p w14:paraId="5D9BF724" w14:textId="43650771" w:rsidR="0092681B" w:rsidRDefault="0092681B" w:rsidP="00DA5CE1">
      <w:pPr>
        <w:ind w:right="3855"/>
        <w:jc w:val="center"/>
        <w:rPr>
          <w:rFonts w:ascii="Arial Narrow" w:hAnsi="Arial Narrow" w:cs="Arial"/>
          <w:sz w:val="20"/>
          <w:szCs w:val="20"/>
        </w:rPr>
      </w:pPr>
    </w:p>
    <w:p w14:paraId="15DB56AA" w14:textId="1A987EB8" w:rsidR="0092681B" w:rsidRDefault="0092681B" w:rsidP="00DA5CE1">
      <w:pPr>
        <w:ind w:right="3855"/>
        <w:jc w:val="center"/>
        <w:rPr>
          <w:rFonts w:ascii="Arial Narrow" w:hAnsi="Arial Narrow" w:cs="Arial"/>
          <w:sz w:val="20"/>
          <w:szCs w:val="20"/>
        </w:rPr>
      </w:pPr>
    </w:p>
    <w:p w14:paraId="67420CD8" w14:textId="6BF3968E" w:rsidR="0092681B" w:rsidRDefault="0092681B" w:rsidP="00DA5CE1">
      <w:pPr>
        <w:ind w:right="3855"/>
        <w:jc w:val="center"/>
        <w:rPr>
          <w:rFonts w:ascii="Arial Narrow" w:hAnsi="Arial Narrow" w:cs="Arial"/>
          <w:sz w:val="20"/>
          <w:szCs w:val="20"/>
        </w:rPr>
      </w:pPr>
    </w:p>
    <w:p w14:paraId="7AE3A87D" w14:textId="0AC3BAA0" w:rsidR="0092681B" w:rsidRDefault="0092681B" w:rsidP="00DA5CE1">
      <w:pPr>
        <w:ind w:right="3855"/>
        <w:jc w:val="center"/>
        <w:rPr>
          <w:rFonts w:ascii="Arial Narrow" w:hAnsi="Arial Narrow" w:cs="Arial"/>
          <w:sz w:val="20"/>
          <w:szCs w:val="20"/>
        </w:rPr>
      </w:pPr>
    </w:p>
    <w:p w14:paraId="11DB3F4E" w14:textId="23184923" w:rsidR="0092681B" w:rsidRDefault="0092681B" w:rsidP="00DA5CE1">
      <w:pPr>
        <w:ind w:right="3855"/>
        <w:jc w:val="center"/>
        <w:rPr>
          <w:rFonts w:ascii="Arial Narrow" w:hAnsi="Arial Narrow" w:cs="Arial"/>
          <w:sz w:val="20"/>
          <w:szCs w:val="20"/>
        </w:rPr>
      </w:pPr>
    </w:p>
    <w:p w14:paraId="75BA8739" w14:textId="0FE288CD" w:rsidR="0092681B" w:rsidRDefault="0092681B" w:rsidP="00DA5CE1">
      <w:pPr>
        <w:ind w:right="3855"/>
        <w:jc w:val="center"/>
        <w:rPr>
          <w:rFonts w:ascii="Arial Narrow" w:hAnsi="Arial Narrow" w:cs="Arial"/>
          <w:sz w:val="20"/>
          <w:szCs w:val="20"/>
        </w:rPr>
      </w:pPr>
    </w:p>
    <w:p w14:paraId="00A6D3F4" w14:textId="1B1DE2F4" w:rsidR="0092681B" w:rsidRDefault="0092681B" w:rsidP="00DA5CE1">
      <w:pPr>
        <w:ind w:right="3855"/>
        <w:jc w:val="center"/>
        <w:rPr>
          <w:rFonts w:ascii="Arial Narrow" w:hAnsi="Arial Narrow" w:cs="Arial"/>
          <w:sz w:val="20"/>
          <w:szCs w:val="20"/>
        </w:rPr>
      </w:pPr>
    </w:p>
    <w:p w14:paraId="64985DAB" w14:textId="444E42D9" w:rsidR="0092681B" w:rsidRDefault="0092681B" w:rsidP="00DA5CE1">
      <w:pPr>
        <w:ind w:right="3855"/>
        <w:jc w:val="center"/>
        <w:rPr>
          <w:rFonts w:ascii="Arial Narrow" w:hAnsi="Arial Narrow" w:cs="Arial"/>
          <w:sz w:val="20"/>
          <w:szCs w:val="20"/>
        </w:rPr>
      </w:pPr>
    </w:p>
    <w:p w14:paraId="09675933" w14:textId="5CD5AF40" w:rsidR="0092681B" w:rsidRDefault="0092681B" w:rsidP="00DA5CE1">
      <w:pPr>
        <w:ind w:right="3855"/>
        <w:jc w:val="center"/>
        <w:rPr>
          <w:rFonts w:ascii="Arial Narrow" w:hAnsi="Arial Narrow" w:cs="Arial"/>
          <w:sz w:val="20"/>
          <w:szCs w:val="20"/>
        </w:rPr>
      </w:pPr>
    </w:p>
    <w:p w14:paraId="0CB10D29" w14:textId="7F528860" w:rsidR="0092681B" w:rsidRDefault="0092681B" w:rsidP="00DA5CE1">
      <w:pPr>
        <w:ind w:right="3855"/>
        <w:jc w:val="center"/>
        <w:rPr>
          <w:rFonts w:ascii="Arial Narrow" w:hAnsi="Arial Narrow" w:cs="Arial"/>
          <w:sz w:val="20"/>
          <w:szCs w:val="20"/>
        </w:rPr>
      </w:pPr>
    </w:p>
    <w:p w14:paraId="1C46CAB5" w14:textId="62DB30BB" w:rsidR="0092681B" w:rsidRDefault="0092681B" w:rsidP="00DA5CE1">
      <w:pPr>
        <w:ind w:right="3855"/>
        <w:jc w:val="center"/>
        <w:rPr>
          <w:rFonts w:ascii="Arial Narrow" w:hAnsi="Arial Narrow" w:cs="Arial"/>
          <w:sz w:val="20"/>
          <w:szCs w:val="20"/>
        </w:rPr>
      </w:pPr>
    </w:p>
    <w:p w14:paraId="0DE971DE" w14:textId="4FC215C2" w:rsidR="0092681B" w:rsidRDefault="0092681B" w:rsidP="00DA5CE1">
      <w:pPr>
        <w:ind w:right="3855"/>
        <w:jc w:val="center"/>
        <w:rPr>
          <w:rFonts w:ascii="Arial Narrow" w:hAnsi="Arial Narrow" w:cs="Arial"/>
          <w:sz w:val="20"/>
          <w:szCs w:val="20"/>
        </w:rPr>
      </w:pPr>
    </w:p>
    <w:p w14:paraId="63C99196" w14:textId="46E306BA" w:rsidR="0092681B" w:rsidRDefault="0092681B" w:rsidP="00DA5CE1">
      <w:pPr>
        <w:ind w:right="3855"/>
        <w:jc w:val="center"/>
        <w:rPr>
          <w:rFonts w:ascii="Arial Narrow" w:hAnsi="Arial Narrow" w:cs="Arial"/>
          <w:sz w:val="20"/>
          <w:szCs w:val="20"/>
        </w:rPr>
      </w:pPr>
    </w:p>
    <w:p w14:paraId="0E85E23E" w14:textId="414521BD" w:rsidR="0092681B" w:rsidRDefault="0092681B" w:rsidP="00DA5CE1">
      <w:pPr>
        <w:ind w:right="3855"/>
        <w:jc w:val="center"/>
        <w:rPr>
          <w:rFonts w:ascii="Arial Narrow" w:hAnsi="Arial Narrow" w:cs="Arial"/>
          <w:sz w:val="20"/>
          <w:szCs w:val="20"/>
        </w:rPr>
      </w:pPr>
    </w:p>
    <w:p w14:paraId="142C38DD" w14:textId="7F8E2AA8" w:rsidR="0092681B" w:rsidRDefault="0092681B" w:rsidP="00DA5CE1">
      <w:pPr>
        <w:ind w:right="3855"/>
        <w:jc w:val="center"/>
        <w:rPr>
          <w:rFonts w:ascii="Arial Narrow" w:hAnsi="Arial Narrow" w:cs="Arial"/>
          <w:sz w:val="20"/>
          <w:szCs w:val="20"/>
        </w:rPr>
      </w:pPr>
    </w:p>
    <w:p w14:paraId="0C076DF7" w14:textId="1B20283A" w:rsidR="0092681B" w:rsidRDefault="0092681B" w:rsidP="00DA5CE1">
      <w:pPr>
        <w:ind w:right="3855"/>
        <w:jc w:val="center"/>
        <w:rPr>
          <w:rFonts w:ascii="Arial Narrow" w:hAnsi="Arial Narrow" w:cs="Arial"/>
          <w:sz w:val="20"/>
          <w:szCs w:val="20"/>
        </w:rPr>
      </w:pPr>
    </w:p>
    <w:p w14:paraId="3BB4007A" w14:textId="03832622" w:rsidR="00B469B5" w:rsidRDefault="00B469B5" w:rsidP="00DA5CE1">
      <w:pPr>
        <w:ind w:right="3855"/>
        <w:jc w:val="center"/>
        <w:rPr>
          <w:rFonts w:ascii="Arial Narrow" w:hAnsi="Arial Narrow" w:cs="Arial"/>
          <w:sz w:val="20"/>
          <w:szCs w:val="20"/>
        </w:rPr>
      </w:pPr>
    </w:p>
    <w:p w14:paraId="595AA9B6" w14:textId="062D9046" w:rsidR="00B469B5" w:rsidRDefault="00B469B5" w:rsidP="00DA5CE1">
      <w:pPr>
        <w:ind w:right="3855"/>
        <w:jc w:val="center"/>
        <w:rPr>
          <w:rFonts w:ascii="Arial Narrow" w:hAnsi="Arial Narrow" w:cs="Arial"/>
          <w:sz w:val="20"/>
          <w:szCs w:val="20"/>
        </w:rPr>
      </w:pPr>
    </w:p>
    <w:p w14:paraId="1D048926" w14:textId="520E47BA" w:rsidR="00B469B5" w:rsidRDefault="00B469B5" w:rsidP="00DA5CE1">
      <w:pPr>
        <w:ind w:right="3855"/>
        <w:jc w:val="center"/>
        <w:rPr>
          <w:rFonts w:ascii="Arial Narrow" w:hAnsi="Arial Narrow" w:cs="Arial"/>
          <w:sz w:val="20"/>
          <w:szCs w:val="20"/>
        </w:rPr>
      </w:pPr>
    </w:p>
    <w:p w14:paraId="08E28B02" w14:textId="75FB766F" w:rsidR="00B469B5" w:rsidRDefault="00B469B5" w:rsidP="00DA5CE1">
      <w:pPr>
        <w:ind w:right="3855"/>
        <w:jc w:val="center"/>
        <w:rPr>
          <w:rFonts w:ascii="Arial Narrow" w:hAnsi="Arial Narrow" w:cs="Arial"/>
          <w:sz w:val="20"/>
          <w:szCs w:val="20"/>
        </w:rPr>
      </w:pPr>
    </w:p>
    <w:p w14:paraId="4AFB6EB1" w14:textId="2AD26B92" w:rsidR="00B469B5" w:rsidRDefault="00B469B5" w:rsidP="00DA5CE1">
      <w:pPr>
        <w:ind w:right="3855"/>
        <w:jc w:val="center"/>
        <w:rPr>
          <w:rFonts w:ascii="Arial Narrow" w:hAnsi="Arial Narrow" w:cs="Arial"/>
          <w:sz w:val="20"/>
          <w:szCs w:val="20"/>
        </w:rPr>
      </w:pPr>
    </w:p>
    <w:p w14:paraId="65758FC3" w14:textId="6A190FDE" w:rsidR="00B469B5" w:rsidRDefault="00B469B5" w:rsidP="00DA5CE1">
      <w:pPr>
        <w:ind w:right="3855"/>
        <w:jc w:val="center"/>
        <w:rPr>
          <w:rFonts w:ascii="Arial Narrow" w:hAnsi="Arial Narrow" w:cs="Arial"/>
          <w:sz w:val="20"/>
          <w:szCs w:val="20"/>
        </w:rPr>
      </w:pPr>
    </w:p>
    <w:p w14:paraId="5E82A44B" w14:textId="54E5B99F" w:rsidR="00B469B5" w:rsidRDefault="00B469B5" w:rsidP="00DA5CE1">
      <w:pPr>
        <w:ind w:right="3855"/>
        <w:jc w:val="center"/>
        <w:rPr>
          <w:rFonts w:ascii="Arial Narrow" w:hAnsi="Arial Narrow" w:cs="Arial"/>
          <w:sz w:val="20"/>
          <w:szCs w:val="20"/>
        </w:rPr>
      </w:pPr>
    </w:p>
    <w:p w14:paraId="0C0EE394" w14:textId="323D5DF0" w:rsidR="00B469B5" w:rsidRDefault="00B469B5" w:rsidP="00DA5CE1">
      <w:pPr>
        <w:ind w:right="3855"/>
        <w:jc w:val="center"/>
        <w:rPr>
          <w:rFonts w:ascii="Arial Narrow" w:hAnsi="Arial Narrow" w:cs="Arial"/>
          <w:sz w:val="20"/>
          <w:szCs w:val="20"/>
        </w:rPr>
      </w:pPr>
    </w:p>
    <w:p w14:paraId="77498A5D" w14:textId="77777777" w:rsidR="00B469B5" w:rsidRDefault="00B469B5" w:rsidP="00DA5CE1">
      <w:pPr>
        <w:ind w:right="3855"/>
        <w:jc w:val="center"/>
        <w:rPr>
          <w:rFonts w:ascii="Arial Narrow" w:hAnsi="Arial Narrow" w:cs="Arial"/>
          <w:sz w:val="20"/>
          <w:szCs w:val="20"/>
        </w:rPr>
      </w:pPr>
    </w:p>
    <w:p w14:paraId="28899C5C" w14:textId="77777777" w:rsidR="0092681B" w:rsidRDefault="0092681B" w:rsidP="0092681B">
      <w:pPr>
        <w:rPr>
          <w:rFonts w:ascii="Arial Narrow" w:hAnsi="Arial Narrow"/>
          <w:sz w:val="20"/>
          <w:szCs w:val="20"/>
        </w:rPr>
      </w:pPr>
    </w:p>
    <w:p w14:paraId="337C0512" w14:textId="5119383F" w:rsidR="0092681B" w:rsidRPr="0092681B" w:rsidRDefault="0092681B" w:rsidP="0092681B">
      <w:pPr>
        <w:pStyle w:val="Ttulo2"/>
        <w:spacing w:before="0"/>
        <w:rPr>
          <w:rFonts w:ascii="Arial Narrow" w:hAnsi="Arial Narrow" w:cstheme="minorHAnsi"/>
          <w:i/>
          <w:sz w:val="28"/>
          <w:szCs w:val="28"/>
          <w:u w:val="single"/>
        </w:rPr>
      </w:pPr>
      <w:r>
        <w:rPr>
          <w:rFonts w:ascii="Arial Narrow" w:hAnsi="Arial Narrow" w:cstheme="minorHAnsi"/>
          <w:sz w:val="28"/>
          <w:szCs w:val="28"/>
          <w:u w:val="single"/>
        </w:rPr>
        <w:t>ANEXO X</w:t>
      </w:r>
    </w:p>
    <w:p w14:paraId="74F92B26" w14:textId="5A029296" w:rsidR="0092681B" w:rsidRPr="0092681B" w:rsidRDefault="0092681B" w:rsidP="0092681B">
      <w:pPr>
        <w:pStyle w:val="Ttulo2"/>
        <w:spacing w:before="0"/>
        <w:rPr>
          <w:rFonts w:ascii="Arial Narrow" w:hAnsi="Arial Narrow" w:cstheme="minorHAnsi"/>
          <w:bCs/>
          <w:i/>
          <w:sz w:val="28"/>
          <w:szCs w:val="28"/>
        </w:rPr>
      </w:pPr>
      <w:r>
        <w:rPr>
          <w:rFonts w:ascii="Arial Narrow" w:hAnsi="Arial Narrow" w:cstheme="minorHAnsi"/>
          <w:sz w:val="28"/>
          <w:szCs w:val="28"/>
        </w:rPr>
        <w:t>PREGÃO PRESENCIAL Nº 0</w:t>
      </w:r>
      <w:r w:rsidR="00B469B5">
        <w:rPr>
          <w:rFonts w:ascii="Arial Narrow" w:hAnsi="Arial Narrow" w:cstheme="minorHAnsi"/>
          <w:sz w:val="28"/>
          <w:szCs w:val="28"/>
        </w:rPr>
        <w:t>02/2023</w:t>
      </w:r>
    </w:p>
    <w:p w14:paraId="15F95129" w14:textId="77777777" w:rsidR="0092681B" w:rsidRDefault="0092681B" w:rsidP="0092681B">
      <w:pPr>
        <w:autoSpaceDE w:val="0"/>
        <w:autoSpaceDN w:val="0"/>
        <w:adjustRightInd w:val="0"/>
        <w:jc w:val="center"/>
        <w:rPr>
          <w:rFonts w:ascii="Arial Narrow" w:eastAsiaTheme="minorHAnsi" w:hAnsi="Arial Narrow" w:cstheme="minorHAnsi"/>
          <w:b/>
          <w:sz w:val="20"/>
          <w:szCs w:val="20"/>
          <w:highlight w:val="yellow"/>
          <w:lang w:eastAsia="en-US"/>
        </w:rPr>
      </w:pPr>
      <w:r>
        <w:rPr>
          <w:rFonts w:ascii="Arial Narrow" w:eastAsiaTheme="minorHAnsi" w:hAnsi="Arial Narrow" w:cstheme="minorHAnsi"/>
          <w:b/>
          <w:sz w:val="20"/>
          <w:szCs w:val="20"/>
          <w:highlight w:val="yellow"/>
          <w:lang w:eastAsia="en-US"/>
        </w:rPr>
        <w:t>FICHA PARA CADASTRO</w:t>
      </w:r>
    </w:p>
    <w:p w14:paraId="18AB4B38" w14:textId="77777777" w:rsidR="0092681B" w:rsidRDefault="0092681B" w:rsidP="0092681B">
      <w:pPr>
        <w:autoSpaceDE w:val="0"/>
        <w:autoSpaceDN w:val="0"/>
        <w:adjustRightInd w:val="0"/>
        <w:jc w:val="center"/>
        <w:rPr>
          <w:rFonts w:ascii="Arial Narrow" w:hAnsi="Arial Narrow" w:cstheme="minorHAnsi"/>
          <w:sz w:val="20"/>
          <w:szCs w:val="20"/>
        </w:rPr>
      </w:pPr>
      <w:r>
        <w:rPr>
          <w:rFonts w:ascii="Arial Narrow" w:hAnsi="Arial Narrow" w:cstheme="minorHAnsi"/>
          <w:sz w:val="20"/>
          <w:szCs w:val="20"/>
          <w:highlight w:val="yellow"/>
        </w:rPr>
        <w:t xml:space="preserve">Enviar até 15 horas antes </w:t>
      </w:r>
      <w:r>
        <w:rPr>
          <w:rFonts w:ascii="Arial Narrow" w:hAnsi="Arial Narrow"/>
          <w:sz w:val="20"/>
          <w:szCs w:val="20"/>
          <w:highlight w:val="yellow"/>
        </w:rPr>
        <w:t xml:space="preserve">do dia útil anterior </w:t>
      </w:r>
      <w:proofErr w:type="spellStart"/>
      <w:r>
        <w:rPr>
          <w:rFonts w:ascii="Arial Narrow" w:hAnsi="Arial Narrow"/>
          <w:sz w:val="20"/>
          <w:szCs w:val="20"/>
          <w:highlight w:val="yellow"/>
        </w:rPr>
        <w:t>á</w:t>
      </w:r>
      <w:proofErr w:type="spellEnd"/>
      <w:r>
        <w:rPr>
          <w:rFonts w:ascii="Arial Narrow" w:hAnsi="Arial Narrow"/>
          <w:sz w:val="20"/>
          <w:szCs w:val="20"/>
          <w:highlight w:val="yellow"/>
        </w:rPr>
        <w:t xml:space="preserve"> abertura do certame</w:t>
      </w:r>
    </w:p>
    <w:p w14:paraId="7E715518" w14:textId="77777777" w:rsidR="0092681B" w:rsidRDefault="0092681B" w:rsidP="0092681B">
      <w:pPr>
        <w:autoSpaceDE w:val="0"/>
        <w:autoSpaceDN w:val="0"/>
        <w:adjustRightInd w:val="0"/>
        <w:jc w:val="center"/>
        <w:rPr>
          <w:rFonts w:ascii="Arial Narrow" w:hAnsi="Arial Narrow" w:cstheme="minorHAnsi"/>
          <w:sz w:val="20"/>
          <w:szCs w:val="20"/>
        </w:rPr>
      </w:pPr>
    </w:p>
    <w:p w14:paraId="5CDA6AEF" w14:textId="77777777" w:rsidR="0092681B" w:rsidRDefault="0092681B" w:rsidP="0092681B">
      <w:pPr>
        <w:autoSpaceDE w:val="0"/>
        <w:autoSpaceDN w:val="0"/>
        <w:adjustRightInd w:val="0"/>
        <w:rPr>
          <w:rFonts w:ascii="Arial Narrow" w:eastAsiaTheme="minorHAnsi" w:hAnsi="Arial Narrow" w:cstheme="minorHAnsi"/>
          <w:b/>
          <w:color w:val="000000"/>
          <w:lang w:eastAsia="en-US"/>
        </w:rPr>
      </w:pPr>
    </w:p>
    <w:p w14:paraId="42453E59" w14:textId="77777777" w:rsidR="0092681B" w:rsidRDefault="0092681B" w:rsidP="0092681B">
      <w:pPr>
        <w:autoSpaceDE w:val="0"/>
        <w:autoSpaceDN w:val="0"/>
        <w:adjustRightInd w:val="0"/>
        <w:rPr>
          <w:rFonts w:ascii="Arial Narrow" w:eastAsiaTheme="minorHAnsi" w:hAnsi="Arial Narrow" w:cstheme="minorHAnsi"/>
          <w:b/>
          <w:color w:val="000000"/>
          <w:lang w:eastAsia="en-US"/>
        </w:rPr>
      </w:pPr>
      <w:r>
        <w:rPr>
          <w:rFonts w:ascii="Arial Narrow" w:eastAsiaTheme="minorHAnsi" w:hAnsi="Arial Narrow" w:cstheme="minorHAnsi"/>
          <w:b/>
          <w:color w:val="000000"/>
          <w:lang w:eastAsia="en-US"/>
        </w:rPr>
        <w:t xml:space="preserve">DADOS DA EMPRESA: </w:t>
      </w:r>
    </w:p>
    <w:p w14:paraId="7575A8E8" w14:textId="77777777" w:rsidR="0092681B" w:rsidRDefault="0092681B" w:rsidP="0092681B">
      <w:pPr>
        <w:autoSpaceDE w:val="0"/>
        <w:autoSpaceDN w:val="0"/>
        <w:adjustRightInd w:val="0"/>
        <w:rPr>
          <w:rFonts w:ascii="Arial Narrow" w:eastAsiaTheme="minorHAnsi" w:hAnsi="Arial Narrow" w:cstheme="minorHAnsi"/>
          <w:b/>
          <w:color w:val="000000"/>
          <w:lang w:eastAsia="en-US"/>
        </w:rPr>
      </w:pPr>
    </w:p>
    <w:p w14:paraId="26350BDC" w14:textId="64EEA4DA" w:rsidR="0092681B" w:rsidRPr="0092681B" w:rsidRDefault="0092681B" w:rsidP="0092681B">
      <w:pPr>
        <w:pStyle w:val="Default"/>
        <w:spacing w:line="276" w:lineRule="auto"/>
        <w:rPr>
          <w:rFonts w:ascii="Arial Narrow" w:eastAsia="Calibri" w:hAnsi="Arial Narrow" w:cstheme="minorHAnsi"/>
        </w:rPr>
      </w:pPr>
      <w:r>
        <w:rPr>
          <w:rFonts w:ascii="Arial Narrow" w:hAnsi="Arial Narrow" w:cstheme="minorHAnsi"/>
        </w:rPr>
        <w:t>RazãoSocial___________________________________________________________________________</w:t>
      </w:r>
    </w:p>
    <w:p w14:paraId="7EE3DAD8" w14:textId="2EA25F76" w:rsidR="0092681B" w:rsidRDefault="0092681B" w:rsidP="0092681B">
      <w:pPr>
        <w:pStyle w:val="Default"/>
        <w:spacing w:line="276" w:lineRule="auto"/>
        <w:rPr>
          <w:rFonts w:ascii="Arial Narrow" w:hAnsi="Arial Narrow" w:cstheme="minorHAnsi"/>
        </w:rPr>
      </w:pPr>
      <w:r>
        <w:rPr>
          <w:rFonts w:ascii="Arial Narrow" w:hAnsi="Arial Narrow" w:cstheme="minorHAnsi"/>
        </w:rPr>
        <w:t>CNPJ nº:______________________________________________________________________________</w:t>
      </w:r>
    </w:p>
    <w:p w14:paraId="064F9672" w14:textId="5C14B02A" w:rsidR="0092681B" w:rsidRDefault="0092681B" w:rsidP="0092681B">
      <w:pPr>
        <w:autoSpaceDE w:val="0"/>
        <w:autoSpaceDN w:val="0"/>
        <w:adjustRightInd w:val="0"/>
        <w:rPr>
          <w:rFonts w:ascii="Arial Narrow" w:eastAsiaTheme="minorHAnsi" w:hAnsi="Arial Narrow" w:cstheme="minorHAnsi"/>
          <w:color w:val="000000"/>
          <w:lang w:eastAsia="en-US"/>
        </w:rPr>
      </w:pPr>
      <w:r>
        <w:rPr>
          <w:rFonts w:ascii="Arial Narrow" w:eastAsiaTheme="minorHAnsi" w:hAnsi="Arial Narrow" w:cstheme="minorHAnsi"/>
          <w:color w:val="000000"/>
          <w:lang w:eastAsia="en-US"/>
        </w:rPr>
        <w:t>Email</w:t>
      </w:r>
      <w:r>
        <w:rPr>
          <w:rFonts w:ascii="Arial Narrow" w:hAnsi="Arial Narrow" w:cstheme="minorHAnsi"/>
        </w:rPr>
        <w:t>________________________________________________________________________________</w:t>
      </w:r>
    </w:p>
    <w:p w14:paraId="364B3E33" w14:textId="2F237E8B" w:rsidR="0092681B" w:rsidRDefault="0092681B" w:rsidP="0092681B">
      <w:pPr>
        <w:autoSpaceDE w:val="0"/>
        <w:autoSpaceDN w:val="0"/>
        <w:adjustRightInd w:val="0"/>
        <w:rPr>
          <w:rFonts w:ascii="Arial Narrow" w:hAnsi="Arial Narrow" w:cstheme="minorHAnsi"/>
        </w:rPr>
      </w:pPr>
      <w:r>
        <w:rPr>
          <w:rFonts w:ascii="Arial Narrow" w:eastAsiaTheme="minorHAnsi" w:hAnsi="Arial Narrow" w:cstheme="minorHAnsi"/>
          <w:color w:val="000000"/>
          <w:lang w:eastAsia="en-US"/>
        </w:rPr>
        <w:t>Fone:</w:t>
      </w:r>
      <w:r>
        <w:rPr>
          <w:rFonts w:ascii="Arial Narrow" w:hAnsi="Arial Narrow" w:cstheme="minorHAnsi"/>
        </w:rPr>
        <w:t>_______________________________________________________________________________</w:t>
      </w:r>
    </w:p>
    <w:p w14:paraId="7F9DF980" w14:textId="77777777" w:rsidR="0092681B" w:rsidRDefault="0092681B" w:rsidP="0092681B">
      <w:pPr>
        <w:autoSpaceDE w:val="0"/>
        <w:autoSpaceDN w:val="0"/>
        <w:adjustRightInd w:val="0"/>
        <w:rPr>
          <w:rFonts w:ascii="Arial Narrow" w:eastAsiaTheme="minorHAnsi" w:hAnsi="Arial Narrow" w:cstheme="minorHAnsi"/>
          <w:color w:val="000000"/>
          <w:lang w:eastAsia="en-US"/>
        </w:rPr>
      </w:pPr>
      <w:r>
        <w:rPr>
          <w:rFonts w:ascii="Arial Narrow" w:eastAsiaTheme="minorHAnsi" w:hAnsi="Arial Narrow" w:cstheme="minorHAnsi"/>
          <w:color w:val="000000"/>
          <w:lang w:eastAsia="en-US"/>
        </w:rPr>
        <w:t>Enquadramento: ( )ME  ( )EPP  ( )LTDA ( )MEI  ( )EIRELI  ( )COOPERATIVA   ( )OUTRO_____________</w:t>
      </w:r>
    </w:p>
    <w:p w14:paraId="6A798E92" w14:textId="77777777" w:rsidR="0092681B" w:rsidRDefault="0092681B" w:rsidP="0092681B">
      <w:pPr>
        <w:autoSpaceDE w:val="0"/>
        <w:autoSpaceDN w:val="0"/>
        <w:adjustRightInd w:val="0"/>
        <w:rPr>
          <w:rFonts w:ascii="Arial Narrow" w:eastAsiaTheme="minorHAnsi" w:hAnsi="Arial Narrow" w:cstheme="minorHAnsi"/>
          <w:color w:val="000000"/>
          <w:lang w:eastAsia="en-US"/>
        </w:rPr>
      </w:pPr>
    </w:p>
    <w:p w14:paraId="545F669B" w14:textId="77777777" w:rsidR="0092681B" w:rsidRDefault="0092681B" w:rsidP="0092681B">
      <w:pPr>
        <w:autoSpaceDE w:val="0"/>
        <w:autoSpaceDN w:val="0"/>
        <w:adjustRightInd w:val="0"/>
        <w:rPr>
          <w:rFonts w:ascii="Arial Narrow" w:eastAsiaTheme="minorHAnsi" w:hAnsi="Arial Narrow" w:cstheme="minorHAnsi"/>
          <w:b/>
          <w:color w:val="000000"/>
          <w:lang w:eastAsia="en-US"/>
        </w:rPr>
      </w:pPr>
      <w:r>
        <w:rPr>
          <w:rFonts w:ascii="Arial Narrow" w:eastAsiaTheme="minorHAnsi" w:hAnsi="Arial Narrow" w:cstheme="minorHAnsi"/>
          <w:b/>
          <w:color w:val="000000"/>
          <w:lang w:eastAsia="en-US"/>
        </w:rPr>
        <w:t xml:space="preserve">DADOS DO REPRESENTANTE PRESENTE NA LICITAÇÃO: </w:t>
      </w:r>
    </w:p>
    <w:p w14:paraId="6AF033E7" w14:textId="06D96047" w:rsidR="0092681B" w:rsidRDefault="0092681B" w:rsidP="0092681B">
      <w:pPr>
        <w:pStyle w:val="SemEspaamento"/>
        <w:spacing w:line="276" w:lineRule="auto"/>
        <w:rPr>
          <w:rFonts w:ascii="Arial Narrow" w:eastAsia="Calibri" w:hAnsi="Arial Narrow" w:cstheme="minorHAnsi"/>
          <w:sz w:val="24"/>
          <w:szCs w:val="24"/>
          <w:lang w:eastAsia="en-US"/>
        </w:rPr>
      </w:pPr>
      <w:r>
        <w:rPr>
          <w:rFonts w:ascii="Arial Narrow" w:eastAsiaTheme="minorHAnsi" w:hAnsi="Arial Narrow" w:cstheme="minorHAnsi"/>
          <w:color w:val="000000"/>
          <w:sz w:val="24"/>
          <w:szCs w:val="24"/>
        </w:rPr>
        <w:t>Nome:</w:t>
      </w:r>
      <w:r>
        <w:rPr>
          <w:rFonts w:ascii="Arial Narrow" w:hAnsi="Arial Narrow" w:cstheme="minorHAnsi"/>
          <w:sz w:val="24"/>
          <w:szCs w:val="24"/>
        </w:rPr>
        <w:t>________________________________________________________________________________</w:t>
      </w:r>
    </w:p>
    <w:p w14:paraId="44E0E334" w14:textId="77777777" w:rsidR="0092681B" w:rsidRDefault="0092681B" w:rsidP="0092681B">
      <w:pPr>
        <w:autoSpaceDE w:val="0"/>
        <w:autoSpaceDN w:val="0"/>
        <w:adjustRightInd w:val="0"/>
        <w:rPr>
          <w:rFonts w:ascii="Arial Narrow" w:eastAsiaTheme="minorHAnsi" w:hAnsi="Arial Narrow" w:cstheme="minorHAnsi"/>
          <w:color w:val="000000"/>
          <w:lang w:eastAsia="en-US"/>
        </w:rPr>
      </w:pPr>
    </w:p>
    <w:p w14:paraId="1C041ED4" w14:textId="7702E38F" w:rsidR="0092681B" w:rsidRDefault="0092681B" w:rsidP="0092681B">
      <w:pPr>
        <w:autoSpaceDE w:val="0"/>
        <w:autoSpaceDN w:val="0"/>
        <w:adjustRightInd w:val="0"/>
        <w:rPr>
          <w:rFonts w:ascii="Arial Narrow" w:hAnsi="Arial Narrow" w:cstheme="minorHAnsi"/>
        </w:rPr>
      </w:pPr>
      <w:r>
        <w:rPr>
          <w:rFonts w:ascii="Arial Narrow" w:eastAsiaTheme="minorHAnsi" w:hAnsi="Arial Narrow" w:cstheme="minorHAnsi"/>
          <w:color w:val="000000"/>
          <w:lang w:eastAsia="en-US"/>
        </w:rPr>
        <w:t xml:space="preserve">CPF </w:t>
      </w:r>
      <w:r>
        <w:rPr>
          <w:rFonts w:ascii="Arial Narrow" w:hAnsi="Arial Narrow" w:cstheme="minorHAnsi"/>
        </w:rPr>
        <w:t>_________________________________________________________________________________</w:t>
      </w:r>
    </w:p>
    <w:p w14:paraId="7B8B6234" w14:textId="77777777" w:rsidR="0092681B" w:rsidRDefault="0092681B" w:rsidP="0092681B">
      <w:pPr>
        <w:autoSpaceDE w:val="0"/>
        <w:autoSpaceDN w:val="0"/>
        <w:adjustRightInd w:val="0"/>
        <w:rPr>
          <w:rFonts w:ascii="Arial Narrow" w:eastAsiaTheme="minorHAnsi" w:hAnsi="Arial Narrow" w:cstheme="minorHAnsi"/>
          <w:color w:val="000000"/>
          <w:lang w:eastAsia="en-US"/>
        </w:rPr>
      </w:pPr>
    </w:p>
    <w:p w14:paraId="651F72DF" w14:textId="02791E48" w:rsidR="0092681B" w:rsidRDefault="0092681B" w:rsidP="0092681B">
      <w:pPr>
        <w:autoSpaceDE w:val="0"/>
        <w:autoSpaceDN w:val="0"/>
        <w:adjustRightInd w:val="0"/>
        <w:rPr>
          <w:rFonts w:ascii="Arial Narrow" w:hAnsi="Arial Narrow" w:cstheme="minorHAnsi"/>
        </w:rPr>
      </w:pPr>
      <w:r>
        <w:rPr>
          <w:rFonts w:ascii="Arial Narrow" w:eastAsiaTheme="minorHAnsi" w:hAnsi="Arial Narrow" w:cstheme="minorHAnsi"/>
          <w:color w:val="000000"/>
          <w:lang w:eastAsia="en-US"/>
        </w:rPr>
        <w:t>Endereço:</w:t>
      </w:r>
      <w:r>
        <w:rPr>
          <w:rFonts w:ascii="Arial Narrow" w:hAnsi="Arial Narrow" w:cstheme="minorHAnsi"/>
        </w:rPr>
        <w:t>_____________________________________________________________________________</w:t>
      </w:r>
    </w:p>
    <w:p w14:paraId="0F789C27" w14:textId="77777777" w:rsidR="0092681B" w:rsidRDefault="0092681B" w:rsidP="0092681B">
      <w:pPr>
        <w:autoSpaceDE w:val="0"/>
        <w:autoSpaceDN w:val="0"/>
        <w:adjustRightInd w:val="0"/>
        <w:rPr>
          <w:rFonts w:ascii="Arial Narrow" w:hAnsi="Arial Narrow" w:cstheme="minorHAnsi"/>
        </w:rPr>
      </w:pPr>
    </w:p>
    <w:p w14:paraId="47F7D461" w14:textId="77777777" w:rsidR="0092681B" w:rsidRDefault="0092681B" w:rsidP="0092681B">
      <w:pPr>
        <w:autoSpaceDE w:val="0"/>
        <w:autoSpaceDN w:val="0"/>
        <w:adjustRightInd w:val="0"/>
        <w:rPr>
          <w:rFonts w:ascii="Arial Narrow" w:hAnsi="Arial Narrow" w:cstheme="minorHAnsi"/>
        </w:rPr>
      </w:pPr>
      <w:r>
        <w:rPr>
          <w:rFonts w:ascii="Arial Narrow" w:hAnsi="Arial Narrow" w:cstheme="minorHAnsi"/>
        </w:rPr>
        <w:t>Nº:___________________________________________________________________________________</w:t>
      </w:r>
    </w:p>
    <w:p w14:paraId="28E5666A" w14:textId="77777777" w:rsidR="0092681B" w:rsidRDefault="0092681B" w:rsidP="0092681B">
      <w:pPr>
        <w:autoSpaceDE w:val="0"/>
        <w:autoSpaceDN w:val="0"/>
        <w:adjustRightInd w:val="0"/>
        <w:rPr>
          <w:rFonts w:ascii="Arial Narrow" w:hAnsi="Arial Narrow" w:cstheme="minorHAnsi"/>
        </w:rPr>
      </w:pPr>
    </w:p>
    <w:p w14:paraId="050B4611" w14:textId="099B6103" w:rsidR="0092681B" w:rsidRDefault="0092681B" w:rsidP="0092681B">
      <w:pPr>
        <w:autoSpaceDE w:val="0"/>
        <w:autoSpaceDN w:val="0"/>
        <w:adjustRightInd w:val="0"/>
        <w:rPr>
          <w:rFonts w:ascii="Arial Narrow" w:eastAsiaTheme="minorHAnsi" w:hAnsi="Arial Narrow" w:cstheme="minorHAnsi"/>
          <w:color w:val="000000"/>
          <w:lang w:eastAsia="en-US"/>
        </w:rPr>
      </w:pPr>
      <w:r>
        <w:rPr>
          <w:rFonts w:ascii="Arial Narrow" w:eastAsiaTheme="minorHAnsi" w:hAnsi="Arial Narrow" w:cstheme="minorHAnsi"/>
          <w:color w:val="000000"/>
          <w:lang w:eastAsia="en-US"/>
        </w:rPr>
        <w:t>Bairro:</w:t>
      </w:r>
      <w:r>
        <w:rPr>
          <w:rFonts w:ascii="Arial Narrow" w:hAnsi="Arial Narrow" w:cstheme="minorHAnsi"/>
        </w:rPr>
        <w:t>________________________________________________________________________________</w:t>
      </w:r>
    </w:p>
    <w:p w14:paraId="1D29E71A" w14:textId="77777777" w:rsidR="0092681B" w:rsidRDefault="0092681B" w:rsidP="0092681B">
      <w:pPr>
        <w:autoSpaceDE w:val="0"/>
        <w:autoSpaceDN w:val="0"/>
        <w:adjustRightInd w:val="0"/>
        <w:rPr>
          <w:rFonts w:ascii="Arial Narrow" w:eastAsiaTheme="minorHAnsi" w:hAnsi="Arial Narrow" w:cstheme="minorHAnsi"/>
          <w:color w:val="000000"/>
          <w:lang w:eastAsia="en-US"/>
        </w:rPr>
      </w:pPr>
    </w:p>
    <w:p w14:paraId="1C8BBB38" w14:textId="32485D23" w:rsidR="0092681B" w:rsidRDefault="0092681B" w:rsidP="0092681B">
      <w:pPr>
        <w:autoSpaceDE w:val="0"/>
        <w:autoSpaceDN w:val="0"/>
        <w:adjustRightInd w:val="0"/>
        <w:rPr>
          <w:rFonts w:ascii="Arial Narrow" w:eastAsiaTheme="minorHAnsi" w:hAnsi="Arial Narrow" w:cstheme="minorHAnsi"/>
          <w:color w:val="000000"/>
          <w:lang w:eastAsia="en-US"/>
        </w:rPr>
      </w:pPr>
      <w:r>
        <w:rPr>
          <w:rFonts w:ascii="Arial Narrow" w:eastAsiaTheme="minorHAnsi" w:hAnsi="Arial Narrow" w:cstheme="minorHAnsi"/>
          <w:color w:val="000000"/>
          <w:lang w:eastAsia="en-US"/>
        </w:rPr>
        <w:t>Município:</w:t>
      </w:r>
      <w:r>
        <w:rPr>
          <w:rFonts w:ascii="Arial Narrow" w:hAnsi="Arial Narrow" w:cstheme="minorHAnsi"/>
        </w:rPr>
        <w:t>_____________________________________________________________________________</w:t>
      </w:r>
    </w:p>
    <w:p w14:paraId="16891747" w14:textId="77777777" w:rsidR="0092681B" w:rsidRDefault="0092681B" w:rsidP="0092681B">
      <w:pPr>
        <w:autoSpaceDE w:val="0"/>
        <w:autoSpaceDN w:val="0"/>
        <w:adjustRightInd w:val="0"/>
        <w:rPr>
          <w:rFonts w:ascii="Arial Narrow" w:eastAsiaTheme="minorHAnsi" w:hAnsi="Arial Narrow" w:cstheme="minorHAnsi"/>
          <w:color w:val="000000"/>
          <w:lang w:eastAsia="en-US"/>
        </w:rPr>
      </w:pPr>
    </w:p>
    <w:p w14:paraId="379A10ED" w14:textId="6B938CAF" w:rsidR="0092681B" w:rsidRDefault="0092681B" w:rsidP="0092681B">
      <w:pPr>
        <w:autoSpaceDE w:val="0"/>
        <w:autoSpaceDN w:val="0"/>
        <w:adjustRightInd w:val="0"/>
        <w:rPr>
          <w:rFonts w:ascii="Arial Narrow" w:eastAsiaTheme="minorHAnsi" w:hAnsi="Arial Narrow" w:cstheme="minorHAnsi"/>
          <w:color w:val="000000"/>
          <w:lang w:eastAsia="en-US"/>
        </w:rPr>
      </w:pPr>
      <w:r>
        <w:rPr>
          <w:rFonts w:ascii="Arial Narrow" w:eastAsiaTheme="minorHAnsi" w:hAnsi="Arial Narrow" w:cstheme="minorHAnsi"/>
          <w:color w:val="000000"/>
          <w:lang w:eastAsia="en-US"/>
        </w:rPr>
        <w:t>Estado:</w:t>
      </w:r>
      <w:r>
        <w:rPr>
          <w:rFonts w:ascii="Arial Narrow" w:hAnsi="Arial Narrow" w:cstheme="minorHAnsi"/>
        </w:rPr>
        <w:t>_______________________________________________________________________________</w:t>
      </w:r>
    </w:p>
    <w:p w14:paraId="7C86B6CD" w14:textId="77777777" w:rsidR="0092681B" w:rsidRDefault="0092681B" w:rsidP="0092681B">
      <w:pPr>
        <w:autoSpaceDE w:val="0"/>
        <w:autoSpaceDN w:val="0"/>
        <w:adjustRightInd w:val="0"/>
        <w:rPr>
          <w:rFonts w:ascii="Arial Narrow" w:eastAsiaTheme="minorHAnsi" w:hAnsi="Arial Narrow" w:cstheme="minorHAnsi"/>
          <w:color w:val="000000"/>
          <w:lang w:eastAsia="en-US"/>
        </w:rPr>
      </w:pPr>
    </w:p>
    <w:p w14:paraId="2C882A87" w14:textId="244EC275" w:rsidR="0092681B" w:rsidRDefault="0092681B" w:rsidP="0092681B">
      <w:pPr>
        <w:autoSpaceDE w:val="0"/>
        <w:autoSpaceDN w:val="0"/>
        <w:adjustRightInd w:val="0"/>
        <w:rPr>
          <w:rFonts w:ascii="Arial Narrow" w:eastAsiaTheme="minorHAnsi" w:hAnsi="Arial Narrow" w:cstheme="minorHAnsi"/>
          <w:color w:val="000000"/>
          <w:lang w:eastAsia="en-US"/>
        </w:rPr>
      </w:pPr>
      <w:r>
        <w:rPr>
          <w:rFonts w:ascii="Arial Narrow" w:eastAsiaTheme="minorHAnsi" w:hAnsi="Arial Narrow" w:cstheme="minorHAnsi"/>
          <w:color w:val="000000"/>
          <w:lang w:eastAsia="en-US"/>
        </w:rPr>
        <w:t>CEP:</w:t>
      </w:r>
      <w:r>
        <w:rPr>
          <w:rFonts w:ascii="Arial Narrow" w:hAnsi="Arial Narrow" w:cstheme="minorHAnsi"/>
        </w:rPr>
        <w:t>_________________________________________________________________________________</w:t>
      </w:r>
    </w:p>
    <w:p w14:paraId="7A3F4AD1" w14:textId="77777777" w:rsidR="0092681B" w:rsidRDefault="0092681B" w:rsidP="0092681B">
      <w:pPr>
        <w:autoSpaceDE w:val="0"/>
        <w:autoSpaceDN w:val="0"/>
        <w:adjustRightInd w:val="0"/>
        <w:rPr>
          <w:rFonts w:ascii="Arial Narrow" w:eastAsiaTheme="minorHAnsi" w:hAnsi="Arial Narrow" w:cstheme="minorHAnsi"/>
          <w:color w:val="000000"/>
          <w:lang w:eastAsia="en-US"/>
        </w:rPr>
      </w:pPr>
    </w:p>
    <w:p w14:paraId="7ED457B4" w14:textId="571FCE6F" w:rsidR="0092681B" w:rsidRDefault="0092681B" w:rsidP="0092681B">
      <w:pPr>
        <w:autoSpaceDE w:val="0"/>
        <w:autoSpaceDN w:val="0"/>
        <w:adjustRightInd w:val="0"/>
        <w:rPr>
          <w:rFonts w:ascii="Arial Narrow" w:eastAsiaTheme="minorHAnsi" w:hAnsi="Arial Narrow" w:cstheme="minorHAnsi"/>
          <w:color w:val="000000"/>
          <w:lang w:eastAsia="en-US"/>
        </w:rPr>
      </w:pPr>
      <w:r>
        <w:rPr>
          <w:rFonts w:ascii="Arial Narrow" w:eastAsiaTheme="minorHAnsi" w:hAnsi="Arial Narrow" w:cstheme="minorHAnsi"/>
          <w:color w:val="000000"/>
          <w:lang w:eastAsia="en-US"/>
        </w:rPr>
        <w:t>Email:</w:t>
      </w:r>
      <w:r>
        <w:rPr>
          <w:rFonts w:ascii="Arial Narrow" w:hAnsi="Arial Narrow" w:cstheme="minorHAnsi"/>
        </w:rPr>
        <w:t>________________________________________________________________________________</w:t>
      </w:r>
    </w:p>
    <w:p w14:paraId="79968890" w14:textId="77777777" w:rsidR="0092681B" w:rsidRDefault="0092681B" w:rsidP="0092681B">
      <w:pPr>
        <w:autoSpaceDE w:val="0"/>
        <w:autoSpaceDN w:val="0"/>
        <w:adjustRightInd w:val="0"/>
        <w:rPr>
          <w:rFonts w:ascii="Arial Narrow" w:eastAsiaTheme="minorHAnsi" w:hAnsi="Arial Narrow" w:cstheme="minorHAnsi"/>
          <w:color w:val="000000"/>
          <w:lang w:eastAsia="en-US"/>
        </w:rPr>
      </w:pPr>
    </w:p>
    <w:p w14:paraId="33358C5A" w14:textId="6926339A" w:rsidR="0092681B" w:rsidRDefault="0092681B" w:rsidP="0092681B">
      <w:pPr>
        <w:autoSpaceDE w:val="0"/>
        <w:autoSpaceDN w:val="0"/>
        <w:adjustRightInd w:val="0"/>
        <w:rPr>
          <w:rFonts w:ascii="Arial Narrow" w:hAnsi="Arial Narrow" w:cstheme="minorHAnsi"/>
        </w:rPr>
      </w:pPr>
      <w:r>
        <w:rPr>
          <w:rFonts w:ascii="Arial Narrow" w:eastAsiaTheme="minorHAnsi" w:hAnsi="Arial Narrow" w:cstheme="minorHAnsi"/>
          <w:color w:val="000000"/>
          <w:lang w:eastAsia="en-US"/>
        </w:rPr>
        <w:t>Fone:</w:t>
      </w:r>
      <w:r>
        <w:rPr>
          <w:rFonts w:ascii="Arial Narrow" w:hAnsi="Arial Narrow" w:cstheme="minorHAnsi"/>
        </w:rPr>
        <w:t>________________________________________________________________________________</w:t>
      </w:r>
    </w:p>
    <w:p w14:paraId="4F13D628" w14:textId="77777777" w:rsidR="0092681B" w:rsidRDefault="0092681B" w:rsidP="0092681B">
      <w:pPr>
        <w:pStyle w:val="SemEspaamento"/>
        <w:jc w:val="center"/>
        <w:rPr>
          <w:rFonts w:ascii="Arial Narrow" w:hAnsi="Arial Narrow" w:cstheme="minorHAnsi"/>
          <w:sz w:val="24"/>
          <w:szCs w:val="24"/>
        </w:rPr>
      </w:pPr>
    </w:p>
    <w:p w14:paraId="470B8C68" w14:textId="7D67486B" w:rsidR="0092681B" w:rsidRDefault="0092681B" w:rsidP="0092681B">
      <w:pPr>
        <w:pStyle w:val="SemEspaamento"/>
        <w:jc w:val="center"/>
        <w:rPr>
          <w:rFonts w:ascii="Arial Narrow" w:hAnsi="Arial Narrow" w:cstheme="minorHAnsi"/>
          <w:sz w:val="24"/>
          <w:szCs w:val="24"/>
        </w:rPr>
      </w:pPr>
      <w:r>
        <w:rPr>
          <w:rFonts w:ascii="Arial Narrow" w:hAnsi="Arial Narrow" w:cstheme="minorHAnsi"/>
          <w:sz w:val="24"/>
          <w:szCs w:val="24"/>
        </w:rPr>
        <w:t xml:space="preserve">________________, em ______ de __________________ </w:t>
      </w:r>
      <w:proofErr w:type="spellStart"/>
      <w:r>
        <w:rPr>
          <w:rFonts w:ascii="Arial Narrow" w:hAnsi="Arial Narrow" w:cstheme="minorHAnsi"/>
          <w:sz w:val="24"/>
          <w:szCs w:val="24"/>
        </w:rPr>
        <w:t>de</w:t>
      </w:r>
      <w:proofErr w:type="spellEnd"/>
      <w:r>
        <w:rPr>
          <w:rFonts w:ascii="Arial Narrow" w:hAnsi="Arial Narrow" w:cstheme="minorHAnsi"/>
          <w:sz w:val="24"/>
          <w:szCs w:val="24"/>
        </w:rPr>
        <w:t xml:space="preserve"> 202</w:t>
      </w:r>
      <w:r w:rsidR="00B469B5">
        <w:rPr>
          <w:rFonts w:ascii="Arial Narrow" w:hAnsi="Arial Narrow" w:cstheme="minorHAnsi"/>
          <w:sz w:val="24"/>
          <w:szCs w:val="24"/>
        </w:rPr>
        <w:t>3</w:t>
      </w:r>
    </w:p>
    <w:p w14:paraId="6D3DBD01" w14:textId="77777777" w:rsidR="0092681B" w:rsidRDefault="0092681B" w:rsidP="0092681B">
      <w:pPr>
        <w:pStyle w:val="SemEspaamento"/>
        <w:rPr>
          <w:rFonts w:ascii="Arial Narrow" w:hAnsi="Arial Narrow" w:cstheme="minorHAnsi"/>
          <w:sz w:val="24"/>
          <w:szCs w:val="24"/>
        </w:rPr>
      </w:pPr>
    </w:p>
    <w:p w14:paraId="7488B87C" w14:textId="48865819" w:rsidR="0092681B" w:rsidRDefault="0092681B" w:rsidP="0092681B">
      <w:pPr>
        <w:pStyle w:val="SemEspaamento"/>
        <w:jc w:val="center"/>
        <w:rPr>
          <w:rFonts w:ascii="Arial Narrow" w:hAnsi="Arial Narrow" w:cstheme="minorHAnsi"/>
          <w:sz w:val="24"/>
          <w:szCs w:val="24"/>
        </w:rPr>
      </w:pPr>
      <w:r>
        <w:rPr>
          <w:rFonts w:ascii="Arial Narrow" w:hAnsi="Arial Narrow" w:cstheme="minorHAnsi"/>
          <w:sz w:val="24"/>
          <w:szCs w:val="24"/>
        </w:rPr>
        <w:t>________________________________________</w:t>
      </w:r>
    </w:p>
    <w:p w14:paraId="3C1A6741" w14:textId="77777777" w:rsidR="0092681B" w:rsidRDefault="0092681B" w:rsidP="0092681B">
      <w:pPr>
        <w:tabs>
          <w:tab w:val="left" w:pos="11624"/>
          <w:tab w:val="left" w:pos="11907"/>
        </w:tabs>
        <w:ind w:right="11"/>
        <w:rPr>
          <w:rFonts w:ascii="Arial Narrow" w:hAnsi="Arial Narrow"/>
          <w:color w:val="000000"/>
          <w:sz w:val="16"/>
          <w:szCs w:val="16"/>
        </w:rPr>
      </w:pPr>
      <w:r>
        <w:rPr>
          <w:rFonts w:ascii="Arial Narrow" w:hAnsi="Arial Narrow"/>
          <w:color w:val="000000"/>
          <w:sz w:val="16"/>
          <w:szCs w:val="16"/>
        </w:rPr>
        <w:t xml:space="preserve">                                                                     Assinatura do representante legal da empresa</w:t>
      </w:r>
    </w:p>
    <w:p w14:paraId="5BF80C57" w14:textId="77777777" w:rsidR="0092681B" w:rsidRDefault="0092681B" w:rsidP="0092681B">
      <w:pPr>
        <w:tabs>
          <w:tab w:val="left" w:pos="11624"/>
          <w:tab w:val="left" w:pos="11907"/>
        </w:tabs>
        <w:ind w:right="11"/>
        <w:rPr>
          <w:rFonts w:ascii="Arial Narrow" w:hAnsi="Arial Narrow"/>
          <w:color w:val="000000"/>
          <w:sz w:val="16"/>
          <w:szCs w:val="16"/>
        </w:rPr>
      </w:pPr>
      <w:r>
        <w:rPr>
          <w:rFonts w:ascii="Arial Narrow" w:hAnsi="Arial Narrow"/>
          <w:color w:val="000000"/>
          <w:sz w:val="16"/>
          <w:szCs w:val="16"/>
        </w:rPr>
        <w:t xml:space="preserve">                                                                     Nome completo:</w:t>
      </w:r>
    </w:p>
    <w:p w14:paraId="55FE5CBE" w14:textId="77777777" w:rsidR="0092681B" w:rsidRDefault="0092681B" w:rsidP="0092681B">
      <w:pPr>
        <w:tabs>
          <w:tab w:val="left" w:pos="11624"/>
          <w:tab w:val="left" w:pos="11907"/>
        </w:tabs>
        <w:ind w:right="11"/>
        <w:rPr>
          <w:rFonts w:ascii="Arial Narrow" w:hAnsi="Arial Narrow"/>
          <w:color w:val="000000"/>
          <w:sz w:val="16"/>
          <w:szCs w:val="16"/>
        </w:rPr>
      </w:pPr>
      <w:r>
        <w:rPr>
          <w:rFonts w:ascii="Arial Narrow" w:hAnsi="Arial Narrow"/>
          <w:color w:val="000000"/>
          <w:sz w:val="16"/>
          <w:szCs w:val="16"/>
        </w:rPr>
        <w:t xml:space="preserve">                                                                     Cargo ou função:</w:t>
      </w:r>
    </w:p>
    <w:p w14:paraId="1A38B786" w14:textId="77777777" w:rsidR="0092681B" w:rsidRDefault="0092681B" w:rsidP="0092681B">
      <w:pPr>
        <w:pStyle w:val="SemEspaamento"/>
        <w:rPr>
          <w:rFonts w:ascii="Arial Narrow" w:eastAsiaTheme="minorHAnsi" w:hAnsi="Arial Narrow" w:cstheme="minorHAnsi"/>
          <w:color w:val="000000"/>
          <w:sz w:val="24"/>
          <w:szCs w:val="24"/>
        </w:rPr>
      </w:pPr>
    </w:p>
    <w:p w14:paraId="0CE542A2" w14:textId="77777777" w:rsidR="0092681B" w:rsidRDefault="0092681B" w:rsidP="0092681B">
      <w:pPr>
        <w:ind w:firstLine="1134"/>
        <w:jc w:val="both"/>
        <w:rPr>
          <w:rFonts w:ascii="Arial Narrow" w:hAnsi="Arial Narrow" w:cs="Arial"/>
          <w:b/>
          <w:sz w:val="18"/>
          <w:szCs w:val="18"/>
        </w:rPr>
      </w:pPr>
    </w:p>
    <w:p w14:paraId="01ED0C48" w14:textId="66B4304D" w:rsidR="00441D64" w:rsidRPr="00286D81" w:rsidRDefault="0092681B" w:rsidP="00286D81">
      <w:pPr>
        <w:ind w:firstLine="1134"/>
        <w:jc w:val="both"/>
        <w:rPr>
          <w:rFonts w:ascii="Arial Narrow" w:hAnsi="Arial Narrow" w:cs="Arial"/>
          <w:b/>
          <w:sz w:val="18"/>
          <w:szCs w:val="18"/>
        </w:rPr>
      </w:pPr>
      <w:r>
        <w:rPr>
          <w:rFonts w:ascii="Arial Narrow" w:hAnsi="Arial Narrow"/>
          <w:sz w:val="18"/>
          <w:szCs w:val="18"/>
          <w:highlight w:val="yellow"/>
        </w:rPr>
        <w:t xml:space="preserve">*A licitante deverá encaminhar a Ficha de Cadastro até 15 horas do dia útil anterior </w:t>
      </w:r>
      <w:proofErr w:type="spellStart"/>
      <w:r>
        <w:rPr>
          <w:rFonts w:ascii="Arial Narrow" w:hAnsi="Arial Narrow"/>
          <w:sz w:val="18"/>
          <w:szCs w:val="18"/>
          <w:highlight w:val="yellow"/>
        </w:rPr>
        <w:t>á</w:t>
      </w:r>
      <w:proofErr w:type="spellEnd"/>
      <w:r>
        <w:rPr>
          <w:rFonts w:ascii="Arial Narrow" w:hAnsi="Arial Narrow"/>
          <w:sz w:val="18"/>
          <w:szCs w:val="18"/>
          <w:highlight w:val="yellow"/>
        </w:rPr>
        <w:t xml:space="preserve"> abertura do certame para fins de credenciamento no sistema informatizado, via e-mail no endereço </w:t>
      </w:r>
      <w:hyperlink r:id="rId7" w:history="1">
        <w:r>
          <w:rPr>
            <w:rStyle w:val="Hyperlink"/>
            <w:rFonts w:ascii="Arial Narrow" w:eastAsiaTheme="majorEastAsia" w:hAnsi="Arial Narrow"/>
            <w:sz w:val="18"/>
            <w:szCs w:val="18"/>
            <w:highlight w:val="yellow"/>
          </w:rPr>
          <w:t>pregao@cotipora.rs.gov.br</w:t>
        </w:r>
      </w:hyperlink>
    </w:p>
    <w:sectPr w:rsidR="00441D64" w:rsidRPr="00286D81" w:rsidSect="00CD7652">
      <w:headerReference w:type="default" r:id="rId8"/>
      <w:footerReference w:type="default" r:id="rId9"/>
      <w:type w:val="continuous"/>
      <w:pgSz w:w="11906" w:h="16838"/>
      <w:pgMar w:top="2517" w:right="849" w:bottom="1417" w:left="1701" w:header="708" w:footer="26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BB2A4" w14:textId="77777777" w:rsidR="00D85FBB" w:rsidRDefault="00D85FBB" w:rsidP="00965D67">
      <w:r>
        <w:separator/>
      </w:r>
    </w:p>
  </w:endnote>
  <w:endnote w:type="continuationSeparator" w:id="0">
    <w:p w14:paraId="66DDD009" w14:textId="77777777" w:rsidR="00D85FBB" w:rsidRDefault="00D85FB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E0807" w14:textId="77777777" w:rsidR="00631E93" w:rsidRPr="00010BF4" w:rsidRDefault="00631E93" w:rsidP="00965D67">
    <w:pPr>
      <w:pStyle w:val="Rodap"/>
      <w:jc w:val="center"/>
      <w:rPr>
        <w:rFonts w:ascii="Arial Narrow" w:hAnsi="Arial Narrow" w:cs="Miriam Fixed"/>
        <w:sz w:val="18"/>
        <w:szCs w:val="18"/>
      </w:rPr>
    </w:pPr>
    <w:r w:rsidRPr="00010BF4">
      <w:rPr>
        <w:rFonts w:ascii="Arial Narrow" w:hAnsi="Arial Narrow" w:cs="Miriam Fixed"/>
        <w:sz w:val="18"/>
        <w:szCs w:val="18"/>
      </w:rPr>
      <w:t xml:space="preserve">RUA SILVEIRA MARTINS, 163 – TELEFONE (54)3446 2800 – CNPJ: 90.898.487/0001-64 </w:t>
    </w:r>
  </w:p>
  <w:p w14:paraId="2D26D367" w14:textId="77777777" w:rsidR="00631E93" w:rsidRPr="00010BF4" w:rsidRDefault="00D85FBB" w:rsidP="00965D67">
    <w:pPr>
      <w:pStyle w:val="Rodap"/>
      <w:jc w:val="center"/>
      <w:rPr>
        <w:rFonts w:ascii="Arial Narrow" w:hAnsi="Arial Narrow" w:cs="Miriam Fixed"/>
        <w:sz w:val="18"/>
        <w:szCs w:val="18"/>
        <w:lang w:val="en-US"/>
      </w:rPr>
    </w:pPr>
    <w:hyperlink r:id="rId1" w:history="1">
      <w:r w:rsidR="00631E93" w:rsidRPr="0045276D">
        <w:rPr>
          <w:rStyle w:val="Hyperlink"/>
          <w:rFonts w:ascii="Arial Narrow" w:hAnsi="Arial Narrow" w:cs="Miriam Fixed"/>
          <w:sz w:val="18"/>
          <w:szCs w:val="18"/>
          <w:lang w:val="en-US"/>
        </w:rPr>
        <w:t>www.cotipora.rs.gov.br</w:t>
      </w:r>
    </w:hyperlink>
    <w:r w:rsidR="00631E93">
      <w:rPr>
        <w:rFonts w:ascii="Arial Narrow" w:hAnsi="Arial Narrow" w:cs="Miriam Fixed"/>
        <w:sz w:val="18"/>
        <w:szCs w:val="18"/>
        <w:lang w:val="en-US"/>
      </w:rPr>
      <w:t xml:space="preserve"> </w:t>
    </w:r>
    <w:r w:rsidR="00631E93" w:rsidRPr="00010BF4">
      <w:rPr>
        <w:rFonts w:ascii="Arial Narrow" w:hAnsi="Arial Narrow" w:cs="Miriam Fixed"/>
        <w:sz w:val="18"/>
        <w:szCs w:val="18"/>
        <w:lang w:val="en-US"/>
      </w:rPr>
      <w:t xml:space="preserve"> - CEP: 95.335-000 – COTIPORÃ/RS.</w:t>
    </w:r>
  </w:p>
  <w:p w14:paraId="4588EE9C" w14:textId="77777777" w:rsidR="00631E93" w:rsidRPr="009F11E7" w:rsidRDefault="00631E93">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CF5F4" w14:textId="77777777" w:rsidR="00D85FBB" w:rsidRDefault="00D85FBB" w:rsidP="00965D67">
      <w:r>
        <w:separator/>
      </w:r>
    </w:p>
  </w:footnote>
  <w:footnote w:type="continuationSeparator" w:id="0">
    <w:p w14:paraId="2BF6702B" w14:textId="77777777" w:rsidR="00D85FBB" w:rsidRDefault="00D85FB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03294" w14:textId="77777777" w:rsidR="00631E93" w:rsidRPr="0084175A" w:rsidRDefault="00631E93" w:rsidP="003E70EB">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DD1581E" wp14:editId="232E5695">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1D8DD5F8" w14:textId="15D33DAC" w:rsidR="00631E93" w:rsidRPr="003E70EB" w:rsidRDefault="00631E93" w:rsidP="003E70EB">
    <w:pPr>
      <w:pStyle w:val="Cabealho"/>
    </w:pPr>
    <w:r w:rsidRPr="003E70E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D67"/>
    <w:rsid w:val="00006635"/>
    <w:rsid w:val="00010BF4"/>
    <w:rsid w:val="00026158"/>
    <w:rsid w:val="00042173"/>
    <w:rsid w:val="000434A4"/>
    <w:rsid w:val="000434F2"/>
    <w:rsid w:val="00043F17"/>
    <w:rsid w:val="0004545E"/>
    <w:rsid w:val="000478D4"/>
    <w:rsid w:val="00050267"/>
    <w:rsid w:val="00052C97"/>
    <w:rsid w:val="00053DAF"/>
    <w:rsid w:val="000647A3"/>
    <w:rsid w:val="0007170B"/>
    <w:rsid w:val="0008465D"/>
    <w:rsid w:val="00086F69"/>
    <w:rsid w:val="000A7873"/>
    <w:rsid w:val="000A7FAD"/>
    <w:rsid w:val="000C68A2"/>
    <w:rsid w:val="000E3DA2"/>
    <w:rsid w:val="000E70F6"/>
    <w:rsid w:val="000F74E0"/>
    <w:rsid w:val="00100BF8"/>
    <w:rsid w:val="00104287"/>
    <w:rsid w:val="0010596F"/>
    <w:rsid w:val="0010776E"/>
    <w:rsid w:val="00107875"/>
    <w:rsid w:val="00107A9B"/>
    <w:rsid w:val="0011136E"/>
    <w:rsid w:val="00115F29"/>
    <w:rsid w:val="001164A2"/>
    <w:rsid w:val="0012624A"/>
    <w:rsid w:val="00133A48"/>
    <w:rsid w:val="00134260"/>
    <w:rsid w:val="0014680D"/>
    <w:rsid w:val="00150EBB"/>
    <w:rsid w:val="00157126"/>
    <w:rsid w:val="0016256B"/>
    <w:rsid w:val="0018129B"/>
    <w:rsid w:val="001851C2"/>
    <w:rsid w:val="00186C6E"/>
    <w:rsid w:val="001976C3"/>
    <w:rsid w:val="001B0F76"/>
    <w:rsid w:val="001D0BA0"/>
    <w:rsid w:val="001D4354"/>
    <w:rsid w:val="001D59D5"/>
    <w:rsid w:val="001E0C4F"/>
    <w:rsid w:val="001E1672"/>
    <w:rsid w:val="001F35AD"/>
    <w:rsid w:val="00220231"/>
    <w:rsid w:val="00224F67"/>
    <w:rsid w:val="0023168C"/>
    <w:rsid w:val="0023218B"/>
    <w:rsid w:val="002327E9"/>
    <w:rsid w:val="0024155D"/>
    <w:rsid w:val="00241FC0"/>
    <w:rsid w:val="00261B06"/>
    <w:rsid w:val="00262171"/>
    <w:rsid w:val="00263C4B"/>
    <w:rsid w:val="00266C7C"/>
    <w:rsid w:val="002769DE"/>
    <w:rsid w:val="00282470"/>
    <w:rsid w:val="0028585B"/>
    <w:rsid w:val="00286D81"/>
    <w:rsid w:val="00290A50"/>
    <w:rsid w:val="00296D49"/>
    <w:rsid w:val="002B4451"/>
    <w:rsid w:val="002C416B"/>
    <w:rsid w:val="002D12E6"/>
    <w:rsid w:val="002D38C4"/>
    <w:rsid w:val="002E0096"/>
    <w:rsid w:val="002E0FC3"/>
    <w:rsid w:val="002F446C"/>
    <w:rsid w:val="0030322E"/>
    <w:rsid w:val="00303B53"/>
    <w:rsid w:val="00311DF6"/>
    <w:rsid w:val="00311ED2"/>
    <w:rsid w:val="00324769"/>
    <w:rsid w:val="00332E5F"/>
    <w:rsid w:val="00344FFB"/>
    <w:rsid w:val="00347B53"/>
    <w:rsid w:val="003770ED"/>
    <w:rsid w:val="00395380"/>
    <w:rsid w:val="003A3467"/>
    <w:rsid w:val="003A4C49"/>
    <w:rsid w:val="003A5F1A"/>
    <w:rsid w:val="003A7EF6"/>
    <w:rsid w:val="003B6E49"/>
    <w:rsid w:val="003B7700"/>
    <w:rsid w:val="003C0984"/>
    <w:rsid w:val="003C2A24"/>
    <w:rsid w:val="003C4477"/>
    <w:rsid w:val="003E70EB"/>
    <w:rsid w:val="003F1179"/>
    <w:rsid w:val="003F375F"/>
    <w:rsid w:val="003F43FD"/>
    <w:rsid w:val="00407F56"/>
    <w:rsid w:val="00432890"/>
    <w:rsid w:val="00437D6A"/>
    <w:rsid w:val="00441D64"/>
    <w:rsid w:val="004438C6"/>
    <w:rsid w:val="00447C23"/>
    <w:rsid w:val="00454C29"/>
    <w:rsid w:val="00473296"/>
    <w:rsid w:val="004879BB"/>
    <w:rsid w:val="0049210E"/>
    <w:rsid w:val="004B1816"/>
    <w:rsid w:val="004B1BC7"/>
    <w:rsid w:val="004C415F"/>
    <w:rsid w:val="004D11E1"/>
    <w:rsid w:val="004D2F8F"/>
    <w:rsid w:val="004D4704"/>
    <w:rsid w:val="004E4A33"/>
    <w:rsid w:val="004F4555"/>
    <w:rsid w:val="0051247D"/>
    <w:rsid w:val="005137AE"/>
    <w:rsid w:val="00524470"/>
    <w:rsid w:val="00535013"/>
    <w:rsid w:val="00536768"/>
    <w:rsid w:val="00543253"/>
    <w:rsid w:val="005435DC"/>
    <w:rsid w:val="0054551A"/>
    <w:rsid w:val="00561E3F"/>
    <w:rsid w:val="00573A67"/>
    <w:rsid w:val="00576A09"/>
    <w:rsid w:val="005806AE"/>
    <w:rsid w:val="005A005C"/>
    <w:rsid w:val="005A04F5"/>
    <w:rsid w:val="005A59CD"/>
    <w:rsid w:val="005B5735"/>
    <w:rsid w:val="005C1631"/>
    <w:rsid w:val="005D20BD"/>
    <w:rsid w:val="005E1223"/>
    <w:rsid w:val="005E3596"/>
    <w:rsid w:val="005E7419"/>
    <w:rsid w:val="005F53A4"/>
    <w:rsid w:val="00603878"/>
    <w:rsid w:val="0061378B"/>
    <w:rsid w:val="006167B2"/>
    <w:rsid w:val="00630881"/>
    <w:rsid w:val="00631E93"/>
    <w:rsid w:val="00632A01"/>
    <w:rsid w:val="006365D9"/>
    <w:rsid w:val="00640269"/>
    <w:rsid w:val="00642598"/>
    <w:rsid w:val="00645899"/>
    <w:rsid w:val="00651E14"/>
    <w:rsid w:val="00653F4E"/>
    <w:rsid w:val="00656DF6"/>
    <w:rsid w:val="00662227"/>
    <w:rsid w:val="00662DA5"/>
    <w:rsid w:val="0067203A"/>
    <w:rsid w:val="00673FFD"/>
    <w:rsid w:val="006912BE"/>
    <w:rsid w:val="006A0F2E"/>
    <w:rsid w:val="006D6C78"/>
    <w:rsid w:val="006E032F"/>
    <w:rsid w:val="006E6804"/>
    <w:rsid w:val="006F36BD"/>
    <w:rsid w:val="00701897"/>
    <w:rsid w:val="007070AD"/>
    <w:rsid w:val="00731105"/>
    <w:rsid w:val="00762B35"/>
    <w:rsid w:val="00792D3F"/>
    <w:rsid w:val="007A292E"/>
    <w:rsid w:val="007D3675"/>
    <w:rsid w:val="007F36C5"/>
    <w:rsid w:val="00806E05"/>
    <w:rsid w:val="00813D04"/>
    <w:rsid w:val="008326BD"/>
    <w:rsid w:val="008338B2"/>
    <w:rsid w:val="0084175A"/>
    <w:rsid w:val="008476F7"/>
    <w:rsid w:val="00890A65"/>
    <w:rsid w:val="00891EDA"/>
    <w:rsid w:val="00892162"/>
    <w:rsid w:val="008931A3"/>
    <w:rsid w:val="008A2283"/>
    <w:rsid w:val="008B0898"/>
    <w:rsid w:val="008B1003"/>
    <w:rsid w:val="008B5F67"/>
    <w:rsid w:val="008C021E"/>
    <w:rsid w:val="008C3B49"/>
    <w:rsid w:val="008D0F51"/>
    <w:rsid w:val="008D379A"/>
    <w:rsid w:val="008D3D27"/>
    <w:rsid w:val="008E7B83"/>
    <w:rsid w:val="008F5703"/>
    <w:rsid w:val="009026D7"/>
    <w:rsid w:val="00902E75"/>
    <w:rsid w:val="009075C3"/>
    <w:rsid w:val="00911283"/>
    <w:rsid w:val="00924AE9"/>
    <w:rsid w:val="0092681B"/>
    <w:rsid w:val="009302F6"/>
    <w:rsid w:val="00934585"/>
    <w:rsid w:val="0095584C"/>
    <w:rsid w:val="0095711E"/>
    <w:rsid w:val="00962047"/>
    <w:rsid w:val="00965D67"/>
    <w:rsid w:val="009749C8"/>
    <w:rsid w:val="00987608"/>
    <w:rsid w:val="009A70CD"/>
    <w:rsid w:val="009C1B34"/>
    <w:rsid w:val="009E2A30"/>
    <w:rsid w:val="009F11E7"/>
    <w:rsid w:val="009F2ED0"/>
    <w:rsid w:val="009F5D77"/>
    <w:rsid w:val="00A03374"/>
    <w:rsid w:val="00A064B5"/>
    <w:rsid w:val="00A11DD4"/>
    <w:rsid w:val="00A2079B"/>
    <w:rsid w:val="00A20960"/>
    <w:rsid w:val="00A229F3"/>
    <w:rsid w:val="00A23802"/>
    <w:rsid w:val="00A2722B"/>
    <w:rsid w:val="00A70C6B"/>
    <w:rsid w:val="00A77982"/>
    <w:rsid w:val="00A86F2A"/>
    <w:rsid w:val="00A871F3"/>
    <w:rsid w:val="00A90BEF"/>
    <w:rsid w:val="00A94079"/>
    <w:rsid w:val="00AB315E"/>
    <w:rsid w:val="00AC0A6F"/>
    <w:rsid w:val="00AE4D50"/>
    <w:rsid w:val="00AF1FD5"/>
    <w:rsid w:val="00AF4360"/>
    <w:rsid w:val="00AF758A"/>
    <w:rsid w:val="00B07417"/>
    <w:rsid w:val="00B1134A"/>
    <w:rsid w:val="00B1312B"/>
    <w:rsid w:val="00B217D2"/>
    <w:rsid w:val="00B42CC9"/>
    <w:rsid w:val="00B469B5"/>
    <w:rsid w:val="00B523F1"/>
    <w:rsid w:val="00B53BB9"/>
    <w:rsid w:val="00BA3A10"/>
    <w:rsid w:val="00BA54A1"/>
    <w:rsid w:val="00BB17BA"/>
    <w:rsid w:val="00BB2B8B"/>
    <w:rsid w:val="00BE2A6F"/>
    <w:rsid w:val="00BF4CF3"/>
    <w:rsid w:val="00BF58E3"/>
    <w:rsid w:val="00C07BC3"/>
    <w:rsid w:val="00C125C2"/>
    <w:rsid w:val="00C143F2"/>
    <w:rsid w:val="00C20511"/>
    <w:rsid w:val="00C44250"/>
    <w:rsid w:val="00C712A1"/>
    <w:rsid w:val="00C81B5B"/>
    <w:rsid w:val="00C85192"/>
    <w:rsid w:val="00C918A9"/>
    <w:rsid w:val="00C92522"/>
    <w:rsid w:val="00C94E43"/>
    <w:rsid w:val="00C956CE"/>
    <w:rsid w:val="00C9689B"/>
    <w:rsid w:val="00CA5B50"/>
    <w:rsid w:val="00CA6164"/>
    <w:rsid w:val="00CB4942"/>
    <w:rsid w:val="00CC6398"/>
    <w:rsid w:val="00CD0AB3"/>
    <w:rsid w:val="00CD36C6"/>
    <w:rsid w:val="00CD7652"/>
    <w:rsid w:val="00CD7ED6"/>
    <w:rsid w:val="00CE1C93"/>
    <w:rsid w:val="00CF0F28"/>
    <w:rsid w:val="00CF2291"/>
    <w:rsid w:val="00CF5A76"/>
    <w:rsid w:val="00D012E1"/>
    <w:rsid w:val="00D01D21"/>
    <w:rsid w:val="00D0796B"/>
    <w:rsid w:val="00D258B1"/>
    <w:rsid w:val="00D32CB7"/>
    <w:rsid w:val="00D4278B"/>
    <w:rsid w:val="00D43C8C"/>
    <w:rsid w:val="00D5069C"/>
    <w:rsid w:val="00D5209A"/>
    <w:rsid w:val="00D54297"/>
    <w:rsid w:val="00D57E29"/>
    <w:rsid w:val="00D6340E"/>
    <w:rsid w:val="00D6699D"/>
    <w:rsid w:val="00D72593"/>
    <w:rsid w:val="00D76B98"/>
    <w:rsid w:val="00D85FBB"/>
    <w:rsid w:val="00DA5CE1"/>
    <w:rsid w:val="00DB46B9"/>
    <w:rsid w:val="00DB6656"/>
    <w:rsid w:val="00DE150D"/>
    <w:rsid w:val="00E140F0"/>
    <w:rsid w:val="00E206AE"/>
    <w:rsid w:val="00E25FCF"/>
    <w:rsid w:val="00E303BD"/>
    <w:rsid w:val="00E403FD"/>
    <w:rsid w:val="00E54327"/>
    <w:rsid w:val="00E90362"/>
    <w:rsid w:val="00E91F0A"/>
    <w:rsid w:val="00E955D4"/>
    <w:rsid w:val="00EB3C83"/>
    <w:rsid w:val="00EB40D2"/>
    <w:rsid w:val="00EB426F"/>
    <w:rsid w:val="00EB5582"/>
    <w:rsid w:val="00EC0872"/>
    <w:rsid w:val="00ED1BCD"/>
    <w:rsid w:val="00ED6984"/>
    <w:rsid w:val="00EE70D4"/>
    <w:rsid w:val="00F008D9"/>
    <w:rsid w:val="00F11930"/>
    <w:rsid w:val="00F12325"/>
    <w:rsid w:val="00F148A4"/>
    <w:rsid w:val="00F25922"/>
    <w:rsid w:val="00F50A0D"/>
    <w:rsid w:val="00F71D99"/>
    <w:rsid w:val="00F71FBC"/>
    <w:rsid w:val="00F7520E"/>
    <w:rsid w:val="00F91D5A"/>
    <w:rsid w:val="00F93D93"/>
    <w:rsid w:val="00FA422E"/>
    <w:rsid w:val="00FB1E27"/>
    <w:rsid w:val="00FB2B42"/>
    <w:rsid w:val="00FD19C2"/>
    <w:rsid w:val="00FD259A"/>
    <w:rsid w:val="00FD27AE"/>
    <w:rsid w:val="00FD3A68"/>
    <w:rsid w:val="00FD3DF7"/>
    <w:rsid w:val="00FD5573"/>
    <w:rsid w:val="00FE137E"/>
    <w:rsid w:val="00FE1A65"/>
    <w:rsid w:val="00FE5E92"/>
    <w:rsid w:val="00FF65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99B4C"/>
  <w15:docId w15:val="{4AB3161C-AE48-47BC-BFFF-305B5AEA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9F11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258B1"/>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D258B1"/>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semiHidden/>
    <w:unhideWhenUsed/>
    <w:qFormat/>
    <w:rsid w:val="00BB17B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662DA5"/>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styleId="Forte">
    <w:name w:val="Strong"/>
    <w:basedOn w:val="Fontepargpadro"/>
    <w:qFormat/>
    <w:rsid w:val="00104287"/>
    <w:rPr>
      <w:b/>
      <w:bCs/>
    </w:rPr>
  </w:style>
  <w:style w:type="paragraph" w:styleId="Corpodetexto">
    <w:name w:val="Body Text"/>
    <w:basedOn w:val="Normal"/>
    <w:link w:val="CorpodetextoChar"/>
    <w:uiPriority w:val="99"/>
    <w:semiHidden/>
    <w:unhideWhenUsed/>
    <w:rsid w:val="00D258B1"/>
    <w:pPr>
      <w:spacing w:after="120"/>
    </w:pPr>
  </w:style>
  <w:style w:type="character" w:customStyle="1" w:styleId="CorpodetextoChar">
    <w:name w:val="Corpo de texto Char"/>
    <w:basedOn w:val="Fontepargpadro"/>
    <w:link w:val="Corpodetexto"/>
    <w:uiPriority w:val="99"/>
    <w:semiHidden/>
    <w:rsid w:val="00D258B1"/>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D258B1"/>
    <w:rPr>
      <w:rFonts w:ascii="Arial" w:eastAsia="Times New Roman" w:hAnsi="Arial" w:cs="Times New Roman"/>
      <w:b/>
      <w:sz w:val="24"/>
      <w:szCs w:val="20"/>
      <w:lang w:eastAsia="pt-BR"/>
    </w:rPr>
  </w:style>
  <w:style w:type="character" w:customStyle="1" w:styleId="Ttulo3Char">
    <w:name w:val="Título 3 Char"/>
    <w:basedOn w:val="Fontepargpadro"/>
    <w:link w:val="Ttulo3"/>
    <w:rsid w:val="00D258B1"/>
    <w:rPr>
      <w:rFonts w:ascii="Arial" w:eastAsia="Times New Roman" w:hAnsi="Arial" w:cs="Times New Roman"/>
      <w:b/>
      <w:szCs w:val="20"/>
      <w:lang w:eastAsia="pt-BR"/>
    </w:rPr>
  </w:style>
  <w:style w:type="character" w:styleId="Hyperlink">
    <w:name w:val="Hyperlink"/>
    <w:basedOn w:val="Fontepargpadro"/>
    <w:uiPriority w:val="99"/>
    <w:rsid w:val="00D258B1"/>
    <w:rPr>
      <w:color w:val="0000FF"/>
      <w:u w:val="single"/>
    </w:rPr>
  </w:style>
  <w:style w:type="character" w:customStyle="1" w:styleId="Ttulo1Char">
    <w:name w:val="Título 1 Char"/>
    <w:basedOn w:val="Fontepargpadro"/>
    <w:link w:val="Ttulo1"/>
    <w:uiPriority w:val="9"/>
    <w:rsid w:val="009F11E7"/>
    <w:rPr>
      <w:rFonts w:asciiTheme="majorHAnsi" w:eastAsiaTheme="majorEastAsia" w:hAnsiTheme="majorHAnsi" w:cstheme="majorBidi"/>
      <w:b/>
      <w:bCs/>
      <w:color w:val="365F91" w:themeColor="accent1" w:themeShade="BF"/>
      <w:sz w:val="28"/>
      <w:szCs w:val="28"/>
      <w:lang w:eastAsia="pt-BR"/>
    </w:rPr>
  </w:style>
  <w:style w:type="paragraph" w:styleId="Recuodecorpodetexto">
    <w:name w:val="Body Text Indent"/>
    <w:basedOn w:val="Normal"/>
    <w:link w:val="RecuodecorpodetextoChar"/>
    <w:uiPriority w:val="99"/>
    <w:semiHidden/>
    <w:unhideWhenUsed/>
    <w:rsid w:val="009F11E7"/>
    <w:pPr>
      <w:spacing w:after="120"/>
      <w:ind w:left="283"/>
    </w:pPr>
  </w:style>
  <w:style w:type="character" w:customStyle="1" w:styleId="RecuodecorpodetextoChar">
    <w:name w:val="Recuo de corpo de texto Char"/>
    <w:basedOn w:val="Fontepargpadro"/>
    <w:link w:val="Recuodecorpodetexto"/>
    <w:uiPriority w:val="99"/>
    <w:semiHidden/>
    <w:rsid w:val="009F11E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9F11E7"/>
    <w:pPr>
      <w:spacing w:after="120"/>
      <w:ind w:left="283"/>
    </w:pPr>
    <w:rPr>
      <w:sz w:val="16"/>
      <w:szCs w:val="16"/>
    </w:rPr>
  </w:style>
  <w:style w:type="character" w:customStyle="1" w:styleId="Recuodecorpodetexto3Char">
    <w:name w:val="Recuo de corpo de texto 3 Char"/>
    <w:basedOn w:val="Fontepargpadro"/>
    <w:link w:val="Recuodecorpodetexto3"/>
    <w:rsid w:val="009F11E7"/>
    <w:rPr>
      <w:rFonts w:ascii="Times New Roman" w:eastAsia="Times New Roman" w:hAnsi="Times New Roman" w:cs="Times New Roman"/>
      <w:sz w:val="16"/>
      <w:szCs w:val="16"/>
      <w:lang w:eastAsia="pt-BR"/>
    </w:rPr>
  </w:style>
  <w:style w:type="character" w:customStyle="1" w:styleId="Ttulo4Char">
    <w:name w:val="Título 4 Char"/>
    <w:basedOn w:val="Fontepargpadro"/>
    <w:link w:val="Ttulo4"/>
    <w:uiPriority w:val="9"/>
    <w:semiHidden/>
    <w:rsid w:val="00BB17BA"/>
    <w:rPr>
      <w:rFonts w:asciiTheme="majorHAnsi" w:eastAsiaTheme="majorEastAsia" w:hAnsiTheme="majorHAnsi" w:cstheme="majorBidi"/>
      <w:b/>
      <w:bCs/>
      <w:i/>
      <w:iCs/>
      <w:color w:val="4F81BD" w:themeColor="accent1"/>
      <w:sz w:val="24"/>
      <w:szCs w:val="24"/>
      <w:lang w:eastAsia="pt-BR"/>
    </w:rPr>
  </w:style>
  <w:style w:type="paragraph" w:styleId="Subttulo">
    <w:name w:val="Subtitle"/>
    <w:basedOn w:val="Normal"/>
    <w:link w:val="SubttuloChar"/>
    <w:qFormat/>
    <w:rsid w:val="00296D49"/>
    <w:pPr>
      <w:ind w:firstLine="1418"/>
    </w:pPr>
    <w:rPr>
      <w:szCs w:val="20"/>
    </w:rPr>
  </w:style>
  <w:style w:type="character" w:customStyle="1" w:styleId="SubttuloChar">
    <w:name w:val="Subtítulo Char"/>
    <w:basedOn w:val="Fontepargpadro"/>
    <w:link w:val="Subttulo"/>
    <w:rsid w:val="00296D49"/>
    <w:rPr>
      <w:rFonts w:ascii="Times New Roman" w:eastAsia="Times New Roman" w:hAnsi="Times New Roman" w:cs="Times New Roman"/>
      <w:sz w:val="24"/>
      <w:szCs w:val="20"/>
      <w:lang w:eastAsia="pt-BR"/>
    </w:rPr>
  </w:style>
  <w:style w:type="paragraph" w:styleId="Corpodetexto3">
    <w:name w:val="Body Text 3"/>
    <w:basedOn w:val="Normal"/>
    <w:link w:val="Corpodetexto3Char"/>
    <w:rsid w:val="00296D49"/>
    <w:pPr>
      <w:spacing w:after="120"/>
    </w:pPr>
    <w:rPr>
      <w:sz w:val="16"/>
      <w:szCs w:val="16"/>
    </w:rPr>
  </w:style>
  <w:style w:type="character" w:customStyle="1" w:styleId="Corpodetexto3Char">
    <w:name w:val="Corpo de texto 3 Char"/>
    <w:basedOn w:val="Fontepargpadro"/>
    <w:link w:val="Corpodetexto3"/>
    <w:rsid w:val="00296D49"/>
    <w:rPr>
      <w:rFonts w:ascii="Times New Roman" w:eastAsia="Times New Roman" w:hAnsi="Times New Roman" w:cs="Times New Roman"/>
      <w:sz w:val="16"/>
      <w:szCs w:val="16"/>
      <w:lang w:eastAsia="pt-BR"/>
    </w:rPr>
  </w:style>
  <w:style w:type="paragraph" w:customStyle="1" w:styleId="WW-Textosimples">
    <w:name w:val="WW-Texto simples"/>
    <w:basedOn w:val="Normal"/>
    <w:rsid w:val="00296D49"/>
    <w:pPr>
      <w:suppressAutoHyphens/>
    </w:pPr>
    <w:rPr>
      <w:rFonts w:ascii="Courier New" w:hAnsi="Courier New"/>
      <w:kern w:val="1"/>
      <w:sz w:val="20"/>
      <w:szCs w:val="20"/>
      <w:lang w:eastAsia="ar-SA"/>
    </w:rPr>
  </w:style>
  <w:style w:type="paragraph" w:styleId="Corpodetexto2">
    <w:name w:val="Body Text 2"/>
    <w:basedOn w:val="Normal"/>
    <w:link w:val="Corpodetexto2Char"/>
    <w:uiPriority w:val="99"/>
    <w:semiHidden/>
    <w:unhideWhenUsed/>
    <w:rsid w:val="00CD7652"/>
    <w:pPr>
      <w:spacing w:after="120" w:line="480" w:lineRule="auto"/>
    </w:pPr>
  </w:style>
  <w:style w:type="character" w:customStyle="1" w:styleId="Corpodetexto2Char">
    <w:name w:val="Corpo de texto 2 Char"/>
    <w:basedOn w:val="Fontepargpadro"/>
    <w:link w:val="Corpodetexto2"/>
    <w:uiPriority w:val="99"/>
    <w:semiHidden/>
    <w:rsid w:val="00CD7652"/>
    <w:rPr>
      <w:rFonts w:ascii="Times New Roman" w:eastAsia="Times New Roman" w:hAnsi="Times New Roman" w:cs="Times New Roman"/>
      <w:sz w:val="24"/>
      <w:szCs w:val="24"/>
      <w:lang w:eastAsia="pt-BR"/>
    </w:rPr>
  </w:style>
  <w:style w:type="paragraph" w:customStyle="1" w:styleId="Standard">
    <w:name w:val="Standard"/>
    <w:rsid w:val="00CD765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customStyle="1" w:styleId="Corpodetexto21">
    <w:name w:val="Corpo de texto 21"/>
    <w:basedOn w:val="Normal"/>
    <w:rsid w:val="00CD7652"/>
    <w:pPr>
      <w:suppressAutoHyphens/>
      <w:jc w:val="both"/>
    </w:pPr>
    <w:rPr>
      <w:b/>
      <w:sz w:val="23"/>
      <w:szCs w:val="20"/>
      <w:lang w:eastAsia="ar-SA"/>
    </w:rPr>
  </w:style>
  <w:style w:type="paragraph" w:customStyle="1" w:styleId="Recuodecorpodetexto31">
    <w:name w:val="Recuo de corpo de texto 31"/>
    <w:basedOn w:val="Normal"/>
    <w:rsid w:val="00CD7652"/>
    <w:pPr>
      <w:suppressAutoHyphens/>
      <w:autoSpaceDE w:val="0"/>
      <w:ind w:hanging="2"/>
      <w:jc w:val="both"/>
    </w:pPr>
    <w:rPr>
      <w:i/>
      <w:sz w:val="26"/>
      <w:szCs w:val="20"/>
      <w:lang w:eastAsia="ar-SA"/>
    </w:rPr>
  </w:style>
  <w:style w:type="paragraph" w:styleId="PargrafodaLista">
    <w:name w:val="List Paragraph"/>
    <w:basedOn w:val="Normal"/>
    <w:qFormat/>
    <w:rsid w:val="00CD7652"/>
    <w:pPr>
      <w:spacing w:after="200" w:line="276" w:lineRule="auto"/>
      <w:ind w:left="720"/>
      <w:contextualSpacing/>
    </w:pPr>
    <w:rPr>
      <w:sz w:val="20"/>
      <w:szCs w:val="20"/>
      <w:lang w:eastAsia="en-US"/>
    </w:rPr>
  </w:style>
  <w:style w:type="paragraph" w:customStyle="1" w:styleId="Citaes">
    <w:name w:val="Citações"/>
    <w:basedOn w:val="Normal"/>
    <w:rsid w:val="00CD7652"/>
    <w:pPr>
      <w:suppressAutoHyphens/>
      <w:spacing w:after="283"/>
      <w:ind w:left="567" w:right="567"/>
    </w:pPr>
    <w:rPr>
      <w:kern w:val="1"/>
      <w:sz w:val="20"/>
      <w:szCs w:val="20"/>
      <w:lang w:eastAsia="ar-SA"/>
    </w:rPr>
  </w:style>
  <w:style w:type="paragraph" w:customStyle="1" w:styleId="Default">
    <w:name w:val="Default"/>
    <w:rsid w:val="00CD765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NormalWeb">
    <w:name w:val="Normal (Web)"/>
    <w:basedOn w:val="Normal"/>
    <w:rsid w:val="00FE137E"/>
    <w:pPr>
      <w:spacing w:before="100" w:beforeAutospacing="1" w:after="100" w:afterAutospacing="1"/>
    </w:pPr>
    <w:rPr>
      <w:rFonts w:ascii="Verdana" w:hAnsi="Verdana"/>
    </w:rPr>
  </w:style>
  <w:style w:type="character" w:customStyle="1" w:styleId="Ttulo5Char">
    <w:name w:val="Título 5 Char"/>
    <w:basedOn w:val="Fontepargpadro"/>
    <w:link w:val="Ttulo5"/>
    <w:uiPriority w:val="9"/>
    <w:semiHidden/>
    <w:rsid w:val="00662DA5"/>
    <w:rPr>
      <w:rFonts w:asciiTheme="majorHAnsi" w:eastAsiaTheme="majorEastAsia" w:hAnsiTheme="majorHAnsi" w:cstheme="majorBidi"/>
      <w:color w:val="243F60" w:themeColor="accent1" w:themeShade="7F"/>
      <w:sz w:val="24"/>
      <w:szCs w:val="24"/>
      <w:lang w:eastAsia="pt-BR"/>
    </w:rPr>
  </w:style>
  <w:style w:type="paragraph" w:styleId="SemEspaamento">
    <w:name w:val="No Spacing"/>
    <w:uiPriority w:val="1"/>
    <w:qFormat/>
    <w:rsid w:val="008B1003"/>
    <w:pPr>
      <w:spacing w:after="0" w:line="240" w:lineRule="auto"/>
    </w:pPr>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66983608">
      <w:bodyDiv w:val="1"/>
      <w:marLeft w:val="0"/>
      <w:marRight w:val="0"/>
      <w:marTop w:val="0"/>
      <w:marBottom w:val="0"/>
      <w:divBdr>
        <w:top w:val="none" w:sz="0" w:space="0" w:color="auto"/>
        <w:left w:val="none" w:sz="0" w:space="0" w:color="auto"/>
        <w:bottom w:val="none" w:sz="0" w:space="0" w:color="auto"/>
        <w:right w:val="none" w:sz="0" w:space="0" w:color="auto"/>
      </w:divBdr>
    </w:div>
    <w:div w:id="79247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gao@cotipora.rs.gov.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0C3023-0FCC-40EF-97CC-381456219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7</Pages>
  <Words>2644</Words>
  <Characters>14280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PREGÃO PRESENCIAL 035-20</vt:lpstr>
    </vt:vector>
  </TitlesOfParts>
  <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035-20</dc:title>
  <dc:subject>Registro de Preços Combustíveis, Peças  e Lavagens</dc:subject>
  <dc:creator>Gilda Ana Marcon Moreira - Pref. Munic. de Cotiporã RS</dc:creator>
  <cp:lastModifiedBy>Leticia Frizon</cp:lastModifiedBy>
  <cp:revision>34</cp:revision>
  <cp:lastPrinted>2023-01-20T14:14:00Z</cp:lastPrinted>
  <dcterms:created xsi:type="dcterms:W3CDTF">2020-12-01T17:32:00Z</dcterms:created>
  <dcterms:modified xsi:type="dcterms:W3CDTF">2023-01-20T14:14:00Z</dcterms:modified>
</cp:coreProperties>
</file>