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7F07F" w14:textId="0593D16A" w:rsidR="00EE360D" w:rsidRPr="007D476E" w:rsidRDefault="008408B0" w:rsidP="008408B0">
      <w:pPr>
        <w:ind w:left="284" w:right="338"/>
        <w:jc w:val="center"/>
        <w:rPr>
          <w:b/>
          <w:sz w:val="18"/>
          <w:szCs w:val="18"/>
        </w:rPr>
      </w:pPr>
      <w:r w:rsidRPr="007D476E">
        <w:rPr>
          <w:b/>
          <w:sz w:val="18"/>
          <w:szCs w:val="18"/>
        </w:rPr>
        <w:t>H O M O L O G A Ç Ã O</w:t>
      </w:r>
    </w:p>
    <w:p w14:paraId="77CD58D8" w14:textId="77777777" w:rsidR="005574CF" w:rsidRPr="006E148B" w:rsidRDefault="005574CF" w:rsidP="00126D83">
      <w:pPr>
        <w:pStyle w:val="Ttulo1"/>
        <w:spacing w:before="0"/>
        <w:ind w:right="55"/>
        <w:rPr>
          <w:rFonts w:ascii="Times New Roman" w:hAnsi="Times New Roman" w:cs="Times New Roman"/>
          <w:b w:val="0"/>
          <w:color w:val="auto"/>
          <w:sz w:val="18"/>
          <w:szCs w:val="18"/>
        </w:rPr>
      </w:pPr>
    </w:p>
    <w:p w14:paraId="1BD642E4" w14:textId="6AE72375" w:rsidR="008408B0" w:rsidRPr="006E148B" w:rsidRDefault="008408B0" w:rsidP="00126D83">
      <w:pPr>
        <w:pStyle w:val="Ttulo1"/>
        <w:spacing w:before="0"/>
        <w:ind w:right="55"/>
        <w:rPr>
          <w:rFonts w:ascii="Times New Roman" w:hAnsi="Times New Roman" w:cs="Times New Roman"/>
          <w:b w:val="0"/>
          <w:color w:val="auto"/>
          <w:sz w:val="18"/>
          <w:szCs w:val="18"/>
        </w:rPr>
      </w:pPr>
      <w:r w:rsidRPr="006E148B">
        <w:rPr>
          <w:rFonts w:ascii="Times New Roman" w:hAnsi="Times New Roman" w:cs="Times New Roman"/>
          <w:b w:val="0"/>
          <w:color w:val="auto"/>
          <w:sz w:val="18"/>
          <w:szCs w:val="18"/>
        </w:rPr>
        <w:t xml:space="preserve">PREGÃO PRESENCIAL Nº </w:t>
      </w:r>
      <w:r w:rsidR="00E275FE">
        <w:rPr>
          <w:rFonts w:ascii="Times New Roman" w:hAnsi="Times New Roman" w:cs="Times New Roman"/>
          <w:b w:val="0"/>
          <w:color w:val="auto"/>
          <w:sz w:val="18"/>
          <w:szCs w:val="18"/>
        </w:rPr>
        <w:t>001/2023</w:t>
      </w:r>
    </w:p>
    <w:p w14:paraId="05D0F861" w14:textId="77777777" w:rsidR="008408B0" w:rsidRPr="006E148B" w:rsidRDefault="008408B0" w:rsidP="00126D83">
      <w:pPr>
        <w:ind w:right="55"/>
        <w:rPr>
          <w:sz w:val="18"/>
          <w:szCs w:val="18"/>
        </w:rPr>
      </w:pPr>
    </w:p>
    <w:p w14:paraId="3CD542A8" w14:textId="52422A1A" w:rsidR="008408B0" w:rsidRPr="006E148B" w:rsidRDefault="008408B0" w:rsidP="00126D83">
      <w:pPr>
        <w:ind w:right="55"/>
        <w:rPr>
          <w:sz w:val="18"/>
          <w:szCs w:val="18"/>
        </w:rPr>
      </w:pPr>
      <w:r w:rsidRPr="006E148B">
        <w:rPr>
          <w:sz w:val="18"/>
          <w:szCs w:val="18"/>
        </w:rPr>
        <w:t xml:space="preserve">Protocolo Administrativo nº </w:t>
      </w:r>
      <w:r w:rsidR="00E275FE">
        <w:rPr>
          <w:sz w:val="18"/>
          <w:szCs w:val="18"/>
        </w:rPr>
        <w:t>977/2022</w:t>
      </w:r>
    </w:p>
    <w:p w14:paraId="5C6B0152" w14:textId="77777777" w:rsidR="008408B0" w:rsidRPr="006E148B" w:rsidRDefault="008408B0" w:rsidP="00126D83">
      <w:pPr>
        <w:ind w:left="284" w:right="55"/>
        <w:jc w:val="both"/>
        <w:rPr>
          <w:sz w:val="18"/>
          <w:szCs w:val="18"/>
        </w:rPr>
      </w:pPr>
    </w:p>
    <w:p w14:paraId="7C845A4E" w14:textId="7C35136C" w:rsidR="00126D83" w:rsidRDefault="008408B0" w:rsidP="00E275FE">
      <w:pPr>
        <w:jc w:val="both"/>
        <w:rPr>
          <w:rFonts w:ascii="Arial Narrow" w:hAnsi="Arial Narrow" w:cs="Arial"/>
          <w:sz w:val="22"/>
          <w:szCs w:val="22"/>
        </w:rPr>
      </w:pPr>
      <w:r w:rsidRPr="006E148B">
        <w:rPr>
          <w:sz w:val="18"/>
          <w:szCs w:val="18"/>
          <w:u w:val="single"/>
        </w:rPr>
        <w:t>Objeto</w:t>
      </w:r>
      <w:r w:rsidRPr="006E148B">
        <w:rPr>
          <w:sz w:val="18"/>
          <w:szCs w:val="18"/>
        </w:rPr>
        <w:t xml:space="preserve">: </w:t>
      </w:r>
      <w:r w:rsidR="00E275FE" w:rsidRPr="00E275FE">
        <w:rPr>
          <w:rFonts w:ascii="Arial Narrow" w:hAnsi="Arial Narrow" w:cs="Arial"/>
          <w:bCs/>
          <w:sz w:val="22"/>
          <w:szCs w:val="22"/>
        </w:rPr>
        <w:t>REGISTRO DE PREÇOS</w:t>
      </w:r>
      <w:r w:rsidR="00E275FE" w:rsidRPr="00E275FE">
        <w:rPr>
          <w:rFonts w:ascii="Arial Narrow" w:hAnsi="Arial Narrow" w:cs="Arial"/>
          <w:sz w:val="22"/>
          <w:szCs w:val="22"/>
        </w:rPr>
        <w:t xml:space="preserve"> </w:t>
      </w:r>
      <w:r w:rsidR="00E275FE" w:rsidRPr="00E275FE">
        <w:rPr>
          <w:rFonts w:ascii="Arial Narrow" w:hAnsi="Arial Narrow" w:cs="Arial"/>
          <w:bCs/>
          <w:sz w:val="22"/>
          <w:szCs w:val="22"/>
        </w:rPr>
        <w:t xml:space="preserve">DE </w:t>
      </w:r>
      <w:r w:rsidR="00E275FE" w:rsidRPr="00E275FE">
        <w:rPr>
          <w:rFonts w:ascii="Arial Narrow" w:hAnsi="Arial Narrow" w:cstheme="minorHAnsi"/>
          <w:sz w:val="22"/>
          <w:szCs w:val="22"/>
        </w:rPr>
        <w:t>E</w:t>
      </w:r>
      <w:r w:rsidR="00E275FE" w:rsidRPr="00E275FE">
        <w:rPr>
          <w:rFonts w:ascii="Arial Narrow" w:hAnsi="Arial Narrow"/>
          <w:color w:val="000000"/>
          <w:sz w:val="22"/>
          <w:szCs w:val="22"/>
        </w:rPr>
        <w:t>QUIPAMENTOS, PERIFERICOS, SUPRIMENTOS E MATERIAIS DE INFORMÁTICA</w:t>
      </w:r>
      <w:r w:rsidR="00E275FE" w:rsidRPr="00E275FE">
        <w:rPr>
          <w:rFonts w:ascii="Arial Narrow" w:hAnsi="Arial Narrow" w:cs="Arial"/>
          <w:sz w:val="22"/>
          <w:szCs w:val="22"/>
        </w:rPr>
        <w:t xml:space="preserve"> QUE SERÃO ADQUIRIDOS QUANDO DELES O MUNICÍPIO TIVER NECESSIDADE.</w:t>
      </w:r>
    </w:p>
    <w:p w14:paraId="48A409E5" w14:textId="77777777" w:rsidR="00E275FE" w:rsidRPr="006E148B" w:rsidRDefault="00E275FE" w:rsidP="00E275FE">
      <w:pPr>
        <w:jc w:val="both"/>
        <w:rPr>
          <w:sz w:val="18"/>
          <w:szCs w:val="18"/>
        </w:rPr>
      </w:pPr>
    </w:p>
    <w:p w14:paraId="7C89592B" w14:textId="094CC91B" w:rsidR="008408B0" w:rsidRPr="006E148B" w:rsidRDefault="008408B0" w:rsidP="00126D83">
      <w:pPr>
        <w:ind w:right="55"/>
        <w:jc w:val="both"/>
        <w:rPr>
          <w:sz w:val="18"/>
          <w:szCs w:val="18"/>
        </w:rPr>
      </w:pPr>
      <w:r w:rsidRPr="006E148B">
        <w:rPr>
          <w:sz w:val="18"/>
          <w:szCs w:val="18"/>
        </w:rPr>
        <w:t xml:space="preserve">Em ata datada de </w:t>
      </w:r>
      <w:r w:rsidR="00E275FE">
        <w:rPr>
          <w:sz w:val="18"/>
          <w:szCs w:val="18"/>
        </w:rPr>
        <w:t>17/01/2023</w:t>
      </w:r>
      <w:r w:rsidRPr="006E148B">
        <w:rPr>
          <w:sz w:val="18"/>
          <w:szCs w:val="18"/>
        </w:rPr>
        <w:t>, o Pregoeiro e Equipe de Apoio procedera a realização da sessão refere</w:t>
      </w:r>
      <w:r w:rsidR="00CF40C3" w:rsidRPr="006E148B">
        <w:rPr>
          <w:sz w:val="18"/>
          <w:szCs w:val="18"/>
        </w:rPr>
        <w:t xml:space="preserve">nte ao Pregão Presencial de nº </w:t>
      </w:r>
      <w:r w:rsidR="005479D2" w:rsidRPr="006E148B">
        <w:rPr>
          <w:sz w:val="18"/>
          <w:szCs w:val="18"/>
        </w:rPr>
        <w:t>0</w:t>
      </w:r>
      <w:r w:rsidR="00E275FE">
        <w:rPr>
          <w:sz w:val="18"/>
          <w:szCs w:val="18"/>
        </w:rPr>
        <w:t>01/2023</w:t>
      </w:r>
      <w:r w:rsidRPr="006E148B">
        <w:rPr>
          <w:sz w:val="18"/>
          <w:szCs w:val="18"/>
        </w:rPr>
        <w:t>, concluindo pela classificação da proposta e habilitação da licitante.</w:t>
      </w:r>
    </w:p>
    <w:p w14:paraId="3C2ECA1F" w14:textId="77777777" w:rsidR="00844340" w:rsidRPr="006E148B" w:rsidRDefault="00844340" w:rsidP="00844340">
      <w:pPr>
        <w:ind w:right="55"/>
        <w:jc w:val="both"/>
        <w:rPr>
          <w:sz w:val="18"/>
          <w:szCs w:val="18"/>
        </w:rPr>
      </w:pPr>
    </w:p>
    <w:p w14:paraId="6A0CD8B5" w14:textId="7E0F8B3B" w:rsidR="005574CF" w:rsidRPr="006E148B" w:rsidRDefault="00844340" w:rsidP="00126D83">
      <w:pPr>
        <w:ind w:right="55"/>
        <w:jc w:val="both"/>
        <w:rPr>
          <w:sz w:val="18"/>
          <w:szCs w:val="18"/>
        </w:rPr>
      </w:pPr>
      <w:r w:rsidRPr="006E148B">
        <w:rPr>
          <w:sz w:val="18"/>
          <w:szCs w:val="18"/>
        </w:rPr>
        <w:t xml:space="preserve">Diante do que dispõe o art. 43, Inciso VI da lei Federal nº 8.666/93 e de acordo com o Edital, considerando o Termo de Adjudicação e o Parecer da Assessoria Jurídica do Município, </w:t>
      </w:r>
      <w:r w:rsidRPr="006E148B">
        <w:rPr>
          <w:b/>
          <w:sz w:val="18"/>
          <w:szCs w:val="18"/>
        </w:rPr>
        <w:t>HOMOLOGO</w:t>
      </w:r>
      <w:r w:rsidRPr="006E148B">
        <w:rPr>
          <w:sz w:val="18"/>
          <w:szCs w:val="18"/>
        </w:rPr>
        <w:t xml:space="preserve"> a classificação final e </w:t>
      </w:r>
      <w:r w:rsidRPr="006E148B">
        <w:rPr>
          <w:b/>
          <w:sz w:val="18"/>
          <w:szCs w:val="18"/>
        </w:rPr>
        <w:t>ADJUDICO</w:t>
      </w:r>
      <w:r w:rsidRPr="006E148B">
        <w:rPr>
          <w:sz w:val="18"/>
          <w:szCs w:val="18"/>
        </w:rPr>
        <w:t xml:space="preserve"> o objeto do presente certame considerando vencedora a seguinte licitante, no item e valor conforme segue:</w:t>
      </w:r>
    </w:p>
    <w:p w14:paraId="355D4720" w14:textId="77777777" w:rsidR="007D476E" w:rsidRPr="006E148B" w:rsidRDefault="007D476E" w:rsidP="00126D83">
      <w:pPr>
        <w:ind w:right="55"/>
        <w:jc w:val="both"/>
        <w:rPr>
          <w:sz w:val="18"/>
          <w:szCs w:val="18"/>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80" w:firstRow="0" w:lastRow="0" w:firstColumn="1" w:lastColumn="0" w:noHBand="0" w:noVBand="0"/>
      </w:tblPr>
      <w:tblGrid>
        <w:gridCol w:w="993"/>
        <w:gridCol w:w="567"/>
        <w:gridCol w:w="1134"/>
        <w:gridCol w:w="3543"/>
        <w:gridCol w:w="1134"/>
        <w:gridCol w:w="1276"/>
        <w:gridCol w:w="1843"/>
      </w:tblGrid>
      <w:tr w:rsidR="00E275FE" w:rsidRPr="006864C2" w14:paraId="13D536F3" w14:textId="77777777" w:rsidTr="00E275FE">
        <w:trPr>
          <w:cantSplit/>
          <w:trHeight w:val="212"/>
        </w:trPr>
        <w:tc>
          <w:tcPr>
            <w:tcW w:w="10490" w:type="dxa"/>
            <w:gridSpan w:val="7"/>
            <w:tcBorders>
              <w:top w:val="single" w:sz="12" w:space="0" w:color="auto"/>
              <w:left w:val="single" w:sz="12" w:space="0" w:color="auto"/>
              <w:bottom w:val="single" w:sz="12" w:space="0" w:color="auto"/>
              <w:right w:val="single" w:sz="12" w:space="0" w:color="auto"/>
            </w:tcBorders>
          </w:tcPr>
          <w:p w14:paraId="30E31CD0" w14:textId="77777777" w:rsidR="00E275FE" w:rsidRPr="006864C2" w:rsidRDefault="00E275FE" w:rsidP="00E275FE">
            <w:pPr>
              <w:spacing w:after="200" w:line="276" w:lineRule="auto"/>
              <w:jc w:val="center"/>
              <w:rPr>
                <w:rFonts w:eastAsiaTheme="minorHAnsi"/>
                <w:b/>
                <w:sz w:val="16"/>
                <w:szCs w:val="16"/>
              </w:rPr>
            </w:pPr>
            <w:r>
              <w:rPr>
                <w:rFonts w:eastAsiaTheme="minorHAnsi"/>
                <w:b/>
                <w:sz w:val="16"/>
                <w:szCs w:val="16"/>
              </w:rPr>
              <w:t>MARATI COMERCIO DE EQUIPAMENTOS DE INFORMATICA LTDA ME EPP CNPJ Nº 16.800.931/0001-04</w:t>
            </w:r>
          </w:p>
        </w:tc>
      </w:tr>
      <w:tr w:rsidR="00E275FE" w:rsidRPr="006864C2" w14:paraId="3054D789" w14:textId="77777777" w:rsidTr="00E275FE">
        <w:trPr>
          <w:cantSplit/>
          <w:trHeight w:val="212"/>
        </w:trPr>
        <w:tc>
          <w:tcPr>
            <w:tcW w:w="993" w:type="dxa"/>
            <w:vMerge w:val="restart"/>
            <w:tcBorders>
              <w:top w:val="single" w:sz="12" w:space="0" w:color="auto"/>
              <w:left w:val="single" w:sz="12" w:space="0" w:color="auto"/>
              <w:bottom w:val="single" w:sz="12" w:space="0" w:color="auto"/>
              <w:right w:val="single" w:sz="12" w:space="0" w:color="auto"/>
            </w:tcBorders>
            <w:hideMark/>
          </w:tcPr>
          <w:p w14:paraId="75A9C484" w14:textId="77777777" w:rsidR="00E275FE" w:rsidRPr="006864C2" w:rsidRDefault="00E275FE" w:rsidP="00E275FE">
            <w:pPr>
              <w:tabs>
                <w:tab w:val="left" w:pos="708"/>
                <w:tab w:val="center" w:pos="4252"/>
                <w:tab w:val="right" w:pos="8504"/>
              </w:tabs>
              <w:spacing w:line="276" w:lineRule="auto"/>
              <w:jc w:val="center"/>
              <w:rPr>
                <w:rFonts w:eastAsiaTheme="minorHAnsi"/>
                <w:b/>
                <w:sz w:val="16"/>
                <w:szCs w:val="16"/>
                <w:lang w:eastAsia="en-US"/>
              </w:rPr>
            </w:pPr>
            <w:r w:rsidRPr="006864C2">
              <w:rPr>
                <w:rFonts w:eastAsiaTheme="minorHAnsi"/>
                <w:b/>
                <w:sz w:val="16"/>
                <w:szCs w:val="16"/>
                <w:lang w:eastAsia="en-US"/>
              </w:rPr>
              <w:t>ITEM</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0CE4FDA8" w14:textId="77777777" w:rsidR="00E275FE" w:rsidRPr="006864C2" w:rsidRDefault="00E275FE" w:rsidP="00E275FE">
            <w:pPr>
              <w:spacing w:line="276" w:lineRule="auto"/>
              <w:jc w:val="center"/>
              <w:rPr>
                <w:b/>
                <w:sz w:val="16"/>
                <w:szCs w:val="16"/>
                <w:lang w:eastAsia="en-US"/>
              </w:rPr>
            </w:pPr>
            <w:r w:rsidRPr="006864C2">
              <w:rPr>
                <w:b/>
                <w:sz w:val="16"/>
                <w:szCs w:val="16"/>
                <w:lang w:eastAsia="en-US"/>
              </w:rPr>
              <w:t>UN</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47E3D9B1" w14:textId="77777777" w:rsidR="00E275FE" w:rsidRPr="006864C2" w:rsidRDefault="00E275FE" w:rsidP="00E275FE">
            <w:pPr>
              <w:spacing w:line="276" w:lineRule="auto"/>
              <w:ind w:right="-37"/>
              <w:jc w:val="center"/>
              <w:rPr>
                <w:b/>
                <w:sz w:val="16"/>
                <w:szCs w:val="16"/>
                <w:lang w:eastAsia="en-US"/>
              </w:rPr>
            </w:pPr>
            <w:r w:rsidRPr="006864C2">
              <w:rPr>
                <w:b/>
                <w:sz w:val="16"/>
                <w:szCs w:val="16"/>
                <w:lang w:eastAsia="en-US"/>
              </w:rPr>
              <w:t xml:space="preserve">QUANT. </w:t>
            </w:r>
          </w:p>
        </w:tc>
        <w:tc>
          <w:tcPr>
            <w:tcW w:w="3543" w:type="dxa"/>
            <w:vMerge w:val="restart"/>
            <w:tcBorders>
              <w:top w:val="single" w:sz="12" w:space="0" w:color="auto"/>
              <w:left w:val="single" w:sz="12" w:space="0" w:color="auto"/>
              <w:bottom w:val="single" w:sz="12" w:space="0" w:color="auto"/>
              <w:right w:val="single" w:sz="12" w:space="0" w:color="auto"/>
            </w:tcBorders>
            <w:hideMark/>
          </w:tcPr>
          <w:p w14:paraId="0B2335F8" w14:textId="77777777" w:rsidR="00E275FE" w:rsidRPr="006864C2" w:rsidRDefault="00E275FE" w:rsidP="00E275FE">
            <w:pPr>
              <w:spacing w:line="276" w:lineRule="auto"/>
              <w:jc w:val="center"/>
              <w:rPr>
                <w:b/>
                <w:sz w:val="16"/>
                <w:szCs w:val="16"/>
                <w:lang w:eastAsia="en-US"/>
              </w:rPr>
            </w:pPr>
            <w:r w:rsidRPr="006864C2">
              <w:rPr>
                <w:b/>
                <w:sz w:val="16"/>
                <w:szCs w:val="16"/>
                <w:lang w:eastAsia="en-US"/>
              </w:rPr>
              <w:t xml:space="preserve">DESCRIÇÃO </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60DA1653" w14:textId="77777777" w:rsidR="00E275FE" w:rsidRPr="006864C2" w:rsidRDefault="00E275FE" w:rsidP="00E275FE">
            <w:pPr>
              <w:spacing w:line="276" w:lineRule="auto"/>
              <w:jc w:val="center"/>
              <w:rPr>
                <w:b/>
                <w:sz w:val="16"/>
                <w:szCs w:val="16"/>
                <w:lang w:eastAsia="en-US"/>
              </w:rPr>
            </w:pPr>
            <w:r w:rsidRPr="006864C2">
              <w:rPr>
                <w:b/>
                <w:sz w:val="16"/>
                <w:szCs w:val="16"/>
                <w:lang w:eastAsia="en-US"/>
              </w:rPr>
              <w:t>MARCA MODELO</w:t>
            </w:r>
          </w:p>
        </w:tc>
        <w:tc>
          <w:tcPr>
            <w:tcW w:w="3119" w:type="dxa"/>
            <w:gridSpan w:val="2"/>
            <w:tcBorders>
              <w:top w:val="single" w:sz="12" w:space="0" w:color="auto"/>
              <w:bottom w:val="single" w:sz="12" w:space="0" w:color="auto"/>
              <w:right w:val="single" w:sz="12" w:space="0" w:color="auto"/>
            </w:tcBorders>
            <w:shd w:val="clear" w:color="auto" w:fill="auto"/>
          </w:tcPr>
          <w:p w14:paraId="299766F0" w14:textId="77777777" w:rsidR="00E275FE" w:rsidRPr="006864C2" w:rsidRDefault="00E275FE" w:rsidP="00E275FE">
            <w:pPr>
              <w:spacing w:after="200" w:line="276" w:lineRule="auto"/>
              <w:rPr>
                <w:rFonts w:eastAsiaTheme="minorHAnsi"/>
                <w:b/>
                <w:sz w:val="16"/>
                <w:szCs w:val="16"/>
              </w:rPr>
            </w:pPr>
            <w:r w:rsidRPr="006864C2">
              <w:rPr>
                <w:rFonts w:eastAsiaTheme="minorHAnsi"/>
                <w:b/>
                <w:sz w:val="16"/>
                <w:szCs w:val="16"/>
              </w:rPr>
              <w:t xml:space="preserve">                    VALOR R$</w:t>
            </w:r>
          </w:p>
        </w:tc>
      </w:tr>
      <w:tr w:rsidR="00E275FE" w14:paraId="510A7C3F" w14:textId="77777777" w:rsidTr="00E275FE">
        <w:trPr>
          <w:cantSplit/>
          <w:trHeight w:val="40"/>
        </w:trPr>
        <w:tc>
          <w:tcPr>
            <w:tcW w:w="993" w:type="dxa"/>
            <w:vMerge/>
            <w:tcBorders>
              <w:top w:val="single" w:sz="12" w:space="0" w:color="auto"/>
              <w:left w:val="single" w:sz="12" w:space="0" w:color="auto"/>
              <w:bottom w:val="single" w:sz="12" w:space="0" w:color="auto"/>
              <w:right w:val="single" w:sz="12" w:space="0" w:color="auto"/>
            </w:tcBorders>
            <w:vAlign w:val="center"/>
            <w:hideMark/>
          </w:tcPr>
          <w:p w14:paraId="41DD6E26" w14:textId="77777777" w:rsidR="00E275FE" w:rsidRDefault="00E275FE" w:rsidP="00E275FE">
            <w:pPr>
              <w:spacing w:line="276" w:lineRule="auto"/>
              <w:rPr>
                <w:rFonts w:eastAsiaTheme="minorHAnsi"/>
                <w:b/>
                <w:sz w:val="16"/>
                <w:szCs w:val="16"/>
                <w:lang w:eastAsia="en-US"/>
              </w:rPr>
            </w:pPr>
          </w:p>
        </w:tc>
        <w:tc>
          <w:tcPr>
            <w:tcW w:w="567" w:type="dxa"/>
            <w:vMerge/>
            <w:tcBorders>
              <w:top w:val="single" w:sz="12" w:space="0" w:color="auto"/>
              <w:left w:val="single" w:sz="12" w:space="0" w:color="auto"/>
              <w:bottom w:val="single" w:sz="12" w:space="0" w:color="auto"/>
              <w:right w:val="single" w:sz="12" w:space="0" w:color="auto"/>
            </w:tcBorders>
            <w:vAlign w:val="center"/>
            <w:hideMark/>
          </w:tcPr>
          <w:p w14:paraId="66D7774D" w14:textId="77777777" w:rsidR="00E275FE" w:rsidRDefault="00E275FE" w:rsidP="00E275FE">
            <w:pPr>
              <w:spacing w:line="276" w:lineRule="auto"/>
              <w:rPr>
                <w:b/>
                <w:sz w:val="16"/>
                <w:szCs w:val="16"/>
                <w:lang w:eastAsia="en-US"/>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7308BA75" w14:textId="77777777" w:rsidR="00E275FE" w:rsidRDefault="00E275FE" w:rsidP="00E275FE">
            <w:pPr>
              <w:spacing w:line="276" w:lineRule="auto"/>
              <w:rPr>
                <w:b/>
                <w:sz w:val="16"/>
                <w:szCs w:val="16"/>
                <w:lang w:eastAsia="en-US"/>
              </w:rPr>
            </w:pPr>
          </w:p>
        </w:tc>
        <w:tc>
          <w:tcPr>
            <w:tcW w:w="3543" w:type="dxa"/>
            <w:vMerge/>
            <w:tcBorders>
              <w:top w:val="single" w:sz="12" w:space="0" w:color="auto"/>
              <w:left w:val="single" w:sz="12" w:space="0" w:color="auto"/>
              <w:bottom w:val="single" w:sz="12" w:space="0" w:color="auto"/>
              <w:right w:val="single" w:sz="12" w:space="0" w:color="auto"/>
            </w:tcBorders>
            <w:vAlign w:val="center"/>
            <w:hideMark/>
          </w:tcPr>
          <w:p w14:paraId="30E61384" w14:textId="77777777" w:rsidR="00E275FE" w:rsidRDefault="00E275FE" w:rsidP="00E275FE">
            <w:pPr>
              <w:spacing w:line="276" w:lineRule="auto"/>
              <w:rPr>
                <w:sz w:val="16"/>
                <w:szCs w:val="16"/>
                <w:lang w:eastAsia="en-US"/>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05876FEB" w14:textId="77777777" w:rsidR="00E275FE" w:rsidRDefault="00E275FE" w:rsidP="00E275FE">
            <w:pPr>
              <w:spacing w:line="276" w:lineRule="auto"/>
              <w:rPr>
                <w:sz w:val="16"/>
                <w:szCs w:val="16"/>
                <w:lang w:eastAsia="en-US"/>
              </w:rPr>
            </w:pPr>
          </w:p>
        </w:tc>
        <w:tc>
          <w:tcPr>
            <w:tcW w:w="1276" w:type="dxa"/>
            <w:tcBorders>
              <w:top w:val="single" w:sz="12" w:space="0" w:color="auto"/>
              <w:left w:val="single" w:sz="12" w:space="0" w:color="auto"/>
              <w:bottom w:val="single" w:sz="12" w:space="0" w:color="auto"/>
              <w:right w:val="single" w:sz="12" w:space="0" w:color="auto"/>
            </w:tcBorders>
            <w:hideMark/>
          </w:tcPr>
          <w:p w14:paraId="37DD505B" w14:textId="77777777" w:rsidR="00E275FE" w:rsidRDefault="00E275FE" w:rsidP="00E275FE">
            <w:pPr>
              <w:spacing w:line="276" w:lineRule="auto"/>
              <w:jc w:val="center"/>
              <w:rPr>
                <w:b/>
                <w:sz w:val="16"/>
                <w:szCs w:val="16"/>
                <w:lang w:eastAsia="en-US"/>
              </w:rPr>
            </w:pPr>
            <w:r>
              <w:rPr>
                <w:b/>
                <w:sz w:val="16"/>
                <w:szCs w:val="16"/>
                <w:lang w:eastAsia="en-US"/>
              </w:rPr>
              <w:t>UNIT.</w:t>
            </w:r>
          </w:p>
        </w:tc>
        <w:tc>
          <w:tcPr>
            <w:tcW w:w="1843" w:type="dxa"/>
            <w:tcBorders>
              <w:top w:val="single" w:sz="12" w:space="0" w:color="auto"/>
              <w:left w:val="single" w:sz="12" w:space="0" w:color="auto"/>
              <w:bottom w:val="single" w:sz="12" w:space="0" w:color="auto"/>
              <w:right w:val="single" w:sz="12" w:space="0" w:color="auto"/>
            </w:tcBorders>
            <w:hideMark/>
          </w:tcPr>
          <w:p w14:paraId="40607F90" w14:textId="77777777" w:rsidR="00E275FE" w:rsidRDefault="00E275FE" w:rsidP="00E275FE">
            <w:pPr>
              <w:spacing w:line="276" w:lineRule="auto"/>
              <w:jc w:val="center"/>
              <w:rPr>
                <w:b/>
                <w:sz w:val="16"/>
                <w:szCs w:val="16"/>
                <w:lang w:eastAsia="en-US"/>
              </w:rPr>
            </w:pPr>
            <w:r>
              <w:rPr>
                <w:b/>
                <w:sz w:val="16"/>
                <w:szCs w:val="16"/>
                <w:lang w:eastAsia="en-US"/>
              </w:rPr>
              <w:t>TOTAL</w:t>
            </w:r>
          </w:p>
        </w:tc>
      </w:tr>
      <w:tr w:rsidR="00E275FE" w14:paraId="0A76C57C" w14:textId="77777777" w:rsidTr="00E275FE">
        <w:trPr>
          <w:trHeight w:val="135"/>
        </w:trPr>
        <w:tc>
          <w:tcPr>
            <w:tcW w:w="993" w:type="dxa"/>
            <w:tcBorders>
              <w:top w:val="single" w:sz="4" w:space="0" w:color="auto"/>
              <w:left w:val="single" w:sz="12" w:space="0" w:color="auto"/>
              <w:bottom w:val="single" w:sz="4" w:space="0" w:color="auto"/>
              <w:right w:val="single" w:sz="12" w:space="0" w:color="auto"/>
            </w:tcBorders>
          </w:tcPr>
          <w:p w14:paraId="1A4D5AED" w14:textId="77777777" w:rsidR="00E275FE" w:rsidRDefault="00E275FE" w:rsidP="00E275FE">
            <w:pPr>
              <w:spacing w:line="276" w:lineRule="auto"/>
              <w:jc w:val="both"/>
              <w:textAlignment w:val="center"/>
              <w:rPr>
                <w:sz w:val="20"/>
                <w:szCs w:val="20"/>
                <w:lang w:eastAsia="en-US"/>
              </w:rPr>
            </w:pPr>
            <w:r>
              <w:rPr>
                <w:sz w:val="20"/>
                <w:szCs w:val="20"/>
                <w:lang w:eastAsia="en-US"/>
              </w:rPr>
              <w:t>01</w:t>
            </w:r>
          </w:p>
          <w:p w14:paraId="24A5E800" w14:textId="77777777" w:rsidR="00E275FE" w:rsidRDefault="00E275FE" w:rsidP="00E275FE">
            <w:pPr>
              <w:spacing w:line="276" w:lineRule="auto"/>
              <w:jc w:val="both"/>
              <w:textAlignment w:val="center"/>
              <w:rPr>
                <w:sz w:val="20"/>
                <w:szCs w:val="20"/>
                <w:lang w:eastAsia="en-US"/>
              </w:rPr>
            </w:pPr>
          </w:p>
          <w:p w14:paraId="0BC220CB" w14:textId="77777777" w:rsidR="00E275FE" w:rsidRDefault="00E275FE" w:rsidP="00E275FE">
            <w:pPr>
              <w:spacing w:line="276" w:lineRule="auto"/>
              <w:jc w:val="both"/>
              <w:textAlignment w:val="center"/>
              <w:rPr>
                <w:sz w:val="20"/>
                <w:szCs w:val="20"/>
                <w:lang w:eastAsia="en-US"/>
              </w:rPr>
            </w:pPr>
          </w:p>
          <w:p w14:paraId="3170C897" w14:textId="77777777" w:rsidR="00E275FE" w:rsidRDefault="00E275FE" w:rsidP="00E275FE">
            <w:pPr>
              <w:spacing w:line="276" w:lineRule="auto"/>
              <w:jc w:val="both"/>
              <w:textAlignment w:val="center"/>
              <w:rPr>
                <w:sz w:val="20"/>
                <w:szCs w:val="20"/>
                <w:lang w:eastAsia="en-US"/>
              </w:rPr>
            </w:pPr>
          </w:p>
          <w:p w14:paraId="4ECC0F36" w14:textId="77777777" w:rsidR="00E275FE" w:rsidRDefault="00E275FE" w:rsidP="00E275FE">
            <w:pPr>
              <w:spacing w:line="276" w:lineRule="auto"/>
              <w:jc w:val="both"/>
              <w:textAlignment w:val="center"/>
              <w:rPr>
                <w:sz w:val="20"/>
                <w:szCs w:val="20"/>
                <w:lang w:eastAsia="en-US"/>
              </w:rPr>
            </w:pPr>
          </w:p>
          <w:p w14:paraId="057079F7" w14:textId="77777777" w:rsidR="00E275FE" w:rsidRDefault="00E275FE" w:rsidP="00E275FE">
            <w:pPr>
              <w:spacing w:line="276" w:lineRule="auto"/>
              <w:jc w:val="both"/>
              <w:textAlignment w:val="center"/>
              <w:rPr>
                <w:sz w:val="20"/>
                <w:szCs w:val="20"/>
                <w:lang w:eastAsia="en-US"/>
              </w:rPr>
            </w:pPr>
          </w:p>
          <w:p w14:paraId="4703A90F" w14:textId="77777777" w:rsidR="00E275FE" w:rsidRDefault="00E275FE" w:rsidP="00E275FE">
            <w:pPr>
              <w:spacing w:line="276" w:lineRule="auto"/>
              <w:jc w:val="both"/>
              <w:textAlignment w:val="center"/>
              <w:rPr>
                <w:sz w:val="20"/>
                <w:szCs w:val="20"/>
                <w:lang w:eastAsia="en-US"/>
              </w:rPr>
            </w:pPr>
          </w:p>
        </w:tc>
        <w:tc>
          <w:tcPr>
            <w:tcW w:w="567" w:type="dxa"/>
            <w:tcBorders>
              <w:top w:val="single" w:sz="4" w:space="0" w:color="auto"/>
              <w:left w:val="single" w:sz="12" w:space="0" w:color="auto"/>
              <w:bottom w:val="single" w:sz="4" w:space="0" w:color="auto"/>
              <w:right w:val="single" w:sz="12" w:space="0" w:color="auto"/>
            </w:tcBorders>
            <w:hideMark/>
          </w:tcPr>
          <w:p w14:paraId="7279845B" w14:textId="77777777" w:rsidR="00E275FE" w:rsidRDefault="00E275FE" w:rsidP="00E275FE">
            <w:pPr>
              <w:widowControl w:val="0"/>
              <w:autoSpaceDE w:val="0"/>
              <w:autoSpaceDN w:val="0"/>
              <w:spacing w:line="276" w:lineRule="auto"/>
              <w:ind w:left="129" w:right="103"/>
              <w:jc w:val="both"/>
              <w:rPr>
                <w:rFonts w:eastAsia="Tahoma"/>
                <w:w w:val="90"/>
                <w:sz w:val="20"/>
                <w:szCs w:val="20"/>
                <w:lang w:eastAsia="en-US" w:bidi="pt-BR"/>
              </w:rPr>
            </w:pPr>
            <w:proofErr w:type="spellStart"/>
            <w:r>
              <w:rPr>
                <w:rFonts w:eastAsia="Tahoma"/>
                <w:sz w:val="20"/>
                <w:szCs w:val="20"/>
                <w:lang w:eastAsia="en-US" w:bidi="pt-BR"/>
              </w:rPr>
              <w:t>Un</w:t>
            </w:r>
            <w:proofErr w:type="spellEnd"/>
          </w:p>
        </w:tc>
        <w:tc>
          <w:tcPr>
            <w:tcW w:w="1134" w:type="dxa"/>
            <w:tcBorders>
              <w:top w:val="single" w:sz="4" w:space="0" w:color="auto"/>
              <w:left w:val="single" w:sz="12" w:space="0" w:color="auto"/>
              <w:bottom w:val="single" w:sz="4" w:space="0" w:color="auto"/>
              <w:right w:val="single" w:sz="12" w:space="0" w:color="auto"/>
            </w:tcBorders>
            <w:hideMark/>
          </w:tcPr>
          <w:p w14:paraId="3AD78414"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20</w:t>
            </w:r>
          </w:p>
        </w:tc>
        <w:tc>
          <w:tcPr>
            <w:tcW w:w="3543" w:type="dxa"/>
            <w:tcBorders>
              <w:top w:val="single" w:sz="4" w:space="0" w:color="auto"/>
              <w:left w:val="single" w:sz="12" w:space="0" w:color="auto"/>
              <w:bottom w:val="single" w:sz="4" w:space="0" w:color="auto"/>
              <w:right w:val="single" w:sz="12" w:space="0" w:color="auto"/>
            </w:tcBorders>
            <w:hideMark/>
          </w:tcPr>
          <w:p w14:paraId="78F2D831"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LICENÇA DE USO DO SOFTWARE MICROSOFT OFFICE HOME AND BUSINESS 2021 64 BITS</w:t>
            </w:r>
            <w:r>
              <w:rPr>
                <w:rFonts w:eastAsia="Calibri"/>
                <w:color w:val="000000"/>
                <w:sz w:val="20"/>
                <w:szCs w:val="20"/>
                <w:lang w:eastAsia="en-US"/>
              </w:rPr>
              <w:t xml:space="preserve"> - em português do Brasil, com link de ativação de distribuidor oficial do fabricante. Apresentar junto a proposta, relação de distribuidores atualizados da Microsoft. Este distribuidor bem como o fabricante deve declarar que o licitante é revendedor autorizado e estando apto a comercializar estes softwares.</w:t>
            </w:r>
          </w:p>
          <w:p w14:paraId="175CC358"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A proposta deverá destacar claramente o </w:t>
            </w:r>
            <w:proofErr w:type="spellStart"/>
            <w:r>
              <w:rPr>
                <w:rFonts w:eastAsia="Calibri"/>
                <w:color w:val="000000"/>
                <w:sz w:val="20"/>
                <w:szCs w:val="20"/>
                <w:lang w:eastAsia="en-US"/>
              </w:rPr>
              <w:t>partnumber</w:t>
            </w:r>
            <w:proofErr w:type="spellEnd"/>
            <w:r>
              <w:rPr>
                <w:rFonts w:eastAsia="Calibri"/>
                <w:color w:val="000000"/>
                <w:sz w:val="20"/>
                <w:szCs w:val="20"/>
                <w:lang w:eastAsia="en-US"/>
              </w:rPr>
              <w:t xml:space="preserve"> do software ofertado, devendo ainda ser apresentado juntamente com a proposta, comprovações oficiais do fabricante. Permitindo que a comissão de licitação, comprove pleno atendimento de todas as características técnicas em conformidade com as descritas no edital e seus anexos, sob pena de desclassificação da proposta.</w:t>
            </w:r>
          </w:p>
        </w:tc>
        <w:tc>
          <w:tcPr>
            <w:tcW w:w="1134" w:type="dxa"/>
            <w:tcBorders>
              <w:top w:val="single" w:sz="4" w:space="0" w:color="auto"/>
              <w:left w:val="single" w:sz="12" w:space="0" w:color="auto"/>
              <w:bottom w:val="single" w:sz="4" w:space="0" w:color="auto"/>
              <w:right w:val="single" w:sz="12" w:space="0" w:color="auto"/>
            </w:tcBorders>
          </w:tcPr>
          <w:p w14:paraId="5CBEBE0A" w14:textId="77777777" w:rsidR="00E275FE" w:rsidRPr="006864C2" w:rsidRDefault="00E275FE" w:rsidP="00E275FE">
            <w:pPr>
              <w:spacing w:line="276" w:lineRule="auto"/>
              <w:jc w:val="center"/>
              <w:rPr>
                <w:sz w:val="18"/>
                <w:szCs w:val="18"/>
                <w:lang w:eastAsia="en-US"/>
              </w:rPr>
            </w:pPr>
            <w:r w:rsidRPr="006864C2">
              <w:rPr>
                <w:sz w:val="18"/>
                <w:szCs w:val="18"/>
                <w:lang w:eastAsia="en-US"/>
              </w:rPr>
              <w:t>MICROSOFT</w:t>
            </w:r>
          </w:p>
          <w:p w14:paraId="1C8D72E1" w14:textId="77777777" w:rsidR="00E275FE" w:rsidRDefault="00E275FE" w:rsidP="00E275FE">
            <w:pPr>
              <w:spacing w:line="276" w:lineRule="auto"/>
              <w:jc w:val="center"/>
              <w:rPr>
                <w:sz w:val="20"/>
                <w:szCs w:val="20"/>
                <w:lang w:eastAsia="en-US"/>
              </w:rPr>
            </w:pPr>
            <w:r w:rsidRPr="006864C2">
              <w:rPr>
                <w:sz w:val="18"/>
                <w:szCs w:val="18"/>
                <w:lang w:eastAsia="en-US"/>
              </w:rPr>
              <w:t>HOME AND BUSINESS 2021 ESD</w:t>
            </w:r>
          </w:p>
        </w:tc>
        <w:tc>
          <w:tcPr>
            <w:tcW w:w="1276" w:type="dxa"/>
            <w:tcBorders>
              <w:top w:val="single" w:sz="4" w:space="0" w:color="auto"/>
              <w:left w:val="single" w:sz="12" w:space="0" w:color="auto"/>
              <w:bottom w:val="single" w:sz="4" w:space="0" w:color="auto"/>
              <w:right w:val="single" w:sz="12" w:space="0" w:color="auto"/>
            </w:tcBorders>
          </w:tcPr>
          <w:p w14:paraId="797CF521" w14:textId="77777777" w:rsidR="00E275FE" w:rsidRDefault="00E275FE" w:rsidP="00E275FE">
            <w:pPr>
              <w:spacing w:line="276" w:lineRule="auto"/>
              <w:jc w:val="center"/>
              <w:rPr>
                <w:b/>
                <w:sz w:val="20"/>
                <w:szCs w:val="20"/>
                <w:lang w:eastAsia="en-US"/>
              </w:rPr>
            </w:pPr>
            <w:r>
              <w:rPr>
                <w:b/>
                <w:sz w:val="20"/>
                <w:szCs w:val="20"/>
                <w:lang w:eastAsia="en-US"/>
              </w:rPr>
              <w:t>1.300,00</w:t>
            </w:r>
          </w:p>
        </w:tc>
        <w:tc>
          <w:tcPr>
            <w:tcW w:w="1843" w:type="dxa"/>
            <w:tcBorders>
              <w:top w:val="single" w:sz="4" w:space="0" w:color="auto"/>
              <w:left w:val="single" w:sz="12" w:space="0" w:color="auto"/>
              <w:bottom w:val="single" w:sz="4" w:space="0" w:color="auto"/>
              <w:right w:val="single" w:sz="12" w:space="0" w:color="auto"/>
            </w:tcBorders>
          </w:tcPr>
          <w:p w14:paraId="49D4F98F" w14:textId="77777777" w:rsidR="00E275FE" w:rsidRDefault="00E275FE" w:rsidP="00E275FE">
            <w:pPr>
              <w:spacing w:line="276" w:lineRule="auto"/>
              <w:jc w:val="center"/>
              <w:rPr>
                <w:b/>
                <w:sz w:val="20"/>
                <w:szCs w:val="20"/>
                <w:lang w:eastAsia="en-US"/>
              </w:rPr>
            </w:pPr>
            <w:r>
              <w:rPr>
                <w:b/>
                <w:sz w:val="20"/>
                <w:szCs w:val="20"/>
                <w:lang w:eastAsia="en-US"/>
              </w:rPr>
              <w:t>26.000,00</w:t>
            </w:r>
          </w:p>
        </w:tc>
      </w:tr>
      <w:tr w:rsidR="00E275FE" w14:paraId="5F0F1311" w14:textId="77777777" w:rsidTr="00E275FE">
        <w:trPr>
          <w:trHeight w:val="135"/>
        </w:trPr>
        <w:tc>
          <w:tcPr>
            <w:tcW w:w="8647" w:type="dxa"/>
            <w:gridSpan w:val="6"/>
            <w:tcBorders>
              <w:top w:val="single" w:sz="4" w:space="0" w:color="auto"/>
              <w:left w:val="single" w:sz="12" w:space="0" w:color="auto"/>
              <w:bottom w:val="single" w:sz="4" w:space="0" w:color="auto"/>
              <w:right w:val="single" w:sz="12" w:space="0" w:color="auto"/>
            </w:tcBorders>
          </w:tcPr>
          <w:p w14:paraId="0982D40E" w14:textId="77777777" w:rsidR="00E275FE" w:rsidRDefault="00E275FE" w:rsidP="00E275FE">
            <w:pPr>
              <w:spacing w:line="276" w:lineRule="auto"/>
              <w:jc w:val="right"/>
              <w:rPr>
                <w:b/>
                <w:sz w:val="20"/>
                <w:szCs w:val="20"/>
                <w:lang w:eastAsia="en-US"/>
              </w:rPr>
            </w:pPr>
            <w:r>
              <w:rPr>
                <w:b/>
                <w:sz w:val="20"/>
                <w:szCs w:val="20"/>
                <w:lang w:eastAsia="en-US"/>
              </w:rPr>
              <w:t>VALOR TOTAL DE ATÉ R$</w:t>
            </w:r>
          </w:p>
        </w:tc>
        <w:tc>
          <w:tcPr>
            <w:tcW w:w="1843" w:type="dxa"/>
            <w:tcBorders>
              <w:top w:val="single" w:sz="4" w:space="0" w:color="auto"/>
              <w:left w:val="single" w:sz="12" w:space="0" w:color="auto"/>
              <w:bottom w:val="single" w:sz="12" w:space="0" w:color="auto"/>
              <w:right w:val="single" w:sz="12" w:space="0" w:color="auto"/>
            </w:tcBorders>
          </w:tcPr>
          <w:p w14:paraId="7B0DE4CA" w14:textId="77777777" w:rsidR="00E275FE" w:rsidRDefault="00E275FE" w:rsidP="00E275FE">
            <w:pPr>
              <w:spacing w:line="276" w:lineRule="auto"/>
              <w:jc w:val="center"/>
              <w:rPr>
                <w:b/>
                <w:sz w:val="20"/>
                <w:szCs w:val="20"/>
                <w:lang w:eastAsia="en-US"/>
              </w:rPr>
            </w:pPr>
            <w:r>
              <w:rPr>
                <w:b/>
                <w:sz w:val="20"/>
                <w:szCs w:val="20"/>
                <w:lang w:eastAsia="en-US"/>
              </w:rPr>
              <w:t>26.000,00</w:t>
            </w:r>
          </w:p>
        </w:tc>
      </w:tr>
    </w:tbl>
    <w:p w14:paraId="7D28A9E3" w14:textId="59D09251" w:rsidR="00E275FE" w:rsidRPr="00E275FE" w:rsidRDefault="00E275FE" w:rsidP="00E275FE">
      <w:pPr>
        <w:tabs>
          <w:tab w:val="left" w:pos="0"/>
        </w:tabs>
        <w:jc w:val="both"/>
        <w:rPr>
          <w:rFonts w:ascii="Arial Narrow" w:hAnsi="Arial Narrow" w:cs="Arial"/>
          <w:sz w:val="16"/>
          <w:szCs w:val="16"/>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80" w:firstRow="0" w:lastRow="0" w:firstColumn="1" w:lastColumn="0" w:noHBand="0" w:noVBand="0"/>
      </w:tblPr>
      <w:tblGrid>
        <w:gridCol w:w="993"/>
        <w:gridCol w:w="567"/>
        <w:gridCol w:w="1134"/>
        <w:gridCol w:w="3543"/>
        <w:gridCol w:w="1134"/>
        <w:gridCol w:w="1276"/>
        <w:gridCol w:w="1843"/>
      </w:tblGrid>
      <w:tr w:rsidR="00E275FE" w14:paraId="54541003" w14:textId="77777777" w:rsidTr="00E275FE">
        <w:trPr>
          <w:cantSplit/>
          <w:trHeight w:val="212"/>
        </w:trPr>
        <w:tc>
          <w:tcPr>
            <w:tcW w:w="10490" w:type="dxa"/>
            <w:gridSpan w:val="7"/>
            <w:tcBorders>
              <w:top w:val="single" w:sz="12" w:space="0" w:color="auto"/>
              <w:left w:val="single" w:sz="12" w:space="0" w:color="auto"/>
              <w:bottom w:val="single" w:sz="12" w:space="0" w:color="auto"/>
              <w:right w:val="single" w:sz="12" w:space="0" w:color="auto"/>
            </w:tcBorders>
          </w:tcPr>
          <w:p w14:paraId="1C0A5B0F" w14:textId="77777777" w:rsidR="00E275FE" w:rsidRPr="006864C2" w:rsidRDefault="00E275FE" w:rsidP="00E275FE">
            <w:pPr>
              <w:spacing w:after="200" w:line="276" w:lineRule="auto"/>
              <w:jc w:val="center"/>
              <w:rPr>
                <w:rFonts w:eastAsiaTheme="minorHAnsi"/>
                <w:b/>
                <w:sz w:val="16"/>
                <w:szCs w:val="16"/>
              </w:rPr>
            </w:pPr>
            <w:r>
              <w:rPr>
                <w:rFonts w:eastAsiaTheme="minorHAnsi"/>
                <w:b/>
                <w:sz w:val="16"/>
                <w:szCs w:val="16"/>
              </w:rPr>
              <w:t>TMTECK COMERCIO DE ELETROELETRONICOS LTDA CNPJ Nº 43.290.272/0001-86</w:t>
            </w:r>
          </w:p>
        </w:tc>
      </w:tr>
      <w:tr w:rsidR="00E275FE" w:rsidRPr="000174F2" w14:paraId="3C6F7664" w14:textId="77777777" w:rsidTr="00E275FE">
        <w:trPr>
          <w:cantSplit/>
          <w:trHeight w:val="212"/>
        </w:trPr>
        <w:tc>
          <w:tcPr>
            <w:tcW w:w="993" w:type="dxa"/>
            <w:vMerge w:val="restart"/>
            <w:tcBorders>
              <w:top w:val="single" w:sz="12" w:space="0" w:color="auto"/>
              <w:left w:val="single" w:sz="12" w:space="0" w:color="auto"/>
              <w:bottom w:val="single" w:sz="12" w:space="0" w:color="auto"/>
              <w:right w:val="single" w:sz="12" w:space="0" w:color="auto"/>
            </w:tcBorders>
            <w:hideMark/>
          </w:tcPr>
          <w:p w14:paraId="37F71A75" w14:textId="77777777" w:rsidR="00E275FE" w:rsidRPr="000174F2" w:rsidRDefault="00E275FE" w:rsidP="00E275FE">
            <w:pPr>
              <w:tabs>
                <w:tab w:val="left" w:pos="708"/>
                <w:tab w:val="center" w:pos="4252"/>
                <w:tab w:val="right" w:pos="8504"/>
              </w:tabs>
              <w:spacing w:line="276" w:lineRule="auto"/>
              <w:jc w:val="center"/>
              <w:rPr>
                <w:rFonts w:eastAsiaTheme="minorHAnsi"/>
                <w:b/>
                <w:sz w:val="16"/>
                <w:szCs w:val="16"/>
                <w:lang w:eastAsia="en-US"/>
              </w:rPr>
            </w:pPr>
            <w:r w:rsidRPr="000174F2">
              <w:rPr>
                <w:rFonts w:eastAsiaTheme="minorHAnsi"/>
                <w:b/>
                <w:sz w:val="16"/>
                <w:szCs w:val="16"/>
                <w:lang w:eastAsia="en-US"/>
              </w:rPr>
              <w:t>ITEM</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1DBECC67" w14:textId="77777777" w:rsidR="00E275FE" w:rsidRPr="000174F2" w:rsidRDefault="00E275FE" w:rsidP="00E275FE">
            <w:pPr>
              <w:spacing w:line="276" w:lineRule="auto"/>
              <w:jc w:val="center"/>
              <w:rPr>
                <w:b/>
                <w:sz w:val="16"/>
                <w:szCs w:val="16"/>
                <w:lang w:eastAsia="en-US"/>
              </w:rPr>
            </w:pPr>
            <w:r w:rsidRPr="000174F2">
              <w:rPr>
                <w:b/>
                <w:sz w:val="16"/>
                <w:szCs w:val="16"/>
                <w:lang w:eastAsia="en-US"/>
              </w:rPr>
              <w:t>UN</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3BB4535A" w14:textId="77777777" w:rsidR="00E275FE" w:rsidRPr="000174F2" w:rsidRDefault="00E275FE" w:rsidP="00E275FE">
            <w:pPr>
              <w:spacing w:line="276" w:lineRule="auto"/>
              <w:ind w:right="-37"/>
              <w:jc w:val="center"/>
              <w:rPr>
                <w:b/>
                <w:sz w:val="16"/>
                <w:szCs w:val="16"/>
                <w:lang w:eastAsia="en-US"/>
              </w:rPr>
            </w:pPr>
            <w:r w:rsidRPr="000174F2">
              <w:rPr>
                <w:b/>
                <w:sz w:val="16"/>
                <w:szCs w:val="16"/>
                <w:lang w:eastAsia="en-US"/>
              </w:rPr>
              <w:t xml:space="preserve">QUANT. </w:t>
            </w:r>
          </w:p>
        </w:tc>
        <w:tc>
          <w:tcPr>
            <w:tcW w:w="3543" w:type="dxa"/>
            <w:vMerge w:val="restart"/>
            <w:tcBorders>
              <w:top w:val="single" w:sz="12" w:space="0" w:color="auto"/>
              <w:left w:val="single" w:sz="12" w:space="0" w:color="auto"/>
              <w:bottom w:val="single" w:sz="12" w:space="0" w:color="auto"/>
              <w:right w:val="single" w:sz="12" w:space="0" w:color="auto"/>
            </w:tcBorders>
            <w:hideMark/>
          </w:tcPr>
          <w:p w14:paraId="0FEE658F" w14:textId="77777777" w:rsidR="00E275FE" w:rsidRPr="000174F2" w:rsidRDefault="00E275FE" w:rsidP="00E275FE">
            <w:pPr>
              <w:spacing w:line="276" w:lineRule="auto"/>
              <w:jc w:val="center"/>
              <w:rPr>
                <w:b/>
                <w:sz w:val="16"/>
                <w:szCs w:val="16"/>
                <w:lang w:eastAsia="en-US"/>
              </w:rPr>
            </w:pPr>
            <w:r w:rsidRPr="000174F2">
              <w:rPr>
                <w:b/>
                <w:sz w:val="16"/>
                <w:szCs w:val="16"/>
                <w:lang w:eastAsia="en-US"/>
              </w:rPr>
              <w:t xml:space="preserve">DESCRIÇÃO </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47BAEBD3" w14:textId="77777777" w:rsidR="00E275FE" w:rsidRPr="000174F2" w:rsidRDefault="00E275FE" w:rsidP="00E275FE">
            <w:pPr>
              <w:spacing w:line="276" w:lineRule="auto"/>
              <w:jc w:val="center"/>
              <w:rPr>
                <w:b/>
                <w:sz w:val="16"/>
                <w:szCs w:val="16"/>
                <w:lang w:eastAsia="en-US"/>
              </w:rPr>
            </w:pPr>
            <w:r w:rsidRPr="000174F2">
              <w:rPr>
                <w:b/>
                <w:sz w:val="16"/>
                <w:szCs w:val="16"/>
                <w:lang w:eastAsia="en-US"/>
              </w:rPr>
              <w:t>MARCA MODELO</w:t>
            </w:r>
          </w:p>
        </w:tc>
        <w:tc>
          <w:tcPr>
            <w:tcW w:w="3119" w:type="dxa"/>
            <w:gridSpan w:val="2"/>
            <w:tcBorders>
              <w:top w:val="single" w:sz="12" w:space="0" w:color="auto"/>
              <w:bottom w:val="single" w:sz="12" w:space="0" w:color="auto"/>
              <w:right w:val="single" w:sz="12" w:space="0" w:color="auto"/>
            </w:tcBorders>
            <w:shd w:val="clear" w:color="auto" w:fill="auto"/>
          </w:tcPr>
          <w:p w14:paraId="68F5E56D" w14:textId="77777777" w:rsidR="00E275FE" w:rsidRPr="000174F2" w:rsidRDefault="00E275FE" w:rsidP="00E275FE">
            <w:pPr>
              <w:spacing w:after="200" w:line="276" w:lineRule="auto"/>
              <w:jc w:val="center"/>
              <w:rPr>
                <w:rFonts w:asciiTheme="minorHAnsi" w:eastAsiaTheme="minorHAnsi" w:hAnsiTheme="minorHAnsi" w:cstheme="minorBidi"/>
                <w:b/>
                <w:sz w:val="20"/>
                <w:szCs w:val="20"/>
              </w:rPr>
            </w:pPr>
            <w:r w:rsidRPr="000174F2">
              <w:rPr>
                <w:rFonts w:eastAsiaTheme="minorHAnsi"/>
                <w:b/>
                <w:sz w:val="16"/>
                <w:szCs w:val="16"/>
              </w:rPr>
              <w:t>VALOR R$</w:t>
            </w:r>
          </w:p>
        </w:tc>
      </w:tr>
      <w:tr w:rsidR="00E275FE" w14:paraId="62BDAD5D" w14:textId="77777777" w:rsidTr="00E275FE">
        <w:trPr>
          <w:cantSplit/>
          <w:trHeight w:val="40"/>
        </w:trPr>
        <w:tc>
          <w:tcPr>
            <w:tcW w:w="993" w:type="dxa"/>
            <w:vMerge/>
            <w:tcBorders>
              <w:top w:val="single" w:sz="12" w:space="0" w:color="auto"/>
              <w:left w:val="single" w:sz="12" w:space="0" w:color="auto"/>
              <w:bottom w:val="single" w:sz="12" w:space="0" w:color="auto"/>
              <w:right w:val="single" w:sz="12" w:space="0" w:color="auto"/>
            </w:tcBorders>
            <w:vAlign w:val="center"/>
            <w:hideMark/>
          </w:tcPr>
          <w:p w14:paraId="1B1DB478" w14:textId="77777777" w:rsidR="00E275FE" w:rsidRDefault="00E275FE" w:rsidP="00E275FE">
            <w:pPr>
              <w:spacing w:line="276" w:lineRule="auto"/>
              <w:rPr>
                <w:rFonts w:eastAsiaTheme="minorHAnsi"/>
                <w:b/>
                <w:sz w:val="16"/>
                <w:szCs w:val="16"/>
                <w:lang w:eastAsia="en-US"/>
              </w:rPr>
            </w:pPr>
          </w:p>
        </w:tc>
        <w:tc>
          <w:tcPr>
            <w:tcW w:w="567" w:type="dxa"/>
            <w:vMerge/>
            <w:tcBorders>
              <w:top w:val="single" w:sz="12" w:space="0" w:color="auto"/>
              <w:left w:val="single" w:sz="12" w:space="0" w:color="auto"/>
              <w:bottom w:val="single" w:sz="12" w:space="0" w:color="auto"/>
              <w:right w:val="single" w:sz="12" w:space="0" w:color="auto"/>
            </w:tcBorders>
            <w:vAlign w:val="center"/>
            <w:hideMark/>
          </w:tcPr>
          <w:p w14:paraId="5DA126C6" w14:textId="77777777" w:rsidR="00E275FE" w:rsidRDefault="00E275FE" w:rsidP="00E275FE">
            <w:pPr>
              <w:spacing w:line="276" w:lineRule="auto"/>
              <w:rPr>
                <w:b/>
                <w:sz w:val="16"/>
                <w:szCs w:val="16"/>
                <w:lang w:eastAsia="en-US"/>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0A596934" w14:textId="77777777" w:rsidR="00E275FE" w:rsidRDefault="00E275FE" w:rsidP="00E275FE">
            <w:pPr>
              <w:spacing w:line="276" w:lineRule="auto"/>
              <w:rPr>
                <w:b/>
                <w:sz w:val="16"/>
                <w:szCs w:val="16"/>
                <w:lang w:eastAsia="en-US"/>
              </w:rPr>
            </w:pPr>
          </w:p>
        </w:tc>
        <w:tc>
          <w:tcPr>
            <w:tcW w:w="3543" w:type="dxa"/>
            <w:vMerge/>
            <w:tcBorders>
              <w:top w:val="single" w:sz="12" w:space="0" w:color="auto"/>
              <w:left w:val="single" w:sz="12" w:space="0" w:color="auto"/>
              <w:bottom w:val="single" w:sz="12" w:space="0" w:color="auto"/>
              <w:right w:val="single" w:sz="12" w:space="0" w:color="auto"/>
            </w:tcBorders>
            <w:vAlign w:val="center"/>
            <w:hideMark/>
          </w:tcPr>
          <w:p w14:paraId="23259941" w14:textId="77777777" w:rsidR="00E275FE" w:rsidRDefault="00E275FE" w:rsidP="00E275FE">
            <w:pPr>
              <w:spacing w:line="276" w:lineRule="auto"/>
              <w:rPr>
                <w:sz w:val="16"/>
                <w:szCs w:val="16"/>
                <w:lang w:eastAsia="en-US"/>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74751047" w14:textId="77777777" w:rsidR="00E275FE" w:rsidRDefault="00E275FE" w:rsidP="00E275FE">
            <w:pPr>
              <w:spacing w:line="276" w:lineRule="auto"/>
              <w:rPr>
                <w:sz w:val="16"/>
                <w:szCs w:val="16"/>
                <w:lang w:eastAsia="en-US"/>
              </w:rPr>
            </w:pPr>
          </w:p>
        </w:tc>
        <w:tc>
          <w:tcPr>
            <w:tcW w:w="1276" w:type="dxa"/>
            <w:tcBorders>
              <w:top w:val="single" w:sz="12" w:space="0" w:color="auto"/>
              <w:left w:val="single" w:sz="12" w:space="0" w:color="auto"/>
              <w:bottom w:val="single" w:sz="12" w:space="0" w:color="auto"/>
              <w:right w:val="single" w:sz="12" w:space="0" w:color="auto"/>
            </w:tcBorders>
            <w:hideMark/>
          </w:tcPr>
          <w:p w14:paraId="49FE6070" w14:textId="77777777" w:rsidR="00E275FE" w:rsidRDefault="00E275FE" w:rsidP="00E275FE">
            <w:pPr>
              <w:spacing w:line="276" w:lineRule="auto"/>
              <w:jc w:val="center"/>
              <w:rPr>
                <w:b/>
                <w:sz w:val="16"/>
                <w:szCs w:val="16"/>
                <w:lang w:eastAsia="en-US"/>
              </w:rPr>
            </w:pPr>
            <w:r>
              <w:rPr>
                <w:b/>
                <w:sz w:val="16"/>
                <w:szCs w:val="16"/>
                <w:lang w:eastAsia="en-US"/>
              </w:rPr>
              <w:t>UNIT.</w:t>
            </w:r>
          </w:p>
        </w:tc>
        <w:tc>
          <w:tcPr>
            <w:tcW w:w="1843" w:type="dxa"/>
            <w:tcBorders>
              <w:top w:val="single" w:sz="12" w:space="0" w:color="auto"/>
              <w:left w:val="single" w:sz="12" w:space="0" w:color="auto"/>
              <w:bottom w:val="single" w:sz="12" w:space="0" w:color="auto"/>
              <w:right w:val="single" w:sz="12" w:space="0" w:color="auto"/>
            </w:tcBorders>
            <w:hideMark/>
          </w:tcPr>
          <w:p w14:paraId="3EC69136" w14:textId="77777777" w:rsidR="00E275FE" w:rsidRDefault="00E275FE" w:rsidP="00E275FE">
            <w:pPr>
              <w:spacing w:line="276" w:lineRule="auto"/>
              <w:jc w:val="center"/>
              <w:rPr>
                <w:b/>
                <w:sz w:val="16"/>
                <w:szCs w:val="16"/>
                <w:lang w:eastAsia="en-US"/>
              </w:rPr>
            </w:pPr>
            <w:r>
              <w:rPr>
                <w:b/>
                <w:sz w:val="16"/>
                <w:szCs w:val="16"/>
                <w:lang w:eastAsia="en-US"/>
              </w:rPr>
              <w:t>TOTAL</w:t>
            </w:r>
          </w:p>
        </w:tc>
      </w:tr>
      <w:tr w:rsidR="00E275FE" w14:paraId="36E1C5C6" w14:textId="77777777" w:rsidTr="00E275FE">
        <w:trPr>
          <w:trHeight w:val="180"/>
        </w:trPr>
        <w:tc>
          <w:tcPr>
            <w:tcW w:w="993" w:type="dxa"/>
            <w:tcBorders>
              <w:top w:val="single" w:sz="4" w:space="0" w:color="auto"/>
              <w:left w:val="single" w:sz="12" w:space="0" w:color="auto"/>
              <w:bottom w:val="single" w:sz="12" w:space="0" w:color="auto"/>
              <w:right w:val="single" w:sz="12" w:space="0" w:color="auto"/>
            </w:tcBorders>
            <w:hideMark/>
          </w:tcPr>
          <w:p w14:paraId="21B0C671" w14:textId="77777777" w:rsidR="00E275FE" w:rsidRDefault="00E275FE" w:rsidP="00E275FE">
            <w:pPr>
              <w:widowControl w:val="0"/>
              <w:autoSpaceDE w:val="0"/>
              <w:autoSpaceDN w:val="0"/>
              <w:spacing w:line="276" w:lineRule="auto"/>
              <w:rPr>
                <w:rFonts w:eastAsia="Tahoma"/>
                <w:sz w:val="20"/>
                <w:szCs w:val="20"/>
                <w:lang w:eastAsia="en-US" w:bidi="pt-BR"/>
              </w:rPr>
            </w:pPr>
            <w:r>
              <w:rPr>
                <w:rFonts w:eastAsia="Tahoma"/>
                <w:sz w:val="20"/>
                <w:szCs w:val="20"/>
                <w:lang w:eastAsia="en-US" w:bidi="pt-BR"/>
              </w:rPr>
              <w:t>02</w:t>
            </w:r>
          </w:p>
        </w:tc>
        <w:tc>
          <w:tcPr>
            <w:tcW w:w="567" w:type="dxa"/>
            <w:tcBorders>
              <w:top w:val="single" w:sz="4" w:space="0" w:color="auto"/>
              <w:left w:val="single" w:sz="12" w:space="0" w:color="auto"/>
              <w:bottom w:val="single" w:sz="12" w:space="0" w:color="auto"/>
              <w:right w:val="single" w:sz="12" w:space="0" w:color="auto"/>
            </w:tcBorders>
            <w:hideMark/>
          </w:tcPr>
          <w:p w14:paraId="15B9A7FB" w14:textId="77777777" w:rsidR="00E275FE" w:rsidRDefault="00E275FE" w:rsidP="00E275FE">
            <w:pPr>
              <w:widowControl w:val="0"/>
              <w:autoSpaceDE w:val="0"/>
              <w:autoSpaceDN w:val="0"/>
              <w:spacing w:line="276" w:lineRule="auto"/>
              <w:ind w:left="117" w:right="90"/>
              <w:jc w:val="both"/>
              <w:rPr>
                <w:rFonts w:eastAsia="Tahoma"/>
                <w:sz w:val="20"/>
                <w:szCs w:val="20"/>
                <w:lang w:eastAsia="en-US" w:bidi="pt-BR"/>
              </w:rPr>
            </w:pPr>
            <w:proofErr w:type="spellStart"/>
            <w:r>
              <w:rPr>
                <w:rFonts w:eastAsia="Tahoma"/>
                <w:sz w:val="20"/>
                <w:szCs w:val="20"/>
                <w:lang w:eastAsia="en-US" w:bidi="pt-BR"/>
              </w:rPr>
              <w:t>Cx</w:t>
            </w:r>
            <w:proofErr w:type="spellEnd"/>
          </w:p>
        </w:tc>
        <w:tc>
          <w:tcPr>
            <w:tcW w:w="1134" w:type="dxa"/>
            <w:tcBorders>
              <w:top w:val="single" w:sz="4" w:space="0" w:color="auto"/>
              <w:left w:val="single" w:sz="12" w:space="0" w:color="auto"/>
              <w:bottom w:val="single" w:sz="12" w:space="0" w:color="auto"/>
              <w:right w:val="single" w:sz="12" w:space="0" w:color="auto"/>
            </w:tcBorders>
            <w:hideMark/>
          </w:tcPr>
          <w:p w14:paraId="0E6E143D"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05</w:t>
            </w:r>
          </w:p>
        </w:tc>
        <w:tc>
          <w:tcPr>
            <w:tcW w:w="3543" w:type="dxa"/>
            <w:tcBorders>
              <w:top w:val="single" w:sz="4" w:space="0" w:color="auto"/>
              <w:left w:val="single" w:sz="12" w:space="0" w:color="auto"/>
              <w:bottom w:val="single" w:sz="12" w:space="0" w:color="auto"/>
              <w:right w:val="single" w:sz="12" w:space="0" w:color="auto"/>
            </w:tcBorders>
            <w:hideMark/>
          </w:tcPr>
          <w:p w14:paraId="300B29A6" w14:textId="77777777" w:rsidR="00E275FE" w:rsidRDefault="00E275FE" w:rsidP="00E275FE">
            <w:pPr>
              <w:widowControl w:val="0"/>
              <w:autoSpaceDE w:val="0"/>
              <w:autoSpaceDN w:val="0"/>
              <w:spacing w:line="276" w:lineRule="auto"/>
              <w:ind w:left="68" w:right="27"/>
              <w:jc w:val="both"/>
              <w:rPr>
                <w:rFonts w:eastAsia="Tahoma"/>
                <w:b/>
                <w:bCs/>
                <w:sz w:val="20"/>
                <w:szCs w:val="20"/>
                <w:lang w:eastAsia="en-US" w:bidi="pt-BR"/>
              </w:rPr>
            </w:pPr>
            <w:r>
              <w:rPr>
                <w:rFonts w:eastAsia="Tahoma"/>
                <w:b/>
                <w:bCs/>
                <w:sz w:val="20"/>
                <w:szCs w:val="20"/>
                <w:lang w:eastAsia="en-US" w:bidi="pt-BR"/>
              </w:rPr>
              <w:t>CABO DE REDE CAT5E UTP</w:t>
            </w:r>
            <w:r>
              <w:rPr>
                <w:rFonts w:eastAsia="Tahoma"/>
                <w:sz w:val="20"/>
                <w:szCs w:val="20"/>
                <w:lang w:eastAsia="en-US" w:bidi="pt-BR"/>
              </w:rPr>
              <w:t xml:space="preserve"> – </w:t>
            </w:r>
            <w:r>
              <w:rPr>
                <w:rFonts w:eastAsia="Tahoma"/>
                <w:b/>
                <w:bCs/>
                <w:sz w:val="20"/>
                <w:szCs w:val="20"/>
                <w:lang w:eastAsia="en-US" w:bidi="pt-BR"/>
              </w:rPr>
              <w:t>especificações mínimas:</w:t>
            </w:r>
            <w:r>
              <w:rPr>
                <w:rFonts w:eastAsia="Tahoma"/>
                <w:sz w:val="20"/>
                <w:szCs w:val="20"/>
                <w:lang w:eastAsia="en-US" w:bidi="pt-BR"/>
              </w:rPr>
              <w:t xml:space="preserve"> capa externa: </w:t>
            </w:r>
            <w:proofErr w:type="spellStart"/>
            <w:r>
              <w:rPr>
                <w:rFonts w:eastAsia="Tahoma"/>
                <w:sz w:val="20"/>
                <w:szCs w:val="20"/>
                <w:lang w:eastAsia="en-US" w:bidi="pt-BR"/>
              </w:rPr>
              <w:t>pvc</w:t>
            </w:r>
            <w:proofErr w:type="spellEnd"/>
            <w:r>
              <w:rPr>
                <w:rFonts w:eastAsia="Tahoma"/>
                <w:sz w:val="20"/>
                <w:szCs w:val="20"/>
                <w:lang w:eastAsia="en-US" w:bidi="pt-BR"/>
              </w:rPr>
              <w:t xml:space="preserve"> </w:t>
            </w:r>
            <w:proofErr w:type="spellStart"/>
            <w:r>
              <w:rPr>
                <w:rFonts w:eastAsia="Tahoma"/>
                <w:sz w:val="20"/>
                <w:szCs w:val="20"/>
                <w:lang w:eastAsia="en-US" w:bidi="pt-BR"/>
              </w:rPr>
              <w:t>cmx</w:t>
            </w:r>
            <w:proofErr w:type="spellEnd"/>
            <w:r>
              <w:rPr>
                <w:rFonts w:eastAsia="Tahoma"/>
                <w:sz w:val="20"/>
                <w:szCs w:val="20"/>
                <w:lang w:eastAsia="en-US" w:bidi="pt-BR"/>
              </w:rPr>
              <w:t xml:space="preserve"> com padrão de fornecimento de </w:t>
            </w:r>
            <w:r>
              <w:rPr>
                <w:rFonts w:eastAsia="Tahoma"/>
                <w:sz w:val="20"/>
                <w:szCs w:val="20"/>
                <w:lang w:eastAsia="en-US" w:bidi="pt-BR"/>
              </w:rPr>
              <w:lastRenderedPageBreak/>
              <w:t xml:space="preserve">acordo com a diretiva </w:t>
            </w:r>
            <w:proofErr w:type="spellStart"/>
            <w:r>
              <w:rPr>
                <w:rFonts w:eastAsia="Tahoma"/>
                <w:sz w:val="20"/>
                <w:szCs w:val="20"/>
                <w:lang w:eastAsia="en-US" w:bidi="pt-BR"/>
              </w:rPr>
              <w:t>rohs</w:t>
            </w:r>
            <w:proofErr w:type="spellEnd"/>
            <w:r>
              <w:rPr>
                <w:rFonts w:eastAsia="Tahoma"/>
                <w:sz w:val="20"/>
                <w:szCs w:val="20"/>
                <w:lang w:eastAsia="en-US" w:bidi="pt-BR"/>
              </w:rPr>
              <w:t xml:space="preserve">– tipo de cabo: 4 pares trançados compostos de condutores sólidos de cobre nu, 24 </w:t>
            </w:r>
            <w:proofErr w:type="spellStart"/>
            <w:r>
              <w:rPr>
                <w:rFonts w:eastAsia="Tahoma"/>
                <w:sz w:val="20"/>
                <w:szCs w:val="20"/>
                <w:lang w:eastAsia="en-US" w:bidi="pt-BR"/>
              </w:rPr>
              <w:t>awg</w:t>
            </w:r>
            <w:proofErr w:type="spellEnd"/>
            <w:r>
              <w:rPr>
                <w:rFonts w:eastAsia="Tahoma"/>
                <w:sz w:val="20"/>
                <w:szCs w:val="20"/>
                <w:lang w:eastAsia="en-US" w:bidi="pt-BR"/>
              </w:rPr>
              <w:t>, isolados em polietileno especial. Conteúdo caixa com 305 metros.</w:t>
            </w:r>
          </w:p>
        </w:tc>
        <w:tc>
          <w:tcPr>
            <w:tcW w:w="1134" w:type="dxa"/>
            <w:tcBorders>
              <w:top w:val="single" w:sz="12" w:space="0" w:color="auto"/>
              <w:left w:val="single" w:sz="12" w:space="0" w:color="auto"/>
              <w:bottom w:val="single" w:sz="12" w:space="0" w:color="auto"/>
              <w:right w:val="single" w:sz="12" w:space="0" w:color="auto"/>
            </w:tcBorders>
          </w:tcPr>
          <w:p w14:paraId="374995B4" w14:textId="77777777" w:rsidR="00E275FE" w:rsidRDefault="00E275FE" w:rsidP="00E275FE">
            <w:pPr>
              <w:spacing w:line="276" w:lineRule="auto"/>
              <w:jc w:val="center"/>
              <w:rPr>
                <w:sz w:val="20"/>
                <w:szCs w:val="20"/>
                <w:lang w:eastAsia="en-US"/>
              </w:rPr>
            </w:pPr>
            <w:r>
              <w:rPr>
                <w:sz w:val="20"/>
                <w:szCs w:val="20"/>
                <w:lang w:eastAsia="en-US"/>
              </w:rPr>
              <w:lastRenderedPageBreak/>
              <w:t xml:space="preserve">SOHO PLUS CAT.5 24 </w:t>
            </w:r>
            <w:r>
              <w:rPr>
                <w:sz w:val="20"/>
                <w:szCs w:val="20"/>
                <w:lang w:eastAsia="en-US"/>
              </w:rPr>
              <w:lastRenderedPageBreak/>
              <w:t>AWG</w:t>
            </w:r>
          </w:p>
        </w:tc>
        <w:tc>
          <w:tcPr>
            <w:tcW w:w="1276" w:type="dxa"/>
            <w:tcBorders>
              <w:top w:val="single" w:sz="12" w:space="0" w:color="auto"/>
              <w:left w:val="single" w:sz="12" w:space="0" w:color="auto"/>
              <w:bottom w:val="single" w:sz="12" w:space="0" w:color="auto"/>
              <w:right w:val="single" w:sz="12" w:space="0" w:color="auto"/>
            </w:tcBorders>
          </w:tcPr>
          <w:p w14:paraId="1D00F069" w14:textId="77777777" w:rsidR="00E275FE" w:rsidRPr="000174F2" w:rsidRDefault="00E275FE" w:rsidP="00E275FE">
            <w:pPr>
              <w:spacing w:line="276" w:lineRule="auto"/>
              <w:jc w:val="center"/>
              <w:rPr>
                <w:b/>
                <w:sz w:val="20"/>
                <w:szCs w:val="20"/>
                <w:lang w:eastAsia="en-US"/>
              </w:rPr>
            </w:pPr>
            <w:r w:rsidRPr="000174F2">
              <w:rPr>
                <w:b/>
                <w:sz w:val="20"/>
                <w:szCs w:val="20"/>
                <w:lang w:eastAsia="en-US"/>
              </w:rPr>
              <w:lastRenderedPageBreak/>
              <w:t>999,95</w:t>
            </w:r>
          </w:p>
        </w:tc>
        <w:tc>
          <w:tcPr>
            <w:tcW w:w="1843" w:type="dxa"/>
            <w:tcBorders>
              <w:top w:val="single" w:sz="12" w:space="0" w:color="auto"/>
              <w:left w:val="single" w:sz="12" w:space="0" w:color="auto"/>
              <w:bottom w:val="single" w:sz="12" w:space="0" w:color="auto"/>
              <w:right w:val="single" w:sz="12" w:space="0" w:color="auto"/>
            </w:tcBorders>
          </w:tcPr>
          <w:p w14:paraId="4813B3B3" w14:textId="77777777" w:rsidR="00E275FE" w:rsidRPr="000174F2" w:rsidRDefault="00E275FE" w:rsidP="00E275FE">
            <w:pPr>
              <w:spacing w:line="276" w:lineRule="auto"/>
              <w:jc w:val="center"/>
              <w:rPr>
                <w:b/>
                <w:sz w:val="20"/>
                <w:szCs w:val="20"/>
                <w:lang w:eastAsia="en-US"/>
              </w:rPr>
            </w:pPr>
            <w:r w:rsidRPr="000174F2">
              <w:rPr>
                <w:b/>
                <w:sz w:val="20"/>
                <w:szCs w:val="20"/>
                <w:lang w:eastAsia="en-US"/>
              </w:rPr>
              <w:t>4.999,</w:t>
            </w:r>
            <w:r>
              <w:rPr>
                <w:b/>
                <w:sz w:val="20"/>
                <w:szCs w:val="20"/>
                <w:lang w:eastAsia="en-US"/>
              </w:rPr>
              <w:t xml:space="preserve"> </w:t>
            </w:r>
            <w:r w:rsidRPr="000174F2">
              <w:rPr>
                <w:b/>
                <w:sz w:val="20"/>
                <w:szCs w:val="20"/>
                <w:lang w:eastAsia="en-US"/>
              </w:rPr>
              <w:t>75</w:t>
            </w:r>
          </w:p>
        </w:tc>
      </w:tr>
      <w:tr w:rsidR="00E275FE" w14:paraId="11415D22" w14:textId="77777777" w:rsidTr="00E275FE">
        <w:trPr>
          <w:trHeight w:val="180"/>
        </w:trPr>
        <w:tc>
          <w:tcPr>
            <w:tcW w:w="993" w:type="dxa"/>
            <w:tcBorders>
              <w:top w:val="single" w:sz="4" w:space="0" w:color="auto"/>
              <w:left w:val="single" w:sz="12" w:space="0" w:color="auto"/>
              <w:bottom w:val="single" w:sz="4" w:space="0" w:color="auto"/>
              <w:right w:val="single" w:sz="12" w:space="0" w:color="auto"/>
            </w:tcBorders>
            <w:hideMark/>
          </w:tcPr>
          <w:p w14:paraId="0E6D1E6A" w14:textId="77777777" w:rsidR="00E275FE" w:rsidRDefault="00E275FE" w:rsidP="00E275FE">
            <w:pPr>
              <w:spacing w:line="276" w:lineRule="auto"/>
              <w:jc w:val="both"/>
              <w:textAlignment w:val="center"/>
              <w:rPr>
                <w:sz w:val="20"/>
                <w:szCs w:val="20"/>
                <w:lang w:eastAsia="en-US"/>
              </w:rPr>
            </w:pPr>
            <w:r>
              <w:rPr>
                <w:sz w:val="20"/>
                <w:szCs w:val="20"/>
                <w:lang w:eastAsia="en-US"/>
              </w:rPr>
              <w:t>03</w:t>
            </w:r>
          </w:p>
        </w:tc>
        <w:tc>
          <w:tcPr>
            <w:tcW w:w="567" w:type="dxa"/>
            <w:tcBorders>
              <w:top w:val="single" w:sz="4" w:space="0" w:color="auto"/>
              <w:left w:val="single" w:sz="12" w:space="0" w:color="auto"/>
              <w:bottom w:val="single" w:sz="4" w:space="0" w:color="auto"/>
              <w:right w:val="single" w:sz="12" w:space="0" w:color="auto"/>
            </w:tcBorders>
            <w:hideMark/>
          </w:tcPr>
          <w:p w14:paraId="0B34880D"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1134" w:type="dxa"/>
            <w:tcBorders>
              <w:top w:val="single" w:sz="4" w:space="0" w:color="auto"/>
              <w:left w:val="single" w:sz="12" w:space="0" w:color="auto"/>
              <w:bottom w:val="single" w:sz="4" w:space="0" w:color="auto"/>
              <w:right w:val="single" w:sz="12" w:space="0" w:color="auto"/>
            </w:tcBorders>
            <w:hideMark/>
          </w:tcPr>
          <w:p w14:paraId="79540F65" w14:textId="77777777" w:rsidR="00E275FE" w:rsidRDefault="00E275FE" w:rsidP="00E275FE">
            <w:pPr>
              <w:widowControl w:val="0"/>
              <w:tabs>
                <w:tab w:val="left" w:pos="858"/>
              </w:tabs>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300</w:t>
            </w:r>
          </w:p>
        </w:tc>
        <w:tc>
          <w:tcPr>
            <w:tcW w:w="3543" w:type="dxa"/>
            <w:tcBorders>
              <w:top w:val="single" w:sz="4" w:space="0" w:color="auto"/>
              <w:left w:val="single" w:sz="12" w:space="0" w:color="auto"/>
              <w:bottom w:val="single" w:sz="4" w:space="0" w:color="auto"/>
              <w:right w:val="single" w:sz="12" w:space="0" w:color="auto"/>
            </w:tcBorders>
            <w:hideMark/>
          </w:tcPr>
          <w:p w14:paraId="28DF8A22" w14:textId="77777777" w:rsidR="00E275FE" w:rsidRDefault="00E275FE" w:rsidP="00E275FE">
            <w:pPr>
              <w:widowControl w:val="0"/>
              <w:autoSpaceDE w:val="0"/>
              <w:autoSpaceDN w:val="0"/>
              <w:spacing w:line="276" w:lineRule="auto"/>
              <w:ind w:left="66"/>
              <w:jc w:val="both"/>
              <w:rPr>
                <w:rFonts w:eastAsia="Tahoma"/>
                <w:sz w:val="20"/>
                <w:szCs w:val="20"/>
                <w:lang w:eastAsia="en-US" w:bidi="pt-BR"/>
              </w:rPr>
            </w:pPr>
            <w:r>
              <w:rPr>
                <w:rFonts w:eastAsia="Tahoma"/>
                <w:b/>
                <w:bCs/>
                <w:sz w:val="20"/>
                <w:szCs w:val="20"/>
                <w:lang w:eastAsia="en-US" w:bidi="pt-BR"/>
              </w:rPr>
              <w:t xml:space="preserve">CONECTOR RJ45 CAT5E </w:t>
            </w:r>
            <w:r>
              <w:rPr>
                <w:rFonts w:eastAsia="Tahoma"/>
                <w:sz w:val="20"/>
                <w:szCs w:val="20"/>
                <w:lang w:eastAsia="en-US" w:bidi="pt-BR"/>
              </w:rPr>
              <w:t xml:space="preserve">– </w:t>
            </w:r>
            <w:r>
              <w:rPr>
                <w:rFonts w:eastAsia="Tahoma"/>
                <w:b/>
                <w:bCs/>
                <w:sz w:val="20"/>
                <w:szCs w:val="20"/>
                <w:lang w:eastAsia="en-US" w:bidi="pt-BR"/>
              </w:rPr>
              <w:t>Especificações mínimas:</w:t>
            </w:r>
            <w:r>
              <w:rPr>
                <w:rFonts w:eastAsia="Tahoma"/>
                <w:sz w:val="20"/>
                <w:szCs w:val="20"/>
                <w:lang w:eastAsia="en-US" w:bidi="pt-BR"/>
              </w:rPr>
              <w:t xml:space="preserve"> Conector rj45 cat5e - Cor: Transparente, Corpo em termoplástico. Vias de contato produzido em bronze fosforoso. Compatível com os padrões de montagem T568A e T568B; Contatos adequados para condutores sólidos ou flexíveis; Produto que atende políticas de respeito ao meio ambiente (</w:t>
            </w:r>
            <w:proofErr w:type="spellStart"/>
            <w:r>
              <w:rPr>
                <w:rFonts w:eastAsia="Tahoma"/>
                <w:sz w:val="20"/>
                <w:szCs w:val="20"/>
                <w:lang w:eastAsia="en-US" w:bidi="pt-BR"/>
              </w:rPr>
              <w:t>RoHS</w:t>
            </w:r>
            <w:proofErr w:type="spellEnd"/>
            <w:r>
              <w:rPr>
                <w:rFonts w:eastAsia="Tahoma"/>
                <w:sz w:val="20"/>
                <w:szCs w:val="20"/>
                <w:lang w:eastAsia="en-US" w:bidi="pt-BR"/>
              </w:rPr>
              <w:t>). Esse Produto Respeita as normas CAT5e.</w:t>
            </w:r>
          </w:p>
        </w:tc>
        <w:tc>
          <w:tcPr>
            <w:tcW w:w="1134" w:type="dxa"/>
            <w:tcBorders>
              <w:top w:val="single" w:sz="4" w:space="0" w:color="auto"/>
              <w:left w:val="single" w:sz="12" w:space="0" w:color="auto"/>
              <w:bottom w:val="single" w:sz="4" w:space="0" w:color="auto"/>
              <w:right w:val="single" w:sz="12" w:space="0" w:color="auto"/>
            </w:tcBorders>
          </w:tcPr>
          <w:p w14:paraId="22C2F852" w14:textId="77777777" w:rsidR="00E275FE" w:rsidRDefault="00E275FE" w:rsidP="00E275FE">
            <w:pPr>
              <w:spacing w:line="276" w:lineRule="auto"/>
              <w:jc w:val="both"/>
              <w:rPr>
                <w:sz w:val="20"/>
                <w:szCs w:val="20"/>
                <w:lang w:eastAsia="en-US"/>
              </w:rPr>
            </w:pPr>
            <w:r>
              <w:rPr>
                <w:sz w:val="20"/>
                <w:szCs w:val="20"/>
                <w:lang w:eastAsia="en-US"/>
              </w:rPr>
              <w:t>CHIPSCE RJ 45 CAT.5</w:t>
            </w:r>
          </w:p>
        </w:tc>
        <w:tc>
          <w:tcPr>
            <w:tcW w:w="1276" w:type="dxa"/>
            <w:tcBorders>
              <w:top w:val="single" w:sz="4" w:space="0" w:color="auto"/>
              <w:left w:val="single" w:sz="12" w:space="0" w:color="auto"/>
              <w:bottom w:val="single" w:sz="4" w:space="0" w:color="auto"/>
              <w:right w:val="single" w:sz="12" w:space="0" w:color="auto"/>
            </w:tcBorders>
          </w:tcPr>
          <w:p w14:paraId="2CBD1D95" w14:textId="77777777" w:rsidR="00E275FE" w:rsidRPr="000174F2" w:rsidRDefault="00E275FE" w:rsidP="00E275FE">
            <w:pPr>
              <w:spacing w:line="276" w:lineRule="auto"/>
              <w:jc w:val="center"/>
              <w:rPr>
                <w:b/>
                <w:sz w:val="20"/>
                <w:szCs w:val="20"/>
                <w:lang w:eastAsia="en-US"/>
              </w:rPr>
            </w:pPr>
            <w:r w:rsidRPr="000174F2">
              <w:rPr>
                <w:b/>
                <w:sz w:val="20"/>
                <w:szCs w:val="20"/>
                <w:lang w:eastAsia="en-US"/>
              </w:rPr>
              <w:t>1,89</w:t>
            </w:r>
          </w:p>
        </w:tc>
        <w:tc>
          <w:tcPr>
            <w:tcW w:w="1843" w:type="dxa"/>
            <w:tcBorders>
              <w:top w:val="single" w:sz="4" w:space="0" w:color="auto"/>
              <w:left w:val="single" w:sz="12" w:space="0" w:color="auto"/>
              <w:bottom w:val="single" w:sz="4" w:space="0" w:color="auto"/>
              <w:right w:val="single" w:sz="12" w:space="0" w:color="auto"/>
            </w:tcBorders>
          </w:tcPr>
          <w:p w14:paraId="6E24B504" w14:textId="77777777" w:rsidR="00E275FE" w:rsidRPr="000174F2" w:rsidRDefault="00E275FE" w:rsidP="00E275FE">
            <w:pPr>
              <w:spacing w:line="276" w:lineRule="auto"/>
              <w:jc w:val="center"/>
              <w:rPr>
                <w:b/>
                <w:sz w:val="20"/>
                <w:szCs w:val="20"/>
                <w:lang w:eastAsia="en-US"/>
              </w:rPr>
            </w:pPr>
            <w:r w:rsidRPr="000174F2">
              <w:rPr>
                <w:b/>
                <w:sz w:val="20"/>
                <w:szCs w:val="20"/>
                <w:lang w:eastAsia="en-US"/>
              </w:rPr>
              <w:t>567,00</w:t>
            </w:r>
          </w:p>
        </w:tc>
      </w:tr>
      <w:tr w:rsidR="00E275FE" w14:paraId="40959793" w14:textId="77777777" w:rsidTr="00E275FE">
        <w:trPr>
          <w:trHeight w:val="180"/>
        </w:trPr>
        <w:tc>
          <w:tcPr>
            <w:tcW w:w="8647" w:type="dxa"/>
            <w:gridSpan w:val="6"/>
            <w:tcBorders>
              <w:top w:val="single" w:sz="4" w:space="0" w:color="auto"/>
              <w:left w:val="single" w:sz="12" w:space="0" w:color="auto"/>
              <w:bottom w:val="single" w:sz="12" w:space="0" w:color="auto"/>
              <w:right w:val="single" w:sz="12" w:space="0" w:color="auto"/>
            </w:tcBorders>
          </w:tcPr>
          <w:p w14:paraId="139E8C70" w14:textId="77777777" w:rsidR="00E275FE" w:rsidRPr="001352BD" w:rsidRDefault="00E275FE" w:rsidP="00E275FE">
            <w:pPr>
              <w:spacing w:line="276" w:lineRule="auto"/>
              <w:jc w:val="right"/>
              <w:rPr>
                <w:b/>
                <w:sz w:val="20"/>
                <w:szCs w:val="20"/>
                <w:lang w:eastAsia="en-US"/>
              </w:rPr>
            </w:pPr>
            <w:r w:rsidRPr="001352BD">
              <w:rPr>
                <w:b/>
                <w:sz w:val="20"/>
                <w:szCs w:val="20"/>
                <w:lang w:eastAsia="en-US"/>
              </w:rPr>
              <w:t>VALOR TOTAL DE ATÉ R$</w:t>
            </w:r>
          </w:p>
        </w:tc>
        <w:tc>
          <w:tcPr>
            <w:tcW w:w="1843" w:type="dxa"/>
            <w:tcBorders>
              <w:top w:val="single" w:sz="4" w:space="0" w:color="auto"/>
              <w:left w:val="single" w:sz="12" w:space="0" w:color="auto"/>
              <w:bottom w:val="single" w:sz="12" w:space="0" w:color="auto"/>
              <w:right w:val="single" w:sz="12" w:space="0" w:color="auto"/>
            </w:tcBorders>
          </w:tcPr>
          <w:p w14:paraId="447E692C" w14:textId="77777777" w:rsidR="00E275FE" w:rsidRPr="001352BD" w:rsidRDefault="00E275FE" w:rsidP="00E275FE">
            <w:pPr>
              <w:spacing w:line="276" w:lineRule="auto"/>
              <w:jc w:val="center"/>
              <w:rPr>
                <w:b/>
                <w:sz w:val="20"/>
                <w:szCs w:val="20"/>
                <w:lang w:eastAsia="en-US"/>
              </w:rPr>
            </w:pPr>
            <w:r>
              <w:rPr>
                <w:b/>
                <w:sz w:val="20"/>
                <w:szCs w:val="20"/>
                <w:lang w:eastAsia="en-US"/>
              </w:rPr>
              <w:t>5.566,75</w:t>
            </w:r>
          </w:p>
        </w:tc>
      </w:tr>
    </w:tbl>
    <w:p w14:paraId="45E4AD08" w14:textId="77777777" w:rsidR="00E275FE" w:rsidRDefault="00E275FE" w:rsidP="00E275FE">
      <w:pPr>
        <w:spacing w:line="276" w:lineRule="auto"/>
        <w:rPr>
          <w:b/>
          <w:bCs/>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80" w:firstRow="0" w:lastRow="0" w:firstColumn="1" w:lastColumn="0" w:noHBand="0" w:noVBand="0"/>
      </w:tblPr>
      <w:tblGrid>
        <w:gridCol w:w="993"/>
        <w:gridCol w:w="708"/>
        <w:gridCol w:w="993"/>
        <w:gridCol w:w="3543"/>
        <w:gridCol w:w="1134"/>
        <w:gridCol w:w="1276"/>
        <w:gridCol w:w="1843"/>
      </w:tblGrid>
      <w:tr w:rsidR="00E275FE" w:rsidRPr="000174F2" w14:paraId="4BD227C0" w14:textId="77777777" w:rsidTr="00E275FE">
        <w:trPr>
          <w:cantSplit/>
          <w:trHeight w:val="212"/>
        </w:trPr>
        <w:tc>
          <w:tcPr>
            <w:tcW w:w="10490" w:type="dxa"/>
            <w:gridSpan w:val="7"/>
            <w:tcBorders>
              <w:top w:val="single" w:sz="12" w:space="0" w:color="auto"/>
              <w:left w:val="single" w:sz="12" w:space="0" w:color="auto"/>
              <w:bottom w:val="single" w:sz="12" w:space="0" w:color="auto"/>
              <w:right w:val="single" w:sz="12" w:space="0" w:color="auto"/>
            </w:tcBorders>
          </w:tcPr>
          <w:p w14:paraId="70CEE272" w14:textId="77777777" w:rsidR="00E275FE" w:rsidRPr="000174F2" w:rsidRDefault="00E275FE" w:rsidP="00E275FE">
            <w:pPr>
              <w:spacing w:after="200" w:line="276" w:lineRule="auto"/>
              <w:jc w:val="center"/>
              <w:rPr>
                <w:rFonts w:eastAsiaTheme="minorHAnsi"/>
                <w:b/>
                <w:sz w:val="16"/>
                <w:szCs w:val="16"/>
              </w:rPr>
            </w:pPr>
            <w:r>
              <w:rPr>
                <w:rFonts w:eastAsiaTheme="minorHAnsi"/>
                <w:b/>
                <w:sz w:val="16"/>
                <w:szCs w:val="16"/>
              </w:rPr>
              <w:t>VERLIN TECNOLOGIA DA INFORMAÇÃO LTDA  CNPJ N 10.894.828/0003-56</w:t>
            </w:r>
          </w:p>
        </w:tc>
      </w:tr>
      <w:tr w:rsidR="00E275FE" w:rsidRPr="000174F2" w14:paraId="3BE7BAF4" w14:textId="77777777" w:rsidTr="00E275FE">
        <w:trPr>
          <w:cantSplit/>
          <w:trHeight w:val="212"/>
        </w:trPr>
        <w:tc>
          <w:tcPr>
            <w:tcW w:w="993" w:type="dxa"/>
            <w:vMerge w:val="restart"/>
            <w:tcBorders>
              <w:top w:val="single" w:sz="12" w:space="0" w:color="auto"/>
              <w:left w:val="single" w:sz="12" w:space="0" w:color="auto"/>
              <w:bottom w:val="single" w:sz="12" w:space="0" w:color="auto"/>
              <w:right w:val="single" w:sz="12" w:space="0" w:color="auto"/>
            </w:tcBorders>
            <w:hideMark/>
          </w:tcPr>
          <w:p w14:paraId="584BBFCC" w14:textId="77777777" w:rsidR="00E275FE" w:rsidRPr="000174F2" w:rsidRDefault="00E275FE" w:rsidP="00E275FE">
            <w:pPr>
              <w:tabs>
                <w:tab w:val="left" w:pos="708"/>
                <w:tab w:val="center" w:pos="4252"/>
                <w:tab w:val="right" w:pos="8504"/>
              </w:tabs>
              <w:spacing w:line="276" w:lineRule="auto"/>
              <w:jc w:val="center"/>
              <w:rPr>
                <w:rFonts w:eastAsiaTheme="minorHAnsi"/>
                <w:b/>
                <w:sz w:val="16"/>
                <w:szCs w:val="16"/>
                <w:lang w:eastAsia="en-US"/>
              </w:rPr>
            </w:pPr>
            <w:r w:rsidRPr="000174F2">
              <w:rPr>
                <w:rFonts w:eastAsiaTheme="minorHAnsi"/>
                <w:b/>
                <w:sz w:val="16"/>
                <w:szCs w:val="16"/>
                <w:lang w:eastAsia="en-US"/>
              </w:rPr>
              <w:t>ITEM</w:t>
            </w:r>
          </w:p>
        </w:tc>
        <w:tc>
          <w:tcPr>
            <w:tcW w:w="708" w:type="dxa"/>
            <w:vMerge w:val="restart"/>
            <w:tcBorders>
              <w:top w:val="single" w:sz="12" w:space="0" w:color="auto"/>
              <w:left w:val="single" w:sz="12" w:space="0" w:color="auto"/>
              <w:bottom w:val="single" w:sz="12" w:space="0" w:color="auto"/>
              <w:right w:val="single" w:sz="12" w:space="0" w:color="auto"/>
            </w:tcBorders>
            <w:hideMark/>
          </w:tcPr>
          <w:p w14:paraId="6D09E726" w14:textId="77777777" w:rsidR="00E275FE" w:rsidRPr="000174F2" w:rsidRDefault="00E275FE" w:rsidP="00E275FE">
            <w:pPr>
              <w:spacing w:line="276" w:lineRule="auto"/>
              <w:jc w:val="center"/>
              <w:rPr>
                <w:b/>
                <w:sz w:val="16"/>
                <w:szCs w:val="16"/>
                <w:lang w:eastAsia="en-US"/>
              </w:rPr>
            </w:pPr>
            <w:r w:rsidRPr="000174F2">
              <w:rPr>
                <w:b/>
                <w:sz w:val="16"/>
                <w:szCs w:val="16"/>
                <w:lang w:eastAsia="en-US"/>
              </w:rPr>
              <w:t>UN</w:t>
            </w:r>
          </w:p>
        </w:tc>
        <w:tc>
          <w:tcPr>
            <w:tcW w:w="993" w:type="dxa"/>
            <w:vMerge w:val="restart"/>
            <w:tcBorders>
              <w:top w:val="single" w:sz="12" w:space="0" w:color="auto"/>
              <w:left w:val="single" w:sz="12" w:space="0" w:color="auto"/>
              <w:bottom w:val="single" w:sz="12" w:space="0" w:color="auto"/>
              <w:right w:val="single" w:sz="12" w:space="0" w:color="auto"/>
            </w:tcBorders>
            <w:hideMark/>
          </w:tcPr>
          <w:p w14:paraId="2FF5882E" w14:textId="77777777" w:rsidR="00E275FE" w:rsidRPr="000174F2" w:rsidRDefault="00E275FE" w:rsidP="00E275FE">
            <w:pPr>
              <w:spacing w:line="276" w:lineRule="auto"/>
              <w:ind w:right="-37"/>
              <w:jc w:val="center"/>
              <w:rPr>
                <w:b/>
                <w:sz w:val="16"/>
                <w:szCs w:val="16"/>
                <w:lang w:eastAsia="en-US"/>
              </w:rPr>
            </w:pPr>
            <w:r w:rsidRPr="000174F2">
              <w:rPr>
                <w:b/>
                <w:sz w:val="16"/>
                <w:szCs w:val="16"/>
                <w:lang w:eastAsia="en-US"/>
              </w:rPr>
              <w:t xml:space="preserve">QUANT. </w:t>
            </w:r>
          </w:p>
        </w:tc>
        <w:tc>
          <w:tcPr>
            <w:tcW w:w="3543" w:type="dxa"/>
            <w:vMerge w:val="restart"/>
            <w:tcBorders>
              <w:top w:val="single" w:sz="12" w:space="0" w:color="auto"/>
              <w:left w:val="single" w:sz="12" w:space="0" w:color="auto"/>
              <w:bottom w:val="single" w:sz="12" w:space="0" w:color="auto"/>
              <w:right w:val="single" w:sz="12" w:space="0" w:color="auto"/>
            </w:tcBorders>
            <w:hideMark/>
          </w:tcPr>
          <w:p w14:paraId="79760B6C" w14:textId="77777777" w:rsidR="00E275FE" w:rsidRPr="000174F2" w:rsidRDefault="00E275FE" w:rsidP="00E275FE">
            <w:pPr>
              <w:spacing w:line="276" w:lineRule="auto"/>
              <w:jc w:val="center"/>
              <w:rPr>
                <w:b/>
                <w:sz w:val="16"/>
                <w:szCs w:val="16"/>
                <w:lang w:eastAsia="en-US"/>
              </w:rPr>
            </w:pPr>
            <w:r w:rsidRPr="000174F2">
              <w:rPr>
                <w:b/>
                <w:sz w:val="16"/>
                <w:szCs w:val="16"/>
                <w:lang w:eastAsia="en-US"/>
              </w:rPr>
              <w:t xml:space="preserve">DESCRIÇÃO </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40A12FB6" w14:textId="77777777" w:rsidR="00E275FE" w:rsidRPr="000174F2" w:rsidRDefault="00E275FE" w:rsidP="00E275FE">
            <w:pPr>
              <w:spacing w:line="276" w:lineRule="auto"/>
              <w:jc w:val="center"/>
              <w:rPr>
                <w:b/>
                <w:sz w:val="16"/>
                <w:szCs w:val="16"/>
                <w:lang w:eastAsia="en-US"/>
              </w:rPr>
            </w:pPr>
            <w:r w:rsidRPr="000174F2">
              <w:rPr>
                <w:b/>
                <w:sz w:val="16"/>
                <w:szCs w:val="16"/>
                <w:lang w:eastAsia="en-US"/>
              </w:rPr>
              <w:t>MARCA MODELO</w:t>
            </w:r>
          </w:p>
        </w:tc>
        <w:tc>
          <w:tcPr>
            <w:tcW w:w="3119" w:type="dxa"/>
            <w:gridSpan w:val="2"/>
            <w:tcBorders>
              <w:top w:val="single" w:sz="12" w:space="0" w:color="auto"/>
              <w:bottom w:val="single" w:sz="12" w:space="0" w:color="auto"/>
              <w:right w:val="single" w:sz="12" w:space="0" w:color="auto"/>
            </w:tcBorders>
            <w:shd w:val="clear" w:color="auto" w:fill="auto"/>
          </w:tcPr>
          <w:p w14:paraId="02B02E2A" w14:textId="77777777" w:rsidR="00E275FE" w:rsidRPr="000174F2" w:rsidRDefault="00E275FE" w:rsidP="00E275FE">
            <w:pPr>
              <w:spacing w:after="200" w:line="276" w:lineRule="auto"/>
              <w:rPr>
                <w:rFonts w:eastAsiaTheme="minorHAnsi"/>
                <w:b/>
                <w:sz w:val="16"/>
                <w:szCs w:val="16"/>
              </w:rPr>
            </w:pPr>
            <w:r w:rsidRPr="000174F2">
              <w:rPr>
                <w:rFonts w:eastAsiaTheme="minorHAnsi"/>
                <w:b/>
                <w:sz w:val="16"/>
                <w:szCs w:val="16"/>
              </w:rPr>
              <w:t>VALOR TOTAL R$</w:t>
            </w:r>
          </w:p>
        </w:tc>
      </w:tr>
      <w:tr w:rsidR="00E275FE" w14:paraId="34A1DF2B" w14:textId="77777777" w:rsidTr="00E275FE">
        <w:trPr>
          <w:cantSplit/>
          <w:trHeight w:val="40"/>
        </w:trPr>
        <w:tc>
          <w:tcPr>
            <w:tcW w:w="993" w:type="dxa"/>
            <w:vMerge/>
            <w:tcBorders>
              <w:top w:val="single" w:sz="12" w:space="0" w:color="auto"/>
              <w:left w:val="single" w:sz="12" w:space="0" w:color="auto"/>
              <w:bottom w:val="single" w:sz="12" w:space="0" w:color="auto"/>
              <w:right w:val="single" w:sz="12" w:space="0" w:color="auto"/>
            </w:tcBorders>
            <w:vAlign w:val="center"/>
            <w:hideMark/>
          </w:tcPr>
          <w:p w14:paraId="43FBF73D" w14:textId="77777777" w:rsidR="00E275FE" w:rsidRDefault="00E275FE" w:rsidP="00E275FE">
            <w:pPr>
              <w:spacing w:line="276" w:lineRule="auto"/>
              <w:rPr>
                <w:rFonts w:eastAsiaTheme="minorHAnsi"/>
                <w:b/>
                <w:sz w:val="16"/>
                <w:szCs w:val="16"/>
                <w:lang w:eastAsia="en-US"/>
              </w:rPr>
            </w:pPr>
          </w:p>
        </w:tc>
        <w:tc>
          <w:tcPr>
            <w:tcW w:w="708" w:type="dxa"/>
            <w:vMerge/>
            <w:tcBorders>
              <w:top w:val="single" w:sz="12" w:space="0" w:color="auto"/>
              <w:left w:val="single" w:sz="12" w:space="0" w:color="auto"/>
              <w:bottom w:val="single" w:sz="12" w:space="0" w:color="auto"/>
              <w:right w:val="single" w:sz="12" w:space="0" w:color="auto"/>
            </w:tcBorders>
            <w:vAlign w:val="center"/>
            <w:hideMark/>
          </w:tcPr>
          <w:p w14:paraId="3448AC6A" w14:textId="77777777" w:rsidR="00E275FE" w:rsidRDefault="00E275FE" w:rsidP="00E275FE">
            <w:pPr>
              <w:spacing w:line="276" w:lineRule="auto"/>
              <w:rPr>
                <w:b/>
                <w:sz w:val="16"/>
                <w:szCs w:val="16"/>
                <w:lang w:eastAsia="en-US"/>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630B1C66" w14:textId="77777777" w:rsidR="00E275FE" w:rsidRDefault="00E275FE" w:rsidP="00E275FE">
            <w:pPr>
              <w:spacing w:line="276" w:lineRule="auto"/>
              <w:rPr>
                <w:b/>
                <w:sz w:val="16"/>
                <w:szCs w:val="16"/>
                <w:lang w:eastAsia="en-US"/>
              </w:rPr>
            </w:pPr>
          </w:p>
        </w:tc>
        <w:tc>
          <w:tcPr>
            <w:tcW w:w="3543" w:type="dxa"/>
            <w:vMerge/>
            <w:tcBorders>
              <w:top w:val="single" w:sz="12" w:space="0" w:color="auto"/>
              <w:left w:val="single" w:sz="12" w:space="0" w:color="auto"/>
              <w:bottom w:val="single" w:sz="12" w:space="0" w:color="auto"/>
              <w:right w:val="single" w:sz="12" w:space="0" w:color="auto"/>
            </w:tcBorders>
            <w:vAlign w:val="center"/>
            <w:hideMark/>
          </w:tcPr>
          <w:p w14:paraId="3C4D503E" w14:textId="77777777" w:rsidR="00E275FE" w:rsidRDefault="00E275FE" w:rsidP="00E275FE">
            <w:pPr>
              <w:spacing w:line="276" w:lineRule="auto"/>
              <w:rPr>
                <w:sz w:val="16"/>
                <w:szCs w:val="16"/>
                <w:lang w:eastAsia="en-US"/>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7D0C3688" w14:textId="77777777" w:rsidR="00E275FE" w:rsidRDefault="00E275FE" w:rsidP="00E275FE">
            <w:pPr>
              <w:spacing w:line="276" w:lineRule="auto"/>
              <w:rPr>
                <w:sz w:val="16"/>
                <w:szCs w:val="16"/>
                <w:lang w:eastAsia="en-US"/>
              </w:rPr>
            </w:pPr>
          </w:p>
        </w:tc>
        <w:tc>
          <w:tcPr>
            <w:tcW w:w="1276" w:type="dxa"/>
            <w:tcBorders>
              <w:top w:val="single" w:sz="12" w:space="0" w:color="auto"/>
              <w:left w:val="single" w:sz="12" w:space="0" w:color="auto"/>
              <w:bottom w:val="single" w:sz="12" w:space="0" w:color="auto"/>
              <w:right w:val="single" w:sz="12" w:space="0" w:color="auto"/>
            </w:tcBorders>
            <w:hideMark/>
          </w:tcPr>
          <w:p w14:paraId="589501B5" w14:textId="77777777" w:rsidR="00E275FE" w:rsidRDefault="00E275FE" w:rsidP="00E275FE">
            <w:pPr>
              <w:spacing w:line="276" w:lineRule="auto"/>
              <w:rPr>
                <w:b/>
                <w:sz w:val="16"/>
                <w:szCs w:val="16"/>
                <w:lang w:eastAsia="en-US"/>
              </w:rPr>
            </w:pPr>
            <w:r>
              <w:rPr>
                <w:b/>
                <w:sz w:val="16"/>
                <w:szCs w:val="16"/>
                <w:lang w:eastAsia="en-US"/>
              </w:rPr>
              <w:t xml:space="preserve">     UNIT.</w:t>
            </w:r>
          </w:p>
        </w:tc>
        <w:tc>
          <w:tcPr>
            <w:tcW w:w="1843" w:type="dxa"/>
            <w:tcBorders>
              <w:top w:val="single" w:sz="12" w:space="0" w:color="auto"/>
              <w:left w:val="single" w:sz="12" w:space="0" w:color="auto"/>
              <w:bottom w:val="single" w:sz="12" w:space="0" w:color="auto"/>
              <w:right w:val="single" w:sz="12" w:space="0" w:color="auto"/>
            </w:tcBorders>
            <w:hideMark/>
          </w:tcPr>
          <w:p w14:paraId="676F51CC" w14:textId="77777777" w:rsidR="00E275FE" w:rsidRDefault="00E275FE" w:rsidP="00E275FE">
            <w:pPr>
              <w:spacing w:line="276" w:lineRule="auto"/>
              <w:jc w:val="center"/>
              <w:rPr>
                <w:b/>
                <w:sz w:val="16"/>
                <w:szCs w:val="16"/>
                <w:lang w:eastAsia="en-US"/>
              </w:rPr>
            </w:pPr>
            <w:r>
              <w:rPr>
                <w:b/>
                <w:sz w:val="16"/>
                <w:szCs w:val="16"/>
                <w:lang w:eastAsia="en-US"/>
              </w:rPr>
              <w:t>TOTAL</w:t>
            </w:r>
          </w:p>
        </w:tc>
      </w:tr>
      <w:tr w:rsidR="00E275FE" w14:paraId="3845A085" w14:textId="77777777" w:rsidTr="00E275FE">
        <w:trPr>
          <w:trHeight w:val="180"/>
        </w:trPr>
        <w:tc>
          <w:tcPr>
            <w:tcW w:w="993" w:type="dxa"/>
            <w:tcBorders>
              <w:top w:val="single" w:sz="4" w:space="0" w:color="auto"/>
              <w:left w:val="single" w:sz="12" w:space="0" w:color="auto"/>
              <w:bottom w:val="single" w:sz="12" w:space="0" w:color="auto"/>
              <w:right w:val="single" w:sz="12" w:space="0" w:color="auto"/>
            </w:tcBorders>
          </w:tcPr>
          <w:p w14:paraId="40FB4937" w14:textId="77777777" w:rsidR="00E275FE" w:rsidRDefault="00E275FE" w:rsidP="00E275FE">
            <w:pPr>
              <w:spacing w:line="276" w:lineRule="auto"/>
              <w:jc w:val="both"/>
              <w:textAlignment w:val="center"/>
              <w:rPr>
                <w:sz w:val="20"/>
                <w:szCs w:val="20"/>
                <w:lang w:eastAsia="en-US"/>
              </w:rPr>
            </w:pPr>
            <w:r>
              <w:rPr>
                <w:sz w:val="20"/>
                <w:szCs w:val="20"/>
                <w:lang w:eastAsia="en-US"/>
              </w:rPr>
              <w:t>04</w:t>
            </w:r>
          </w:p>
          <w:p w14:paraId="03349F99" w14:textId="77777777" w:rsidR="00E275FE" w:rsidRDefault="00E275FE" w:rsidP="00E275FE">
            <w:pPr>
              <w:spacing w:line="276" w:lineRule="auto"/>
              <w:jc w:val="both"/>
              <w:textAlignment w:val="center"/>
              <w:rPr>
                <w:sz w:val="20"/>
                <w:szCs w:val="20"/>
                <w:lang w:eastAsia="en-US"/>
              </w:rPr>
            </w:pPr>
          </w:p>
          <w:p w14:paraId="14DB512E" w14:textId="77777777" w:rsidR="00E275FE" w:rsidRDefault="00E275FE" w:rsidP="00E275FE">
            <w:pPr>
              <w:spacing w:line="276" w:lineRule="auto"/>
              <w:jc w:val="both"/>
              <w:textAlignment w:val="center"/>
              <w:rPr>
                <w:sz w:val="20"/>
                <w:szCs w:val="20"/>
                <w:lang w:eastAsia="en-US"/>
              </w:rPr>
            </w:pPr>
          </w:p>
          <w:p w14:paraId="3CC605B7" w14:textId="77777777" w:rsidR="00E275FE" w:rsidRDefault="00E275FE" w:rsidP="00E275FE">
            <w:pPr>
              <w:spacing w:line="276" w:lineRule="auto"/>
              <w:jc w:val="both"/>
              <w:textAlignment w:val="center"/>
              <w:rPr>
                <w:sz w:val="20"/>
                <w:szCs w:val="20"/>
                <w:lang w:eastAsia="en-US"/>
              </w:rPr>
            </w:pPr>
          </w:p>
          <w:p w14:paraId="13D60A36" w14:textId="77777777" w:rsidR="00E275FE" w:rsidRDefault="00E275FE" w:rsidP="00E275FE">
            <w:pPr>
              <w:spacing w:line="276" w:lineRule="auto"/>
              <w:jc w:val="both"/>
              <w:textAlignment w:val="center"/>
              <w:rPr>
                <w:sz w:val="20"/>
                <w:szCs w:val="20"/>
                <w:lang w:eastAsia="en-US"/>
              </w:rPr>
            </w:pPr>
          </w:p>
          <w:p w14:paraId="15526D19" w14:textId="77777777" w:rsidR="00E275FE" w:rsidRDefault="00E275FE" w:rsidP="00E275FE">
            <w:pPr>
              <w:spacing w:line="276" w:lineRule="auto"/>
              <w:jc w:val="both"/>
              <w:textAlignment w:val="center"/>
              <w:rPr>
                <w:sz w:val="20"/>
                <w:szCs w:val="20"/>
                <w:lang w:eastAsia="en-US"/>
              </w:rPr>
            </w:pPr>
          </w:p>
        </w:tc>
        <w:tc>
          <w:tcPr>
            <w:tcW w:w="708" w:type="dxa"/>
            <w:tcBorders>
              <w:top w:val="single" w:sz="4" w:space="0" w:color="auto"/>
              <w:left w:val="single" w:sz="12" w:space="0" w:color="auto"/>
              <w:bottom w:val="single" w:sz="12" w:space="0" w:color="auto"/>
              <w:right w:val="single" w:sz="12" w:space="0" w:color="auto"/>
            </w:tcBorders>
            <w:hideMark/>
          </w:tcPr>
          <w:p w14:paraId="16300365"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993" w:type="dxa"/>
            <w:tcBorders>
              <w:top w:val="single" w:sz="4" w:space="0" w:color="auto"/>
              <w:left w:val="single" w:sz="12" w:space="0" w:color="auto"/>
              <w:bottom w:val="single" w:sz="12" w:space="0" w:color="auto"/>
              <w:right w:val="single" w:sz="12" w:space="0" w:color="auto"/>
            </w:tcBorders>
            <w:hideMark/>
          </w:tcPr>
          <w:p w14:paraId="4AFEECB8"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03</w:t>
            </w:r>
          </w:p>
        </w:tc>
        <w:tc>
          <w:tcPr>
            <w:tcW w:w="3543" w:type="dxa"/>
            <w:tcBorders>
              <w:top w:val="single" w:sz="4" w:space="0" w:color="auto"/>
              <w:left w:val="single" w:sz="12" w:space="0" w:color="auto"/>
              <w:bottom w:val="single" w:sz="12" w:space="0" w:color="auto"/>
              <w:right w:val="single" w:sz="12" w:space="0" w:color="auto"/>
            </w:tcBorders>
          </w:tcPr>
          <w:p w14:paraId="30CC1D12"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color w:val="000000"/>
                <w:sz w:val="20"/>
                <w:szCs w:val="20"/>
                <w:lang w:eastAsia="en-US"/>
              </w:rPr>
              <w:t>SWITCH GIGABIT NÃO-GERENCIÁVEL E ROTEAMENTO ESTÁTICO DE CAMADA 2, com as especificações mínimas:</w:t>
            </w:r>
            <w:r>
              <w:rPr>
                <w:rFonts w:eastAsia="Calibri"/>
                <w:color w:val="000000"/>
                <w:sz w:val="20"/>
                <w:szCs w:val="20"/>
                <w:lang w:eastAsia="en-US"/>
              </w:rPr>
              <w:t xml:space="preserve"> Tamanho de no máximo 1U (Rack Unit), acompanhado de suportes originais do fabricante para instalação em racks 19”. 8 portas Ethernet 10/100/1000 </w:t>
            </w:r>
            <w:proofErr w:type="spellStart"/>
            <w:r>
              <w:rPr>
                <w:rFonts w:eastAsia="Calibri"/>
                <w:color w:val="000000"/>
                <w:sz w:val="20"/>
                <w:szCs w:val="20"/>
                <w:lang w:eastAsia="en-US"/>
              </w:rPr>
              <w:t>BaseT</w:t>
            </w:r>
            <w:proofErr w:type="spellEnd"/>
            <w:r>
              <w:rPr>
                <w:rFonts w:eastAsia="Calibri"/>
                <w:color w:val="000000"/>
                <w:sz w:val="20"/>
                <w:szCs w:val="20"/>
                <w:lang w:eastAsia="en-US"/>
              </w:rPr>
              <w:t xml:space="preserve">, com conectores RJ-45, com suporte a detecção automática. Buffer com suporte de pacote de 2,0Mb, capacidade de produção de 11,9 </w:t>
            </w:r>
            <w:proofErr w:type="spellStart"/>
            <w:r>
              <w:rPr>
                <w:rFonts w:eastAsia="Calibri"/>
                <w:color w:val="000000"/>
                <w:sz w:val="20"/>
                <w:szCs w:val="20"/>
                <w:lang w:eastAsia="en-US"/>
              </w:rPr>
              <w:t>Mpps</w:t>
            </w:r>
            <w:proofErr w:type="spellEnd"/>
            <w:r>
              <w:rPr>
                <w:rFonts w:eastAsia="Calibri"/>
                <w:color w:val="000000"/>
                <w:sz w:val="20"/>
                <w:szCs w:val="20"/>
                <w:lang w:eastAsia="en-US"/>
              </w:rPr>
              <w:t xml:space="preserve"> e capacidade de </w:t>
            </w:r>
            <w:proofErr w:type="spellStart"/>
            <w:r>
              <w:rPr>
                <w:rFonts w:eastAsia="Calibri"/>
                <w:color w:val="000000"/>
                <w:sz w:val="20"/>
                <w:szCs w:val="20"/>
                <w:lang w:eastAsia="en-US"/>
              </w:rPr>
              <w:t>switching</w:t>
            </w:r>
            <w:proofErr w:type="spellEnd"/>
            <w:r>
              <w:rPr>
                <w:rFonts w:eastAsia="Calibri"/>
                <w:color w:val="000000"/>
                <w:sz w:val="20"/>
                <w:szCs w:val="20"/>
                <w:lang w:eastAsia="en-US"/>
              </w:rPr>
              <w:t xml:space="preserve"> de 16 </w:t>
            </w:r>
            <w:proofErr w:type="spellStart"/>
            <w:r>
              <w:rPr>
                <w:rFonts w:eastAsia="Calibri"/>
                <w:color w:val="000000"/>
                <w:sz w:val="20"/>
                <w:szCs w:val="20"/>
                <w:lang w:eastAsia="en-US"/>
              </w:rPr>
              <w:t>Gbps</w:t>
            </w:r>
            <w:proofErr w:type="spellEnd"/>
            <w:r>
              <w:rPr>
                <w:rFonts w:eastAsia="Calibri"/>
                <w:color w:val="000000"/>
                <w:sz w:val="20"/>
                <w:szCs w:val="20"/>
                <w:lang w:eastAsia="en-US"/>
              </w:rPr>
              <w:t>. Tabela de roteamento de 8192 entradas para endereços MAC. Fonte de alimentação externa, com suporte as tensões 100-240 VAC / 60 Hz, acompanhada de cabo de energia. Suporte de qualidade de serviço (</w:t>
            </w:r>
            <w:proofErr w:type="spellStart"/>
            <w:r>
              <w:rPr>
                <w:rFonts w:eastAsia="Calibri"/>
                <w:color w:val="000000"/>
                <w:sz w:val="20"/>
                <w:szCs w:val="20"/>
                <w:lang w:eastAsia="en-US"/>
              </w:rPr>
              <w:t>QoS</w:t>
            </w:r>
            <w:proofErr w:type="spellEnd"/>
            <w:r>
              <w:rPr>
                <w:rFonts w:eastAsia="Calibri"/>
                <w:color w:val="000000"/>
                <w:sz w:val="20"/>
                <w:szCs w:val="20"/>
                <w:lang w:eastAsia="en-US"/>
              </w:rPr>
              <w:t xml:space="preserve">) e recursos de controle de fluxo IEEE 802.3x para melhoria eficiente da rede. Suporte a recursos como </w:t>
            </w:r>
            <w:proofErr w:type="spellStart"/>
            <w:r>
              <w:rPr>
                <w:rFonts w:eastAsia="Calibri"/>
                <w:color w:val="000000"/>
                <w:sz w:val="20"/>
                <w:szCs w:val="20"/>
                <w:lang w:eastAsia="en-US"/>
              </w:rPr>
              <w:t>auto-MDIX</w:t>
            </w:r>
            <w:proofErr w:type="spellEnd"/>
            <w:r>
              <w:rPr>
                <w:rFonts w:eastAsia="Calibri"/>
                <w:color w:val="000000"/>
                <w:sz w:val="20"/>
                <w:szCs w:val="20"/>
                <w:lang w:eastAsia="en-US"/>
              </w:rPr>
              <w:t xml:space="preserve"> e negociação de velocidade automática. Suporte ao padrão Energy </w:t>
            </w:r>
            <w:proofErr w:type="spellStart"/>
            <w:r>
              <w:rPr>
                <w:rFonts w:eastAsia="Calibri"/>
                <w:color w:val="000000"/>
                <w:sz w:val="20"/>
                <w:szCs w:val="20"/>
                <w:lang w:eastAsia="en-US"/>
              </w:rPr>
              <w:t>Efficient</w:t>
            </w:r>
            <w:proofErr w:type="spellEnd"/>
            <w:r>
              <w:rPr>
                <w:rFonts w:eastAsia="Calibri"/>
                <w:color w:val="000000"/>
                <w:sz w:val="20"/>
                <w:szCs w:val="20"/>
                <w:lang w:eastAsia="en-US"/>
              </w:rPr>
              <w:t xml:space="preserve"> Ethernet IEEE 802.3az, bem como modo de desligamento automático em portas </w:t>
            </w:r>
            <w:r>
              <w:rPr>
                <w:rFonts w:eastAsia="Calibri"/>
                <w:color w:val="000000"/>
                <w:sz w:val="20"/>
                <w:szCs w:val="20"/>
                <w:lang w:eastAsia="en-US"/>
              </w:rPr>
              <w:lastRenderedPageBreak/>
              <w:t xml:space="preserve">ociosas e economia de energia em cabos de curta distância. Equipamento deverá ser do tipo </w:t>
            </w:r>
            <w:proofErr w:type="spellStart"/>
            <w:r>
              <w:rPr>
                <w:rFonts w:eastAsia="Calibri"/>
                <w:color w:val="000000"/>
                <w:sz w:val="20"/>
                <w:szCs w:val="20"/>
                <w:lang w:eastAsia="en-US"/>
              </w:rPr>
              <w:t>fanless</w:t>
            </w:r>
            <w:proofErr w:type="spellEnd"/>
            <w:r>
              <w:rPr>
                <w:rFonts w:eastAsia="Calibri"/>
                <w:color w:val="000000"/>
                <w:sz w:val="20"/>
                <w:szCs w:val="20"/>
                <w:lang w:eastAsia="en-US"/>
              </w:rPr>
              <w:t xml:space="preserve">, para inibição de ruídos e economia de energia. </w:t>
            </w:r>
            <w:r>
              <w:rPr>
                <w:rFonts w:eastAsia="Calibri"/>
                <w:b/>
                <w:bCs/>
                <w:color w:val="000000"/>
                <w:sz w:val="20"/>
                <w:szCs w:val="20"/>
                <w:lang w:eastAsia="en-US"/>
              </w:rPr>
              <w:t>Garantia vitalícia</w:t>
            </w:r>
            <w:r>
              <w:rPr>
                <w:rFonts w:eastAsia="Calibri"/>
                <w:color w:val="000000"/>
                <w:sz w:val="20"/>
                <w:szCs w:val="20"/>
                <w:lang w:eastAsia="en-US"/>
              </w:rPr>
              <w:t xml:space="preserve"> </w:t>
            </w:r>
            <w:r>
              <w:rPr>
                <w:rFonts w:eastAsia="Calibri"/>
                <w:b/>
                <w:bCs/>
                <w:color w:val="000000"/>
                <w:sz w:val="20"/>
                <w:szCs w:val="20"/>
                <w:lang w:eastAsia="en-US"/>
              </w:rPr>
              <w:t>prestada pelo fabricante</w:t>
            </w:r>
            <w:r>
              <w:rPr>
                <w:rFonts w:eastAsia="Calibri"/>
                <w:color w:val="000000"/>
                <w:sz w:val="20"/>
                <w:szCs w:val="20"/>
                <w:lang w:eastAsia="en-US"/>
              </w:rPr>
              <w:t xml:space="preserve"> do equipamento, com atendimento através de sua rede autorizada no Brasil. Durante o prazo de garantia será substituído sem ônus para o CONTRATANTE, a parte ou peça defeituosa, salvo quando o defeito for provocado por uso inadequado dos equipamentos. O fabricante deve possuir central de atendimento tipo (0800) para abertura dos chamados de garantia, mantendo registros dos mesmos constando a descrição do problema (informar número). O equipamento deverá ser totalmente integrado de fábrica, não sendo aceitas quaisquer violações ou alteração no conteúdo das embalagens por meio de empresas não autorizadas pelo fabricante, que vise inclusão/supressão de itens/opcionais, para garantir que todas as partes e peças sejam homologadas e cobertas pela garantia do fabricante. O licitante deverá apresentar juntamente com a proposta final, comprovação emitida pelo fabricante do equipamento de que está autorizado a revender seus produtos, afim de que os padrões de garantia solicitados sejam mantidos pelo fabricante nas limitações do Brasil. O Fabricante e/ou equipamento deverá estar em conformidade com os seguintes padrões ROHS, DMTF BOARD, EN/IEC 60950- 1:2006, EN 55032:2015/ CISPR 32, </w:t>
            </w:r>
            <w:proofErr w:type="spellStart"/>
            <w:r>
              <w:rPr>
                <w:rFonts w:eastAsia="Calibri"/>
                <w:color w:val="000000"/>
                <w:sz w:val="20"/>
                <w:szCs w:val="20"/>
                <w:lang w:eastAsia="en-US"/>
              </w:rPr>
              <w:t>Class</w:t>
            </w:r>
            <w:proofErr w:type="spellEnd"/>
            <w:r>
              <w:rPr>
                <w:rFonts w:eastAsia="Calibri"/>
                <w:color w:val="000000"/>
                <w:sz w:val="20"/>
                <w:szCs w:val="20"/>
                <w:lang w:eastAsia="en-US"/>
              </w:rPr>
              <w:t xml:space="preserve"> B, estas certificações poderão ser substituídas por outras equivalentes de âmbito nacional. A proposta deverá destacar claramente a marca, modelo e </w:t>
            </w:r>
            <w:proofErr w:type="spellStart"/>
            <w:r>
              <w:rPr>
                <w:rFonts w:eastAsia="Calibri"/>
                <w:color w:val="000000"/>
                <w:sz w:val="20"/>
                <w:szCs w:val="20"/>
                <w:lang w:eastAsia="en-US"/>
              </w:rPr>
              <w:t>part</w:t>
            </w:r>
            <w:proofErr w:type="spellEnd"/>
            <w:r>
              <w:rPr>
                <w:rFonts w:eastAsia="Calibri"/>
                <w:color w:val="000000"/>
                <w:sz w:val="20"/>
                <w:szCs w:val="20"/>
                <w:lang w:eastAsia="en-US"/>
              </w:rPr>
              <w:t xml:space="preserve"> </w:t>
            </w:r>
            <w:proofErr w:type="spellStart"/>
            <w:r>
              <w:rPr>
                <w:rFonts w:eastAsia="Calibri"/>
                <w:color w:val="000000"/>
                <w:sz w:val="20"/>
                <w:szCs w:val="20"/>
                <w:lang w:eastAsia="en-US"/>
              </w:rPr>
              <w:t>number</w:t>
            </w:r>
            <w:proofErr w:type="spellEnd"/>
            <w:r>
              <w:rPr>
                <w:rFonts w:eastAsia="Calibri"/>
                <w:color w:val="000000"/>
                <w:sz w:val="20"/>
                <w:szCs w:val="20"/>
                <w:lang w:eastAsia="en-US"/>
              </w:rPr>
              <w:t xml:space="preserve"> ou SKU do equipamento ofertado, devendo ainda ser apresentado juntamente com a proposta, comprovações oficiais do fabricante destacando modelo ofertado, componentes e garantia. No caso das </w:t>
            </w:r>
            <w:r>
              <w:rPr>
                <w:rFonts w:eastAsia="Calibri"/>
                <w:color w:val="000000"/>
                <w:sz w:val="20"/>
                <w:szCs w:val="20"/>
                <w:lang w:eastAsia="en-US"/>
              </w:rPr>
              <w:lastRenderedPageBreak/>
              <w:t>certificações extraídas da internet, apresentar página impressa onde consta tal informação, especificando o endereço eletrônico da fonte extraída. Permitindo que a comissão de licitação, comprove pleno atendimento de todas as características técnicas em conformidade com as descritas no edital e seus anexos, sob pena de desclassificação da proposta.</w:t>
            </w:r>
          </w:p>
          <w:p w14:paraId="2184074B" w14:textId="77777777" w:rsidR="00E275FE" w:rsidRDefault="00E275FE" w:rsidP="00E275FE">
            <w:pPr>
              <w:widowControl w:val="0"/>
              <w:autoSpaceDE w:val="0"/>
              <w:autoSpaceDN w:val="0"/>
              <w:spacing w:line="276" w:lineRule="auto"/>
              <w:ind w:left="66" w:right="41"/>
              <w:jc w:val="both"/>
              <w:rPr>
                <w:rFonts w:eastAsia="Tahoma"/>
                <w:sz w:val="20"/>
                <w:szCs w:val="20"/>
                <w:lang w:eastAsia="en-US" w:bidi="pt-BR"/>
              </w:rPr>
            </w:pPr>
          </w:p>
        </w:tc>
        <w:tc>
          <w:tcPr>
            <w:tcW w:w="1134" w:type="dxa"/>
            <w:tcBorders>
              <w:top w:val="single" w:sz="12" w:space="0" w:color="auto"/>
              <w:left w:val="single" w:sz="12" w:space="0" w:color="auto"/>
              <w:bottom w:val="single" w:sz="12" w:space="0" w:color="auto"/>
              <w:right w:val="single" w:sz="12" w:space="0" w:color="auto"/>
            </w:tcBorders>
          </w:tcPr>
          <w:p w14:paraId="61189439" w14:textId="77777777" w:rsidR="00E275FE" w:rsidRDefault="00E275FE" w:rsidP="00E275FE">
            <w:pPr>
              <w:spacing w:line="276" w:lineRule="auto"/>
              <w:jc w:val="center"/>
              <w:rPr>
                <w:sz w:val="20"/>
                <w:szCs w:val="20"/>
                <w:lang w:eastAsia="en-US"/>
              </w:rPr>
            </w:pPr>
            <w:r>
              <w:rPr>
                <w:sz w:val="20"/>
                <w:szCs w:val="20"/>
                <w:lang w:eastAsia="en-US"/>
              </w:rPr>
              <w:lastRenderedPageBreak/>
              <w:t>HPE OFFICECONNECT 1420 8G</w:t>
            </w:r>
          </w:p>
        </w:tc>
        <w:tc>
          <w:tcPr>
            <w:tcW w:w="1276" w:type="dxa"/>
            <w:tcBorders>
              <w:top w:val="single" w:sz="12" w:space="0" w:color="auto"/>
              <w:left w:val="single" w:sz="12" w:space="0" w:color="auto"/>
              <w:bottom w:val="single" w:sz="12" w:space="0" w:color="auto"/>
              <w:right w:val="single" w:sz="12" w:space="0" w:color="auto"/>
            </w:tcBorders>
          </w:tcPr>
          <w:p w14:paraId="06FB2F98" w14:textId="77777777" w:rsidR="00E275FE" w:rsidRDefault="00E275FE" w:rsidP="00E275FE">
            <w:pPr>
              <w:spacing w:line="276" w:lineRule="auto"/>
              <w:jc w:val="center"/>
              <w:rPr>
                <w:b/>
                <w:sz w:val="20"/>
                <w:szCs w:val="20"/>
                <w:lang w:eastAsia="en-US"/>
              </w:rPr>
            </w:pPr>
            <w:r>
              <w:rPr>
                <w:b/>
                <w:sz w:val="20"/>
                <w:szCs w:val="20"/>
                <w:lang w:eastAsia="en-US"/>
              </w:rPr>
              <w:t>556,00</w:t>
            </w:r>
          </w:p>
        </w:tc>
        <w:tc>
          <w:tcPr>
            <w:tcW w:w="1843" w:type="dxa"/>
            <w:tcBorders>
              <w:top w:val="single" w:sz="12" w:space="0" w:color="auto"/>
              <w:left w:val="single" w:sz="12" w:space="0" w:color="auto"/>
              <w:bottom w:val="single" w:sz="12" w:space="0" w:color="auto"/>
              <w:right w:val="single" w:sz="12" w:space="0" w:color="auto"/>
            </w:tcBorders>
          </w:tcPr>
          <w:p w14:paraId="6D5D885F" w14:textId="77777777" w:rsidR="00E275FE" w:rsidRDefault="00E275FE" w:rsidP="00E275FE">
            <w:pPr>
              <w:spacing w:line="276" w:lineRule="auto"/>
              <w:jc w:val="center"/>
              <w:rPr>
                <w:b/>
                <w:sz w:val="20"/>
                <w:szCs w:val="20"/>
                <w:lang w:eastAsia="en-US"/>
              </w:rPr>
            </w:pPr>
            <w:r>
              <w:rPr>
                <w:b/>
                <w:sz w:val="20"/>
                <w:szCs w:val="20"/>
                <w:lang w:eastAsia="en-US"/>
              </w:rPr>
              <w:t>1.668,00</w:t>
            </w:r>
          </w:p>
        </w:tc>
      </w:tr>
      <w:tr w:rsidR="00E275FE" w14:paraId="1E519535" w14:textId="77777777" w:rsidTr="00E275FE">
        <w:trPr>
          <w:trHeight w:val="180"/>
        </w:trPr>
        <w:tc>
          <w:tcPr>
            <w:tcW w:w="993" w:type="dxa"/>
            <w:tcBorders>
              <w:top w:val="single" w:sz="4" w:space="0" w:color="auto"/>
              <w:left w:val="single" w:sz="12" w:space="0" w:color="auto"/>
              <w:bottom w:val="single" w:sz="12" w:space="0" w:color="auto"/>
              <w:right w:val="single" w:sz="12" w:space="0" w:color="auto"/>
            </w:tcBorders>
            <w:hideMark/>
          </w:tcPr>
          <w:p w14:paraId="622BD978" w14:textId="77777777" w:rsidR="00E275FE" w:rsidRDefault="00E275FE" w:rsidP="00E275FE">
            <w:pPr>
              <w:spacing w:line="276" w:lineRule="auto"/>
              <w:jc w:val="both"/>
              <w:textAlignment w:val="center"/>
              <w:rPr>
                <w:rFonts w:eastAsia="SimSun"/>
                <w:color w:val="000000"/>
                <w:sz w:val="20"/>
                <w:szCs w:val="20"/>
                <w:lang w:eastAsia="zh-CN" w:bidi="ar"/>
              </w:rPr>
            </w:pPr>
            <w:r>
              <w:rPr>
                <w:rFonts w:eastAsia="SimSun"/>
                <w:color w:val="000000"/>
                <w:sz w:val="20"/>
                <w:szCs w:val="20"/>
                <w:lang w:eastAsia="zh-CN" w:bidi="ar"/>
              </w:rPr>
              <w:lastRenderedPageBreak/>
              <w:t>13</w:t>
            </w:r>
          </w:p>
        </w:tc>
        <w:tc>
          <w:tcPr>
            <w:tcW w:w="708" w:type="dxa"/>
            <w:tcBorders>
              <w:top w:val="single" w:sz="4" w:space="0" w:color="auto"/>
              <w:left w:val="single" w:sz="12" w:space="0" w:color="auto"/>
              <w:bottom w:val="single" w:sz="12" w:space="0" w:color="auto"/>
              <w:right w:val="single" w:sz="12" w:space="0" w:color="auto"/>
            </w:tcBorders>
            <w:hideMark/>
          </w:tcPr>
          <w:p w14:paraId="4742B18D"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993" w:type="dxa"/>
            <w:tcBorders>
              <w:top w:val="single" w:sz="4" w:space="0" w:color="auto"/>
              <w:left w:val="single" w:sz="12" w:space="0" w:color="auto"/>
              <w:bottom w:val="single" w:sz="12" w:space="0" w:color="auto"/>
              <w:right w:val="single" w:sz="12" w:space="0" w:color="auto"/>
            </w:tcBorders>
            <w:hideMark/>
          </w:tcPr>
          <w:p w14:paraId="64A249B5"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10</w:t>
            </w:r>
          </w:p>
        </w:tc>
        <w:tc>
          <w:tcPr>
            <w:tcW w:w="3543" w:type="dxa"/>
            <w:tcBorders>
              <w:top w:val="single" w:sz="4" w:space="0" w:color="auto"/>
              <w:left w:val="single" w:sz="12" w:space="0" w:color="auto"/>
              <w:bottom w:val="single" w:sz="12" w:space="0" w:color="auto"/>
              <w:right w:val="single" w:sz="12" w:space="0" w:color="auto"/>
            </w:tcBorders>
            <w:hideMark/>
          </w:tcPr>
          <w:p w14:paraId="40F29CA4"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Estabilizador 300VA, com características mínimas:</w:t>
            </w:r>
            <w:r>
              <w:rPr>
                <w:rFonts w:eastAsia="Calibri"/>
                <w:color w:val="000000"/>
                <w:sz w:val="20"/>
                <w:szCs w:val="20"/>
                <w:lang w:eastAsia="en-US"/>
              </w:rPr>
              <w:t xml:space="preserve"> </w:t>
            </w:r>
          </w:p>
          <w:p w14:paraId="36700B08" w14:textId="77777777" w:rsidR="00E275FE" w:rsidRDefault="00E275FE" w:rsidP="00E275FE">
            <w:pPr>
              <w:widowControl w:val="0"/>
              <w:autoSpaceDE w:val="0"/>
              <w:autoSpaceDN w:val="0"/>
              <w:spacing w:line="276" w:lineRule="auto"/>
              <w:ind w:right="39"/>
              <w:jc w:val="both"/>
              <w:rPr>
                <w:rFonts w:eastAsia="Tahoma"/>
                <w:b/>
                <w:bCs/>
                <w:sz w:val="20"/>
                <w:szCs w:val="20"/>
                <w:lang w:eastAsia="en-US" w:bidi="pt-BR"/>
              </w:rPr>
            </w:pPr>
            <w:r>
              <w:rPr>
                <w:rFonts w:eastAsia="Tahoma"/>
                <w:sz w:val="20"/>
                <w:szCs w:val="20"/>
                <w:lang w:eastAsia="en-US" w:bidi="pt-BR"/>
              </w:rPr>
              <w:t xml:space="preserve">Potência mínima de 300VA/W Entrada bivolt automático/Saídas 115v Fator de potência de saída 1 4 tomadas NBR 14136, com filtro de linha Função TRUE RMS Botão liga/desliga com temporizado para evitar desligamentos acidentais e/ou involuntários Proteções do estabilizador contra </w:t>
            </w:r>
            <w:proofErr w:type="gramStart"/>
            <w:r>
              <w:rPr>
                <w:rFonts w:eastAsia="Tahoma"/>
                <w:sz w:val="20"/>
                <w:szCs w:val="20"/>
                <w:lang w:eastAsia="en-US" w:bidi="pt-BR"/>
              </w:rPr>
              <w:t>sobreaquecimento, sobrecarga e curto-circuito Em</w:t>
            </w:r>
            <w:proofErr w:type="gramEnd"/>
            <w:r>
              <w:rPr>
                <w:rFonts w:eastAsia="Tahoma"/>
                <w:sz w:val="20"/>
                <w:szCs w:val="20"/>
                <w:lang w:eastAsia="en-US" w:bidi="pt-BR"/>
              </w:rPr>
              <w:t xml:space="preserve"> conformidade com a norma ISO 9001:2008. Garantia de 4 anos do próprio fabricante do equipamento, devendo ser novo, não estando fora de linha de fabricação pelos próximos 90 (noventa) dias, contados da data de abertura do certame. Deverá ser apresentada juntamente com a proposta, declaração do fabricante do equipamento comprovando tais características. Deverá ser anexado na proposta catálogo/ manual técnico do produto, e demais documentos técnicos necessários, sendo estes oficiais do fabricante ofertado, de modo que permita a comissão de licitação, comprovar pleno atendimento de todas as características técnicas do produto em conformidade com as descritas no Edital e seus Anexos. Informar marca e modelo do equipamento na proposta.</w:t>
            </w:r>
          </w:p>
        </w:tc>
        <w:tc>
          <w:tcPr>
            <w:tcW w:w="1134" w:type="dxa"/>
            <w:tcBorders>
              <w:top w:val="single" w:sz="4" w:space="0" w:color="auto"/>
              <w:left w:val="single" w:sz="12" w:space="0" w:color="auto"/>
              <w:bottom w:val="single" w:sz="12" w:space="0" w:color="auto"/>
              <w:right w:val="single" w:sz="12" w:space="0" w:color="auto"/>
            </w:tcBorders>
          </w:tcPr>
          <w:p w14:paraId="03640861" w14:textId="77777777" w:rsidR="00E275FE" w:rsidRDefault="00E275FE" w:rsidP="00E275FE">
            <w:pPr>
              <w:spacing w:line="276" w:lineRule="auto"/>
              <w:jc w:val="center"/>
              <w:rPr>
                <w:sz w:val="20"/>
                <w:szCs w:val="20"/>
                <w:lang w:eastAsia="en-US"/>
              </w:rPr>
            </w:pPr>
            <w:r>
              <w:rPr>
                <w:sz w:val="20"/>
                <w:szCs w:val="20"/>
                <w:lang w:eastAsia="en-US"/>
              </w:rPr>
              <w:t>SMS REVOLUTION SPEEDY 300VA</w:t>
            </w:r>
          </w:p>
        </w:tc>
        <w:tc>
          <w:tcPr>
            <w:tcW w:w="1276" w:type="dxa"/>
            <w:tcBorders>
              <w:top w:val="single" w:sz="4" w:space="0" w:color="auto"/>
              <w:left w:val="single" w:sz="12" w:space="0" w:color="auto"/>
              <w:bottom w:val="single" w:sz="12" w:space="0" w:color="auto"/>
              <w:right w:val="single" w:sz="12" w:space="0" w:color="auto"/>
            </w:tcBorders>
          </w:tcPr>
          <w:p w14:paraId="2FA215E1" w14:textId="77777777" w:rsidR="00E275FE" w:rsidRDefault="00E275FE" w:rsidP="00E275FE">
            <w:pPr>
              <w:spacing w:line="276" w:lineRule="auto"/>
              <w:jc w:val="center"/>
              <w:rPr>
                <w:b/>
                <w:sz w:val="20"/>
                <w:szCs w:val="20"/>
                <w:lang w:eastAsia="en-US"/>
              </w:rPr>
            </w:pPr>
            <w:r>
              <w:rPr>
                <w:b/>
                <w:sz w:val="20"/>
                <w:szCs w:val="20"/>
                <w:lang w:eastAsia="en-US"/>
              </w:rPr>
              <w:t>185,00</w:t>
            </w:r>
          </w:p>
        </w:tc>
        <w:tc>
          <w:tcPr>
            <w:tcW w:w="1843" w:type="dxa"/>
            <w:tcBorders>
              <w:top w:val="single" w:sz="4" w:space="0" w:color="auto"/>
              <w:left w:val="single" w:sz="12" w:space="0" w:color="auto"/>
              <w:bottom w:val="single" w:sz="12" w:space="0" w:color="auto"/>
              <w:right w:val="single" w:sz="12" w:space="0" w:color="auto"/>
            </w:tcBorders>
          </w:tcPr>
          <w:p w14:paraId="782E2BC1" w14:textId="77777777" w:rsidR="00E275FE" w:rsidRDefault="00E275FE" w:rsidP="00E275FE">
            <w:pPr>
              <w:spacing w:line="276" w:lineRule="auto"/>
              <w:jc w:val="center"/>
              <w:rPr>
                <w:b/>
                <w:sz w:val="20"/>
                <w:szCs w:val="20"/>
                <w:lang w:eastAsia="en-US"/>
              </w:rPr>
            </w:pPr>
            <w:r>
              <w:rPr>
                <w:b/>
                <w:sz w:val="20"/>
                <w:szCs w:val="20"/>
                <w:lang w:eastAsia="en-US"/>
              </w:rPr>
              <w:t>1.850,00</w:t>
            </w:r>
          </w:p>
        </w:tc>
      </w:tr>
      <w:tr w:rsidR="00E275FE" w14:paraId="5B219B8F" w14:textId="77777777" w:rsidTr="00E275FE">
        <w:trPr>
          <w:trHeight w:val="180"/>
        </w:trPr>
        <w:tc>
          <w:tcPr>
            <w:tcW w:w="993" w:type="dxa"/>
            <w:tcBorders>
              <w:top w:val="single" w:sz="4" w:space="0" w:color="auto"/>
              <w:left w:val="single" w:sz="12" w:space="0" w:color="auto"/>
              <w:bottom w:val="single" w:sz="12" w:space="0" w:color="auto"/>
              <w:right w:val="single" w:sz="12" w:space="0" w:color="auto"/>
            </w:tcBorders>
            <w:hideMark/>
          </w:tcPr>
          <w:p w14:paraId="3AD5E31A" w14:textId="77777777" w:rsidR="00E275FE" w:rsidRDefault="00E275FE" w:rsidP="00E275FE">
            <w:pPr>
              <w:spacing w:line="276" w:lineRule="auto"/>
              <w:jc w:val="both"/>
              <w:textAlignment w:val="center"/>
              <w:rPr>
                <w:rFonts w:eastAsia="SimSun"/>
                <w:color w:val="000000"/>
                <w:sz w:val="20"/>
                <w:szCs w:val="20"/>
                <w:lang w:eastAsia="zh-CN" w:bidi="ar"/>
              </w:rPr>
            </w:pPr>
            <w:r>
              <w:rPr>
                <w:rFonts w:eastAsia="SimSun"/>
                <w:color w:val="000000"/>
                <w:sz w:val="20"/>
                <w:szCs w:val="20"/>
                <w:lang w:eastAsia="zh-CN" w:bidi="ar"/>
              </w:rPr>
              <w:t>14</w:t>
            </w:r>
          </w:p>
        </w:tc>
        <w:tc>
          <w:tcPr>
            <w:tcW w:w="708" w:type="dxa"/>
            <w:tcBorders>
              <w:top w:val="single" w:sz="4" w:space="0" w:color="auto"/>
              <w:left w:val="single" w:sz="12" w:space="0" w:color="auto"/>
              <w:bottom w:val="single" w:sz="12" w:space="0" w:color="auto"/>
              <w:right w:val="single" w:sz="12" w:space="0" w:color="auto"/>
            </w:tcBorders>
            <w:hideMark/>
          </w:tcPr>
          <w:p w14:paraId="3A7635E9"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993" w:type="dxa"/>
            <w:tcBorders>
              <w:top w:val="single" w:sz="4" w:space="0" w:color="auto"/>
              <w:left w:val="single" w:sz="12" w:space="0" w:color="auto"/>
              <w:bottom w:val="single" w:sz="12" w:space="0" w:color="auto"/>
              <w:right w:val="single" w:sz="12" w:space="0" w:color="auto"/>
            </w:tcBorders>
            <w:hideMark/>
          </w:tcPr>
          <w:p w14:paraId="63FF00D6"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05</w:t>
            </w:r>
          </w:p>
        </w:tc>
        <w:tc>
          <w:tcPr>
            <w:tcW w:w="3543" w:type="dxa"/>
            <w:tcBorders>
              <w:top w:val="single" w:sz="4" w:space="0" w:color="auto"/>
              <w:left w:val="single" w:sz="12" w:space="0" w:color="auto"/>
              <w:bottom w:val="single" w:sz="12" w:space="0" w:color="auto"/>
              <w:right w:val="single" w:sz="12" w:space="0" w:color="auto"/>
            </w:tcBorders>
            <w:hideMark/>
          </w:tcPr>
          <w:p w14:paraId="48CFFFBD" w14:textId="77777777" w:rsidR="00E275FE" w:rsidRDefault="00E275FE" w:rsidP="00E275FE">
            <w:pPr>
              <w:autoSpaceDE w:val="0"/>
              <w:autoSpaceDN w:val="0"/>
              <w:adjustRightInd w:val="0"/>
              <w:spacing w:line="276" w:lineRule="auto"/>
              <w:jc w:val="both"/>
              <w:rPr>
                <w:rFonts w:eastAsia="Calibri"/>
                <w:b/>
                <w:bCs/>
                <w:color w:val="000000"/>
                <w:sz w:val="20"/>
                <w:szCs w:val="20"/>
                <w:lang w:eastAsia="en-US"/>
              </w:rPr>
            </w:pPr>
            <w:r>
              <w:rPr>
                <w:rFonts w:eastAsia="Calibri"/>
                <w:b/>
                <w:bCs/>
                <w:color w:val="000000"/>
                <w:sz w:val="20"/>
                <w:szCs w:val="20"/>
                <w:lang w:eastAsia="en-US"/>
              </w:rPr>
              <w:t>ESTABILIZADOR 1000VA, COM AS SEGUINTES CARACTERÍSTICAS MÍNIMAS:</w:t>
            </w:r>
          </w:p>
          <w:p w14:paraId="6E92C202" w14:textId="77777777" w:rsidR="00E275FE" w:rsidRDefault="00E275FE" w:rsidP="00E275FE">
            <w:pPr>
              <w:autoSpaceDE w:val="0"/>
              <w:autoSpaceDN w:val="0"/>
              <w:adjustRightInd w:val="0"/>
              <w:spacing w:line="276" w:lineRule="auto"/>
              <w:jc w:val="both"/>
              <w:rPr>
                <w:rFonts w:eastAsia="Calibri"/>
                <w:b/>
                <w:bCs/>
                <w:color w:val="000000"/>
                <w:sz w:val="20"/>
                <w:szCs w:val="20"/>
                <w:lang w:eastAsia="en-US"/>
              </w:rPr>
            </w:pPr>
            <w:r>
              <w:rPr>
                <w:rFonts w:eastAsia="Calibri"/>
                <w:color w:val="000000"/>
                <w:sz w:val="20"/>
                <w:szCs w:val="20"/>
                <w:lang w:eastAsia="en-US"/>
              </w:rPr>
              <w:t xml:space="preserve">Potência mínima de 1000VA/W, entrada bivolt automático/saídas 115v, com filtro de linha e 5 tomadas de 10A novo padrão </w:t>
            </w:r>
            <w:r>
              <w:rPr>
                <w:rFonts w:eastAsia="Calibri"/>
                <w:color w:val="000000"/>
                <w:sz w:val="20"/>
                <w:szCs w:val="20"/>
                <w:lang w:eastAsia="en-US"/>
              </w:rPr>
              <w:lastRenderedPageBreak/>
              <w:t xml:space="preserve">NBR 14136. Microprocessador RISC/FLASH de alta velocidade com 8 estágios de regulação. Fusível </w:t>
            </w:r>
            <w:proofErr w:type="spellStart"/>
            <w:r>
              <w:rPr>
                <w:rFonts w:eastAsia="Calibri"/>
                <w:color w:val="000000"/>
                <w:sz w:val="20"/>
                <w:szCs w:val="20"/>
                <w:lang w:eastAsia="en-US"/>
              </w:rPr>
              <w:t>rearmável</w:t>
            </w:r>
            <w:proofErr w:type="spellEnd"/>
            <w:r>
              <w:rPr>
                <w:rFonts w:eastAsia="Calibri"/>
                <w:color w:val="000000"/>
                <w:sz w:val="20"/>
                <w:szCs w:val="20"/>
                <w:lang w:eastAsia="en-US"/>
              </w:rPr>
              <w:t xml:space="preserve">. Tecnologia </w:t>
            </w:r>
            <w:proofErr w:type="spellStart"/>
            <w:r>
              <w:rPr>
                <w:rFonts w:eastAsia="Calibri"/>
                <w:color w:val="000000"/>
                <w:sz w:val="20"/>
                <w:szCs w:val="20"/>
                <w:lang w:eastAsia="en-US"/>
              </w:rPr>
              <w:t>True</w:t>
            </w:r>
            <w:proofErr w:type="spellEnd"/>
            <w:r>
              <w:rPr>
                <w:rFonts w:eastAsia="Calibri"/>
                <w:color w:val="000000"/>
                <w:sz w:val="20"/>
                <w:szCs w:val="20"/>
                <w:lang w:eastAsia="en-US"/>
              </w:rPr>
              <w:t xml:space="preserve"> RMS embarcado. Chave liga/desliga embutida para acionamento ou </w:t>
            </w:r>
            <w:proofErr w:type="spellStart"/>
            <w:r>
              <w:rPr>
                <w:rFonts w:eastAsia="Calibri"/>
                <w:color w:val="000000"/>
                <w:sz w:val="20"/>
                <w:szCs w:val="20"/>
                <w:lang w:eastAsia="en-US"/>
              </w:rPr>
              <w:t>desacionamento</w:t>
            </w:r>
            <w:proofErr w:type="spellEnd"/>
            <w:r>
              <w:rPr>
                <w:rFonts w:eastAsia="Calibri"/>
                <w:color w:val="000000"/>
                <w:sz w:val="20"/>
                <w:szCs w:val="20"/>
                <w:lang w:eastAsia="en-US"/>
              </w:rPr>
              <w:t xml:space="preserve"> acidental. Rendimento com carga nominal de 93%, com grau de proteção IP20. Proteções para carga contra curto-circuito, surtos de tensão entre fase e neutro, sub/</w:t>
            </w:r>
            <w:proofErr w:type="spellStart"/>
            <w:r>
              <w:rPr>
                <w:rFonts w:eastAsia="Calibri"/>
                <w:color w:val="000000"/>
                <w:sz w:val="20"/>
                <w:szCs w:val="20"/>
                <w:lang w:eastAsia="en-US"/>
              </w:rPr>
              <w:t>sobretensão</w:t>
            </w:r>
            <w:proofErr w:type="spellEnd"/>
            <w:r>
              <w:rPr>
                <w:rFonts w:eastAsia="Calibri"/>
                <w:color w:val="000000"/>
                <w:sz w:val="20"/>
                <w:szCs w:val="20"/>
                <w:lang w:eastAsia="en-US"/>
              </w:rPr>
              <w:t xml:space="preserve"> de rede elétrica com desligamento e rearme automático, sobreaquecimento com desligamento e rearme automático e sobrecarga com desligamento automático. Em conformidade com a norma ISO 9001:2008. Garantia de 4 anos do próprio fabricante do equipamento, devendo ser novo, não estando fora de linha de fabricação pelos próximos 90 (noventa) dias, contados da data de abertura do certame. Deverá ser apresentada juntamente com a proposta, declaração do fabricante do equipamento comprovando tais características. Deverá ser anexado na proposta catálogo/ manual técnico do produto, e demais documentos técnicos necessários, sendo estes oficiais do fabricante ofertado, de modo que permita a comissão de licitação, comprovar pleno atendimento de todas as características técnicas do produto em conformidade com as descritas no Edital e seus Anexos. Informar marca e modelo do equipamento na proposta.</w:t>
            </w:r>
          </w:p>
        </w:tc>
        <w:tc>
          <w:tcPr>
            <w:tcW w:w="1134" w:type="dxa"/>
            <w:tcBorders>
              <w:top w:val="single" w:sz="4" w:space="0" w:color="auto"/>
              <w:left w:val="single" w:sz="12" w:space="0" w:color="auto"/>
              <w:bottom w:val="single" w:sz="12" w:space="0" w:color="auto"/>
              <w:right w:val="single" w:sz="12" w:space="0" w:color="auto"/>
            </w:tcBorders>
          </w:tcPr>
          <w:p w14:paraId="0F29CA74" w14:textId="77777777" w:rsidR="00E275FE" w:rsidRDefault="00E275FE" w:rsidP="00E275FE">
            <w:pPr>
              <w:spacing w:line="276" w:lineRule="auto"/>
              <w:jc w:val="center"/>
              <w:rPr>
                <w:sz w:val="20"/>
                <w:szCs w:val="20"/>
                <w:lang w:eastAsia="en-US"/>
              </w:rPr>
            </w:pPr>
            <w:r>
              <w:rPr>
                <w:sz w:val="20"/>
                <w:szCs w:val="20"/>
                <w:lang w:eastAsia="en-US"/>
              </w:rPr>
              <w:lastRenderedPageBreak/>
              <w:t>SMS PROGRESSIVE III1000VA</w:t>
            </w:r>
          </w:p>
        </w:tc>
        <w:tc>
          <w:tcPr>
            <w:tcW w:w="1276" w:type="dxa"/>
            <w:tcBorders>
              <w:top w:val="single" w:sz="4" w:space="0" w:color="auto"/>
              <w:left w:val="single" w:sz="12" w:space="0" w:color="auto"/>
              <w:bottom w:val="single" w:sz="12" w:space="0" w:color="auto"/>
              <w:right w:val="single" w:sz="12" w:space="0" w:color="auto"/>
            </w:tcBorders>
          </w:tcPr>
          <w:p w14:paraId="51488434" w14:textId="77777777" w:rsidR="00E275FE" w:rsidRDefault="00E275FE" w:rsidP="00E275FE">
            <w:pPr>
              <w:spacing w:line="276" w:lineRule="auto"/>
              <w:jc w:val="center"/>
              <w:rPr>
                <w:b/>
                <w:sz w:val="20"/>
                <w:szCs w:val="20"/>
                <w:lang w:eastAsia="en-US"/>
              </w:rPr>
            </w:pPr>
            <w:r>
              <w:rPr>
                <w:b/>
                <w:sz w:val="20"/>
                <w:szCs w:val="20"/>
                <w:lang w:eastAsia="en-US"/>
              </w:rPr>
              <w:t>527,00</w:t>
            </w:r>
          </w:p>
        </w:tc>
        <w:tc>
          <w:tcPr>
            <w:tcW w:w="1843" w:type="dxa"/>
            <w:tcBorders>
              <w:top w:val="single" w:sz="4" w:space="0" w:color="auto"/>
              <w:left w:val="single" w:sz="12" w:space="0" w:color="auto"/>
              <w:bottom w:val="single" w:sz="12" w:space="0" w:color="auto"/>
              <w:right w:val="single" w:sz="12" w:space="0" w:color="auto"/>
            </w:tcBorders>
          </w:tcPr>
          <w:p w14:paraId="6604A457" w14:textId="77777777" w:rsidR="00E275FE" w:rsidRDefault="00E275FE" w:rsidP="00E275FE">
            <w:pPr>
              <w:spacing w:line="276" w:lineRule="auto"/>
              <w:jc w:val="center"/>
              <w:rPr>
                <w:b/>
                <w:sz w:val="20"/>
                <w:szCs w:val="20"/>
                <w:lang w:eastAsia="en-US"/>
              </w:rPr>
            </w:pPr>
            <w:r>
              <w:rPr>
                <w:b/>
                <w:sz w:val="20"/>
                <w:szCs w:val="20"/>
                <w:lang w:eastAsia="en-US"/>
              </w:rPr>
              <w:t>2.635,00</w:t>
            </w:r>
          </w:p>
        </w:tc>
      </w:tr>
      <w:tr w:rsidR="00E275FE" w14:paraId="0D4B9B2E" w14:textId="77777777" w:rsidTr="00E275FE">
        <w:trPr>
          <w:trHeight w:val="180"/>
        </w:trPr>
        <w:tc>
          <w:tcPr>
            <w:tcW w:w="993" w:type="dxa"/>
            <w:tcBorders>
              <w:top w:val="single" w:sz="4" w:space="0" w:color="auto"/>
              <w:left w:val="single" w:sz="12" w:space="0" w:color="auto"/>
              <w:bottom w:val="single" w:sz="12" w:space="0" w:color="auto"/>
              <w:right w:val="single" w:sz="12" w:space="0" w:color="auto"/>
            </w:tcBorders>
            <w:hideMark/>
          </w:tcPr>
          <w:p w14:paraId="3359A3C0" w14:textId="77777777" w:rsidR="00E275FE" w:rsidRDefault="00E275FE" w:rsidP="00E275FE">
            <w:pPr>
              <w:spacing w:line="276" w:lineRule="auto"/>
              <w:jc w:val="both"/>
              <w:textAlignment w:val="center"/>
              <w:rPr>
                <w:sz w:val="20"/>
                <w:szCs w:val="20"/>
                <w:lang w:eastAsia="en-US"/>
              </w:rPr>
            </w:pPr>
            <w:r>
              <w:rPr>
                <w:sz w:val="20"/>
                <w:szCs w:val="20"/>
                <w:lang w:eastAsia="en-US"/>
              </w:rPr>
              <w:t>16</w:t>
            </w:r>
          </w:p>
        </w:tc>
        <w:tc>
          <w:tcPr>
            <w:tcW w:w="708" w:type="dxa"/>
            <w:tcBorders>
              <w:top w:val="single" w:sz="4" w:space="0" w:color="auto"/>
              <w:left w:val="single" w:sz="12" w:space="0" w:color="auto"/>
              <w:bottom w:val="single" w:sz="12" w:space="0" w:color="auto"/>
              <w:right w:val="single" w:sz="12" w:space="0" w:color="auto"/>
            </w:tcBorders>
            <w:hideMark/>
          </w:tcPr>
          <w:p w14:paraId="10EBDEAF"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993" w:type="dxa"/>
            <w:tcBorders>
              <w:top w:val="single" w:sz="4" w:space="0" w:color="auto"/>
              <w:left w:val="single" w:sz="12" w:space="0" w:color="auto"/>
              <w:bottom w:val="single" w:sz="12" w:space="0" w:color="auto"/>
              <w:right w:val="single" w:sz="12" w:space="0" w:color="auto"/>
            </w:tcBorders>
            <w:hideMark/>
          </w:tcPr>
          <w:p w14:paraId="43CAA28F"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20</w:t>
            </w:r>
          </w:p>
        </w:tc>
        <w:tc>
          <w:tcPr>
            <w:tcW w:w="3543" w:type="dxa"/>
            <w:tcBorders>
              <w:top w:val="single" w:sz="4" w:space="0" w:color="auto"/>
              <w:left w:val="single" w:sz="12" w:space="0" w:color="auto"/>
              <w:bottom w:val="single" w:sz="12" w:space="0" w:color="auto"/>
              <w:right w:val="single" w:sz="12" w:space="0" w:color="auto"/>
            </w:tcBorders>
          </w:tcPr>
          <w:p w14:paraId="4FCB30A0" w14:textId="77777777" w:rsidR="00E275FE" w:rsidRDefault="00E275FE" w:rsidP="00E275FE">
            <w:pPr>
              <w:autoSpaceDE w:val="0"/>
              <w:autoSpaceDN w:val="0"/>
              <w:adjustRightInd w:val="0"/>
              <w:spacing w:line="276" w:lineRule="auto"/>
              <w:jc w:val="both"/>
              <w:rPr>
                <w:rFonts w:eastAsia="Calibri"/>
                <w:b/>
                <w:bCs/>
                <w:color w:val="000000"/>
                <w:sz w:val="20"/>
                <w:szCs w:val="20"/>
                <w:lang w:eastAsia="en-US"/>
              </w:rPr>
            </w:pPr>
            <w:r>
              <w:rPr>
                <w:rFonts w:eastAsia="Calibri"/>
                <w:b/>
                <w:bCs/>
                <w:color w:val="000000"/>
                <w:sz w:val="20"/>
                <w:szCs w:val="20"/>
                <w:lang w:eastAsia="en-US"/>
              </w:rPr>
              <w:t xml:space="preserve">DESKTOP CORPORATIVO MINI </w:t>
            </w:r>
            <w:r>
              <w:rPr>
                <w:rFonts w:eastAsia="Calibri"/>
                <w:b/>
                <w:bCs/>
                <w:i/>
                <w:iCs/>
                <w:color w:val="000000"/>
                <w:sz w:val="20"/>
                <w:szCs w:val="20"/>
                <w:u w:val="single"/>
                <w:lang w:eastAsia="en-US"/>
              </w:rPr>
              <w:t>SEM MONITOR</w:t>
            </w:r>
            <w:r>
              <w:rPr>
                <w:rFonts w:eastAsia="Calibri"/>
                <w:b/>
                <w:bCs/>
                <w:color w:val="000000"/>
                <w:sz w:val="20"/>
                <w:szCs w:val="20"/>
                <w:lang w:eastAsia="en-US"/>
              </w:rPr>
              <w:t xml:space="preserve"> COM AS SEGUINTES CARACTERÍSTICAS MÍNIMAS:</w:t>
            </w:r>
          </w:p>
          <w:p w14:paraId="41153A73"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Os equipamentos devem pertencer à linha corporativa, serem novos, sem uso e estar em linha de produção, apresentar declaração do fabricante juntamente com a proposta, com validade não inferior a 30 dias.</w:t>
            </w:r>
          </w:p>
          <w:p w14:paraId="66701CD3"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Processador</w:t>
            </w:r>
            <w:r>
              <w:rPr>
                <w:rFonts w:eastAsia="Calibri"/>
                <w:color w:val="000000"/>
                <w:sz w:val="20"/>
                <w:szCs w:val="20"/>
                <w:lang w:eastAsia="en-US"/>
              </w:rPr>
              <w:t xml:space="preserve"> 4 núcleos físicos e 8 </w:t>
            </w:r>
            <w:proofErr w:type="spellStart"/>
            <w:r>
              <w:rPr>
                <w:rFonts w:eastAsia="Calibri"/>
                <w:color w:val="000000"/>
                <w:sz w:val="20"/>
                <w:szCs w:val="20"/>
                <w:lang w:eastAsia="en-US"/>
              </w:rPr>
              <w:t>theads</w:t>
            </w:r>
            <w:proofErr w:type="spellEnd"/>
            <w:r>
              <w:rPr>
                <w:rFonts w:eastAsia="Calibri"/>
                <w:color w:val="000000"/>
                <w:sz w:val="20"/>
                <w:szCs w:val="20"/>
                <w:lang w:eastAsia="en-US"/>
              </w:rPr>
              <w:t xml:space="preserve">, com características e desempenho equivalente ou superior ao índice de </w:t>
            </w:r>
            <w:r>
              <w:rPr>
                <w:rFonts w:eastAsia="Calibri"/>
                <w:color w:val="000000"/>
                <w:sz w:val="20"/>
                <w:szCs w:val="20"/>
                <w:lang w:eastAsia="en-US"/>
              </w:rPr>
              <w:lastRenderedPageBreak/>
              <w:t xml:space="preserve">10.000 pontos registrado </w:t>
            </w:r>
            <w:proofErr w:type="spellStart"/>
            <w:r>
              <w:rPr>
                <w:rFonts w:eastAsia="Calibri"/>
                <w:color w:val="000000"/>
                <w:sz w:val="20"/>
                <w:szCs w:val="20"/>
                <w:lang w:eastAsia="en-US"/>
              </w:rPr>
              <w:t>PassMark</w:t>
            </w:r>
            <w:proofErr w:type="spellEnd"/>
            <w:r>
              <w:rPr>
                <w:rFonts w:eastAsia="Calibri"/>
                <w:color w:val="000000"/>
                <w:sz w:val="20"/>
                <w:szCs w:val="20"/>
                <w:lang w:eastAsia="en-US"/>
              </w:rPr>
              <w:t xml:space="preserve"> - CPU Benchmarks disponível no site http://www.cpubenchmark.net/cpu_list.php, devendo ser da geração mais recente disponibilizada pelo fabricante do computador.</w:t>
            </w:r>
          </w:p>
          <w:p w14:paraId="760EBCB1"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Memória</w:t>
            </w:r>
            <w:r>
              <w:rPr>
                <w:rFonts w:eastAsia="Calibri"/>
                <w:color w:val="000000"/>
                <w:sz w:val="20"/>
                <w:szCs w:val="20"/>
                <w:lang w:eastAsia="en-US"/>
              </w:rPr>
              <w:t xml:space="preserve"> 8GB de memória DDR4 instalada, operando a 2.666Mhz.</w:t>
            </w:r>
          </w:p>
          <w:p w14:paraId="2E69BDAD"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Armazenamento</w:t>
            </w:r>
            <w:r>
              <w:rPr>
                <w:rFonts w:eastAsia="Calibri"/>
                <w:color w:val="000000"/>
                <w:sz w:val="20"/>
                <w:szCs w:val="20"/>
                <w:lang w:eastAsia="en-US"/>
              </w:rPr>
              <w:t xml:space="preserve"> instalado do tipo SSD M.2 </w:t>
            </w:r>
            <w:proofErr w:type="spellStart"/>
            <w:r>
              <w:rPr>
                <w:rFonts w:eastAsia="Calibri"/>
                <w:color w:val="000000"/>
                <w:sz w:val="20"/>
                <w:szCs w:val="20"/>
                <w:lang w:eastAsia="en-US"/>
              </w:rPr>
              <w:t>NVMe</w:t>
            </w:r>
            <w:proofErr w:type="spellEnd"/>
            <w:r>
              <w:rPr>
                <w:rFonts w:eastAsia="Calibri"/>
                <w:color w:val="000000"/>
                <w:sz w:val="20"/>
                <w:szCs w:val="20"/>
                <w:lang w:eastAsia="en-US"/>
              </w:rPr>
              <w:t xml:space="preserve"> com capacidade 256 GB, do próprio fabricante ou homologado, apresentar </w:t>
            </w:r>
            <w:proofErr w:type="spellStart"/>
            <w:r>
              <w:rPr>
                <w:rFonts w:eastAsia="Calibri"/>
                <w:color w:val="000000"/>
                <w:sz w:val="20"/>
                <w:szCs w:val="20"/>
                <w:lang w:eastAsia="en-US"/>
              </w:rPr>
              <w:t>part</w:t>
            </w:r>
            <w:proofErr w:type="spellEnd"/>
            <w:r>
              <w:rPr>
                <w:rFonts w:eastAsia="Calibri"/>
                <w:color w:val="000000"/>
                <w:sz w:val="20"/>
                <w:szCs w:val="20"/>
                <w:lang w:eastAsia="en-US"/>
              </w:rPr>
              <w:t xml:space="preserve"> </w:t>
            </w:r>
            <w:proofErr w:type="spellStart"/>
            <w:r>
              <w:rPr>
                <w:rFonts w:eastAsia="Calibri"/>
                <w:color w:val="000000"/>
                <w:sz w:val="20"/>
                <w:szCs w:val="20"/>
                <w:lang w:eastAsia="en-US"/>
              </w:rPr>
              <w:t>number</w:t>
            </w:r>
            <w:proofErr w:type="spellEnd"/>
            <w:r>
              <w:rPr>
                <w:rFonts w:eastAsia="Calibri"/>
                <w:color w:val="000000"/>
                <w:sz w:val="20"/>
                <w:szCs w:val="20"/>
                <w:lang w:eastAsia="en-US"/>
              </w:rPr>
              <w:t xml:space="preserve"> juntamente a proposta.</w:t>
            </w:r>
          </w:p>
          <w:p w14:paraId="299E5490"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Placa Principal</w:t>
            </w:r>
            <w:r>
              <w:rPr>
                <w:rFonts w:eastAsia="Calibri"/>
                <w:color w:val="000000"/>
                <w:sz w:val="20"/>
                <w:szCs w:val="20"/>
                <w:lang w:eastAsia="en-US"/>
              </w:rPr>
              <w:t xml:space="preserve"> da mesma marca do fabricante do equipamento, desenvolvida especificamente para o modelo ofertado, não sendo aceitas soluções em regime de OEM ou customizadas. BIOS com direitos de copyright, em português, em conformidade com as especificações UEFI 2.1 ou superior, na categoria promoters. Deverá possuir 1 (um) slots para expansão de placas do tipo M.2 e 2 (dois) para memória, suportando upgrade para 64GB. Deverá possuir 6 (seis) interfaces USB nativas, sendo 2 (duas) tipo A 10Gbps e 1 (uma) Tipo C 10Gbps na parte frontal do gabinete, ao menos uma energizada com suporte a carga de 5v, não será aceito o uso de adaptadores para atender esta exigência. Deverá possuir chip de segurança integrada a placa mãe do tipo TPM 2.0 para criptografia de dados. Deverá possuir saídas de vídeo, sendo 1 (um) do tipo VGA e 2 (duas) do tipo HDMI ou Display Port. Deverá possuir conectividade, cabeada no padrão gigabit, sem fio no padrão Wi-Fi 6 802.11ax 2x2 e Bluetooth 5.0, ambos integrados a placa mãe internamente ao gabinete. Deverá possuir interface de áudio integrado e sistema de detecção de intrusão de chassis nativo.</w:t>
            </w:r>
          </w:p>
          <w:p w14:paraId="3A1EF36D"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Gabinete tipo mini</w:t>
            </w:r>
            <w:r>
              <w:rPr>
                <w:rFonts w:eastAsia="Calibri"/>
                <w:color w:val="000000"/>
                <w:sz w:val="20"/>
                <w:szCs w:val="20"/>
                <w:lang w:eastAsia="en-US"/>
              </w:rPr>
              <w:t xml:space="preserve"> PC com volume não superior a 1.2l. Deverá possuir nativamente tecnologia tool-</w:t>
            </w:r>
            <w:proofErr w:type="spellStart"/>
            <w:r>
              <w:rPr>
                <w:rFonts w:eastAsia="Calibri"/>
                <w:color w:val="000000"/>
                <w:sz w:val="20"/>
                <w:szCs w:val="20"/>
                <w:lang w:eastAsia="en-US"/>
              </w:rPr>
              <w:t>less</w:t>
            </w:r>
            <w:proofErr w:type="spellEnd"/>
            <w:r>
              <w:rPr>
                <w:rFonts w:eastAsia="Calibri"/>
                <w:color w:val="000000"/>
                <w:sz w:val="20"/>
                <w:szCs w:val="20"/>
                <w:lang w:eastAsia="en-US"/>
              </w:rPr>
              <w:t xml:space="preserve"> para abertura do equipamento, remoção de </w:t>
            </w:r>
            <w:r>
              <w:rPr>
                <w:rFonts w:eastAsia="Calibri"/>
                <w:color w:val="000000"/>
                <w:sz w:val="20"/>
                <w:szCs w:val="20"/>
                <w:lang w:eastAsia="en-US"/>
              </w:rPr>
              <w:lastRenderedPageBreak/>
              <w:t xml:space="preserve">memórias e unidade de armazenamento (HDs, </w:t>
            </w:r>
            <w:proofErr w:type="spellStart"/>
            <w:r>
              <w:rPr>
                <w:rFonts w:eastAsia="Calibri"/>
                <w:color w:val="000000"/>
                <w:sz w:val="20"/>
                <w:szCs w:val="20"/>
                <w:lang w:eastAsia="en-US"/>
              </w:rPr>
              <w:t>SSDs</w:t>
            </w:r>
            <w:proofErr w:type="spellEnd"/>
            <w:r>
              <w:rPr>
                <w:rFonts w:eastAsia="Calibri"/>
                <w:color w:val="000000"/>
                <w:sz w:val="20"/>
                <w:szCs w:val="20"/>
                <w:lang w:eastAsia="en-US"/>
              </w:rPr>
              <w:t xml:space="preserve"> ou </w:t>
            </w:r>
            <w:proofErr w:type="spellStart"/>
            <w:r>
              <w:rPr>
                <w:rFonts w:eastAsia="Calibri"/>
                <w:color w:val="000000"/>
                <w:sz w:val="20"/>
                <w:szCs w:val="20"/>
                <w:lang w:eastAsia="en-US"/>
              </w:rPr>
              <w:t>Drivecages</w:t>
            </w:r>
            <w:proofErr w:type="spellEnd"/>
            <w:r>
              <w:rPr>
                <w:rFonts w:eastAsia="Calibri"/>
                <w:color w:val="000000"/>
                <w:sz w:val="20"/>
                <w:szCs w:val="20"/>
                <w:lang w:eastAsia="en-US"/>
              </w:rPr>
              <w:t>). Conectores de áudio frontais para headphone e microfone sendo aceita interface tipo combo e alto-falante de 1,5W integrado internamente ao gabinete.</w:t>
            </w:r>
          </w:p>
          <w:p w14:paraId="506D71A4"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Fonte de Alimentação</w:t>
            </w:r>
            <w:r>
              <w:rPr>
                <w:rFonts w:eastAsia="Calibri"/>
                <w:color w:val="000000"/>
                <w:sz w:val="20"/>
                <w:szCs w:val="20"/>
                <w:lang w:eastAsia="en-US"/>
              </w:rPr>
              <w:t xml:space="preserve"> com tensão de entrada automática, do tipo externa com potência de 65W e eficiência energética comprovada de 87%.</w:t>
            </w:r>
          </w:p>
          <w:p w14:paraId="11AD80A4"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Teclado padrão ABNT-2 e Mouse laser ou óptico 1000dpi, com conectores USB, da mesma marca e fabricante do computador. Não serão aceitas soluções em regime de OEM.</w:t>
            </w:r>
          </w:p>
          <w:p w14:paraId="482CC1CF"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Sistema operacional instalado para Microsoft Windows 10 Professional 64 bits ou superior</w:t>
            </w:r>
            <w:r>
              <w:rPr>
                <w:rFonts w:eastAsia="Calibri"/>
                <w:color w:val="000000"/>
                <w:sz w:val="20"/>
                <w:szCs w:val="20"/>
                <w:lang w:eastAsia="en-US"/>
              </w:rPr>
              <w:t>, licenciado com ativação através da BIOS do computador.</w:t>
            </w:r>
          </w:p>
          <w:p w14:paraId="7813FECF" w14:textId="77777777" w:rsidR="00E275FE" w:rsidRDefault="00E275FE" w:rsidP="00E275FE">
            <w:pPr>
              <w:autoSpaceDE w:val="0"/>
              <w:autoSpaceDN w:val="0"/>
              <w:adjustRightInd w:val="0"/>
              <w:spacing w:line="276" w:lineRule="auto"/>
              <w:jc w:val="both"/>
              <w:rPr>
                <w:rFonts w:eastAsia="Calibri"/>
                <w:color w:val="000000"/>
                <w:sz w:val="20"/>
                <w:szCs w:val="20"/>
                <w:lang w:val="pt-PT" w:eastAsia="en-US"/>
              </w:rPr>
            </w:pPr>
            <w:r>
              <w:rPr>
                <w:rFonts w:eastAsia="Calibri"/>
                <w:b/>
                <w:bCs/>
                <w:color w:val="000000"/>
                <w:sz w:val="20"/>
                <w:szCs w:val="20"/>
                <w:lang w:val="pt-PT" w:eastAsia="en-US"/>
              </w:rPr>
              <w:t>Garantia</w:t>
            </w:r>
            <w:r>
              <w:rPr>
                <w:rFonts w:eastAsia="Calibri"/>
                <w:color w:val="000000"/>
                <w:sz w:val="20"/>
                <w:szCs w:val="20"/>
                <w:lang w:val="pt-PT" w:eastAsia="en-US"/>
              </w:rPr>
              <w:t xml:space="preserve"> padrão do fabricante do computador, por um período de 36(trinta e seis) meses com exceção de componentes de upgrade, com mão-de-obra de assistência técnica e serviço de suporte no local (ON SITE) para reposição e reparo de peças danificadas por problemas de fabricação. O fabricante, deve possuir central de atendimento tipo (0800) para abertura dos chamados de garantia capazes de executar tarefas de troubleshooting e resolver problemas durante o próprio atendimento, comprometendo-se a manter registros dos mesmos constando a descrição do problema. Não serão aceitas adaptações no equipamento, adição ou subtração de componentes por empresas não autorizadas pelo fabricante, esta exigência visa a procedência e compatibilidade total do equipamento, apresentar declaração do fabricante juntamente com a proposta. O Fabricante do computador deverá possuir site na internet para downloads de drivers e dos softwares originais instalados na fábrica, bem como para verificação status de garantia vigente.</w:t>
            </w:r>
          </w:p>
          <w:p w14:paraId="32233885" w14:textId="77777777" w:rsidR="00E275FE" w:rsidRDefault="00E275FE" w:rsidP="00E275FE">
            <w:pPr>
              <w:autoSpaceDE w:val="0"/>
              <w:autoSpaceDN w:val="0"/>
              <w:adjustRightInd w:val="0"/>
              <w:spacing w:line="276" w:lineRule="auto"/>
              <w:jc w:val="both"/>
              <w:rPr>
                <w:rFonts w:eastAsia="Calibri"/>
                <w:color w:val="000000"/>
                <w:sz w:val="20"/>
                <w:szCs w:val="20"/>
                <w:lang w:val="pt-PT" w:eastAsia="en-US"/>
              </w:rPr>
            </w:pPr>
            <w:r>
              <w:rPr>
                <w:rFonts w:eastAsia="Calibri"/>
                <w:color w:val="000000"/>
                <w:sz w:val="20"/>
                <w:szCs w:val="20"/>
                <w:lang w:val="pt-PT" w:eastAsia="en-US"/>
              </w:rPr>
              <w:t xml:space="preserve">O computador ofertado deverá estar </w:t>
            </w:r>
            <w:r>
              <w:rPr>
                <w:rFonts w:eastAsia="Calibri"/>
                <w:color w:val="000000"/>
                <w:sz w:val="20"/>
                <w:szCs w:val="20"/>
                <w:lang w:val="pt-PT" w:eastAsia="en-US"/>
              </w:rPr>
              <w:lastRenderedPageBreak/>
              <w:t>enquadrado ou de acordo com as diretivas RoHS, ENERGY STAR, EPEAT Gold, DMTF Board ou CIM e ser compatível com sistemas operacionais Windows, comprovado através da certificação HCL do respectivo desenvolvedor.</w:t>
            </w:r>
          </w:p>
          <w:p w14:paraId="0C3C20C2" w14:textId="77777777" w:rsidR="00E275FE" w:rsidRDefault="00E275FE" w:rsidP="00E275FE">
            <w:pPr>
              <w:autoSpaceDE w:val="0"/>
              <w:autoSpaceDN w:val="0"/>
              <w:adjustRightInd w:val="0"/>
              <w:spacing w:line="276" w:lineRule="auto"/>
              <w:jc w:val="both"/>
              <w:rPr>
                <w:rFonts w:eastAsia="Calibri"/>
                <w:b/>
                <w:bCs/>
                <w:color w:val="000000"/>
                <w:sz w:val="20"/>
                <w:szCs w:val="20"/>
                <w:lang w:eastAsia="en-US"/>
              </w:rPr>
            </w:pPr>
            <w:r>
              <w:rPr>
                <w:rFonts w:eastAsia="Calibri"/>
                <w:color w:val="000000"/>
                <w:sz w:val="20"/>
                <w:szCs w:val="20"/>
                <w:lang w:val="pt-PT" w:eastAsia="en-US"/>
              </w:rPr>
              <w:t>A proposta deverá destacar claramente a marca, modelo e o processador para os equipamentos ofertados, devendo ainda ser apresentado juntamente com a proposta, comprovações oficiais do fabricante destacando modelo ofertado, componentes, acessórios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do computador e periféricos em conformidade com as descritas no edital e seus anexos, sob pena de desclassificação da proposta.</w:t>
            </w:r>
          </w:p>
          <w:p w14:paraId="79C16F2A" w14:textId="77777777" w:rsidR="00E275FE" w:rsidRDefault="00E275FE" w:rsidP="00E275FE">
            <w:pPr>
              <w:widowControl w:val="0"/>
              <w:autoSpaceDE w:val="0"/>
              <w:autoSpaceDN w:val="0"/>
              <w:spacing w:line="276" w:lineRule="auto"/>
              <w:ind w:left="66" w:right="40"/>
              <w:jc w:val="both"/>
              <w:rPr>
                <w:rFonts w:eastAsia="Tahoma"/>
                <w:b/>
                <w:bCs/>
                <w:sz w:val="20"/>
                <w:szCs w:val="20"/>
                <w:lang w:eastAsia="en-US" w:bidi="pt-BR"/>
              </w:rPr>
            </w:pPr>
          </w:p>
        </w:tc>
        <w:tc>
          <w:tcPr>
            <w:tcW w:w="1134" w:type="dxa"/>
            <w:tcBorders>
              <w:top w:val="single" w:sz="4" w:space="0" w:color="auto"/>
              <w:left w:val="single" w:sz="12" w:space="0" w:color="auto"/>
              <w:bottom w:val="single" w:sz="12" w:space="0" w:color="auto"/>
              <w:right w:val="single" w:sz="12" w:space="0" w:color="auto"/>
            </w:tcBorders>
          </w:tcPr>
          <w:p w14:paraId="0CD2A369" w14:textId="77777777" w:rsidR="00E275FE" w:rsidRDefault="00E275FE" w:rsidP="00E275FE">
            <w:pPr>
              <w:spacing w:line="276" w:lineRule="auto"/>
              <w:jc w:val="center"/>
              <w:rPr>
                <w:sz w:val="20"/>
                <w:szCs w:val="20"/>
                <w:lang w:eastAsia="en-US"/>
              </w:rPr>
            </w:pPr>
            <w:r>
              <w:rPr>
                <w:sz w:val="20"/>
                <w:szCs w:val="20"/>
                <w:lang w:eastAsia="en-US"/>
              </w:rPr>
              <w:lastRenderedPageBreak/>
              <w:t>HP PRODESK 405 G6 DM</w:t>
            </w:r>
          </w:p>
        </w:tc>
        <w:tc>
          <w:tcPr>
            <w:tcW w:w="1276" w:type="dxa"/>
            <w:tcBorders>
              <w:top w:val="single" w:sz="4" w:space="0" w:color="auto"/>
              <w:left w:val="single" w:sz="12" w:space="0" w:color="auto"/>
              <w:bottom w:val="single" w:sz="12" w:space="0" w:color="auto"/>
              <w:right w:val="single" w:sz="12" w:space="0" w:color="auto"/>
            </w:tcBorders>
          </w:tcPr>
          <w:p w14:paraId="07D39E15" w14:textId="77777777" w:rsidR="00E275FE" w:rsidRDefault="00E275FE" w:rsidP="00E275FE">
            <w:pPr>
              <w:spacing w:line="276" w:lineRule="auto"/>
              <w:jc w:val="center"/>
              <w:rPr>
                <w:b/>
                <w:sz w:val="20"/>
                <w:szCs w:val="20"/>
                <w:lang w:eastAsia="en-US"/>
              </w:rPr>
            </w:pPr>
            <w:r>
              <w:rPr>
                <w:b/>
                <w:sz w:val="20"/>
                <w:szCs w:val="20"/>
                <w:lang w:eastAsia="en-US"/>
              </w:rPr>
              <w:t>4.436,00</w:t>
            </w:r>
          </w:p>
        </w:tc>
        <w:tc>
          <w:tcPr>
            <w:tcW w:w="1843" w:type="dxa"/>
            <w:tcBorders>
              <w:top w:val="single" w:sz="4" w:space="0" w:color="auto"/>
              <w:left w:val="single" w:sz="12" w:space="0" w:color="auto"/>
              <w:bottom w:val="single" w:sz="12" w:space="0" w:color="auto"/>
              <w:right w:val="single" w:sz="12" w:space="0" w:color="auto"/>
            </w:tcBorders>
          </w:tcPr>
          <w:p w14:paraId="5C64422D" w14:textId="77777777" w:rsidR="00E275FE" w:rsidRDefault="00E275FE" w:rsidP="00E275FE">
            <w:pPr>
              <w:spacing w:line="276" w:lineRule="auto"/>
              <w:jc w:val="center"/>
              <w:rPr>
                <w:b/>
                <w:sz w:val="20"/>
                <w:szCs w:val="20"/>
                <w:lang w:eastAsia="en-US"/>
              </w:rPr>
            </w:pPr>
            <w:r>
              <w:rPr>
                <w:b/>
                <w:sz w:val="20"/>
                <w:szCs w:val="20"/>
                <w:lang w:eastAsia="en-US"/>
              </w:rPr>
              <w:t>88.720,00</w:t>
            </w:r>
          </w:p>
        </w:tc>
      </w:tr>
      <w:tr w:rsidR="00E275FE" w14:paraId="50DD997E" w14:textId="77777777" w:rsidTr="00E275FE">
        <w:trPr>
          <w:trHeight w:val="180"/>
        </w:trPr>
        <w:tc>
          <w:tcPr>
            <w:tcW w:w="993" w:type="dxa"/>
            <w:tcBorders>
              <w:top w:val="single" w:sz="4" w:space="0" w:color="auto"/>
              <w:left w:val="single" w:sz="12" w:space="0" w:color="auto"/>
              <w:bottom w:val="single" w:sz="12" w:space="0" w:color="auto"/>
              <w:right w:val="single" w:sz="12" w:space="0" w:color="auto"/>
            </w:tcBorders>
            <w:hideMark/>
          </w:tcPr>
          <w:p w14:paraId="288CFD98" w14:textId="77777777" w:rsidR="00E275FE" w:rsidRDefault="00E275FE" w:rsidP="00E275FE">
            <w:pPr>
              <w:spacing w:line="276" w:lineRule="auto"/>
              <w:jc w:val="both"/>
              <w:textAlignment w:val="center"/>
              <w:rPr>
                <w:rFonts w:eastAsia="SimSun"/>
                <w:color w:val="000000"/>
                <w:sz w:val="20"/>
                <w:szCs w:val="20"/>
                <w:lang w:val="en-US" w:eastAsia="zh-CN" w:bidi="ar"/>
              </w:rPr>
            </w:pPr>
            <w:r>
              <w:rPr>
                <w:rFonts w:eastAsia="SimSun"/>
                <w:color w:val="000000"/>
                <w:sz w:val="20"/>
                <w:szCs w:val="20"/>
                <w:lang w:val="en-US" w:eastAsia="zh-CN" w:bidi="ar"/>
              </w:rPr>
              <w:lastRenderedPageBreak/>
              <w:t>17</w:t>
            </w:r>
          </w:p>
        </w:tc>
        <w:tc>
          <w:tcPr>
            <w:tcW w:w="708" w:type="dxa"/>
            <w:tcBorders>
              <w:top w:val="single" w:sz="4" w:space="0" w:color="auto"/>
              <w:left w:val="single" w:sz="12" w:space="0" w:color="auto"/>
              <w:bottom w:val="single" w:sz="12" w:space="0" w:color="auto"/>
              <w:right w:val="single" w:sz="12" w:space="0" w:color="auto"/>
            </w:tcBorders>
            <w:hideMark/>
          </w:tcPr>
          <w:p w14:paraId="43E96771"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993" w:type="dxa"/>
            <w:tcBorders>
              <w:top w:val="single" w:sz="4" w:space="0" w:color="auto"/>
              <w:left w:val="single" w:sz="12" w:space="0" w:color="auto"/>
              <w:bottom w:val="single" w:sz="12" w:space="0" w:color="auto"/>
              <w:right w:val="single" w:sz="12" w:space="0" w:color="auto"/>
            </w:tcBorders>
            <w:hideMark/>
          </w:tcPr>
          <w:p w14:paraId="6C322EDE"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20</w:t>
            </w:r>
          </w:p>
        </w:tc>
        <w:tc>
          <w:tcPr>
            <w:tcW w:w="3543" w:type="dxa"/>
            <w:tcBorders>
              <w:top w:val="single" w:sz="4" w:space="0" w:color="auto"/>
              <w:left w:val="single" w:sz="12" w:space="0" w:color="auto"/>
              <w:bottom w:val="single" w:sz="12" w:space="0" w:color="auto"/>
              <w:right w:val="single" w:sz="12" w:space="0" w:color="auto"/>
            </w:tcBorders>
            <w:hideMark/>
          </w:tcPr>
          <w:p w14:paraId="5C3CEC2A" w14:textId="77777777" w:rsidR="00E275FE" w:rsidRDefault="00E275FE" w:rsidP="00E275FE">
            <w:pPr>
              <w:autoSpaceDE w:val="0"/>
              <w:autoSpaceDN w:val="0"/>
              <w:adjustRightInd w:val="0"/>
              <w:spacing w:line="276" w:lineRule="auto"/>
              <w:jc w:val="both"/>
              <w:rPr>
                <w:rFonts w:eastAsia="Calibri"/>
                <w:b/>
                <w:bCs/>
                <w:color w:val="000000"/>
                <w:sz w:val="20"/>
                <w:szCs w:val="20"/>
                <w:lang w:eastAsia="en-US"/>
              </w:rPr>
            </w:pPr>
            <w:r>
              <w:rPr>
                <w:rFonts w:eastAsia="Calibri"/>
                <w:b/>
                <w:bCs/>
                <w:color w:val="000000"/>
                <w:sz w:val="20"/>
                <w:szCs w:val="20"/>
                <w:lang w:eastAsia="en-US"/>
              </w:rPr>
              <w:t xml:space="preserve">DESKTOP CORPORATIVO MINI </w:t>
            </w:r>
            <w:r>
              <w:rPr>
                <w:rFonts w:eastAsia="Calibri"/>
                <w:b/>
                <w:bCs/>
                <w:i/>
                <w:iCs/>
                <w:color w:val="000000"/>
                <w:sz w:val="20"/>
                <w:szCs w:val="20"/>
                <w:u w:val="single"/>
                <w:lang w:eastAsia="en-US"/>
              </w:rPr>
              <w:t>COM MONITOR</w:t>
            </w:r>
            <w:r>
              <w:rPr>
                <w:rFonts w:eastAsia="Calibri"/>
                <w:b/>
                <w:bCs/>
                <w:color w:val="000000"/>
                <w:sz w:val="20"/>
                <w:szCs w:val="20"/>
                <w:lang w:eastAsia="en-US"/>
              </w:rPr>
              <w:t xml:space="preserve"> COM AS SEGUINTES CARACTERÍSTICAS MÍNIMAS:</w:t>
            </w:r>
          </w:p>
          <w:p w14:paraId="283CE84B"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Os equipamentos devem pertencer à linha corporativa, serem novos, sem uso e estar em linha de produção, apresentar declaração do fabricante juntamente com a proposta, com validade não inferior a 30 dias.</w:t>
            </w:r>
          </w:p>
          <w:p w14:paraId="43A84157"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Processador</w:t>
            </w:r>
            <w:r>
              <w:rPr>
                <w:rFonts w:eastAsia="Calibri"/>
                <w:color w:val="000000"/>
                <w:sz w:val="20"/>
                <w:szCs w:val="20"/>
                <w:lang w:eastAsia="en-US"/>
              </w:rPr>
              <w:t xml:space="preserve"> 4 núcleos físicos e 8 </w:t>
            </w:r>
            <w:proofErr w:type="spellStart"/>
            <w:r>
              <w:rPr>
                <w:rFonts w:eastAsia="Calibri"/>
                <w:color w:val="000000"/>
                <w:sz w:val="20"/>
                <w:szCs w:val="20"/>
                <w:lang w:eastAsia="en-US"/>
              </w:rPr>
              <w:t>theads</w:t>
            </w:r>
            <w:proofErr w:type="spellEnd"/>
            <w:r>
              <w:rPr>
                <w:rFonts w:eastAsia="Calibri"/>
                <w:color w:val="000000"/>
                <w:sz w:val="20"/>
                <w:szCs w:val="20"/>
                <w:lang w:eastAsia="en-US"/>
              </w:rPr>
              <w:t xml:space="preserve">, com características e desempenho equivalente ou superior ao índice de 10.000 pontos registrado </w:t>
            </w:r>
            <w:proofErr w:type="spellStart"/>
            <w:r>
              <w:rPr>
                <w:rFonts w:eastAsia="Calibri"/>
                <w:color w:val="000000"/>
                <w:sz w:val="20"/>
                <w:szCs w:val="20"/>
                <w:lang w:eastAsia="en-US"/>
              </w:rPr>
              <w:t>PassMark</w:t>
            </w:r>
            <w:proofErr w:type="spellEnd"/>
            <w:r>
              <w:rPr>
                <w:rFonts w:eastAsia="Calibri"/>
                <w:color w:val="000000"/>
                <w:sz w:val="20"/>
                <w:szCs w:val="20"/>
                <w:lang w:eastAsia="en-US"/>
              </w:rPr>
              <w:t xml:space="preserve"> - CPU Benchmarks disponível no site http://www.cpubenchmark.net/cpu_list.php, devendo ser da geração mais recente disponibilizada pelo fabricante do computador.</w:t>
            </w:r>
          </w:p>
          <w:p w14:paraId="28DF7402"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Memória</w:t>
            </w:r>
            <w:r>
              <w:rPr>
                <w:rFonts w:eastAsia="Calibri"/>
                <w:color w:val="000000"/>
                <w:sz w:val="20"/>
                <w:szCs w:val="20"/>
                <w:lang w:eastAsia="en-US"/>
              </w:rPr>
              <w:t xml:space="preserve"> 8GB de memória DDR4 instalada, operando a 2.666Mhz.</w:t>
            </w:r>
          </w:p>
          <w:p w14:paraId="1F723C8E"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Armazenamento</w:t>
            </w:r>
            <w:r>
              <w:rPr>
                <w:rFonts w:eastAsia="Calibri"/>
                <w:color w:val="000000"/>
                <w:sz w:val="20"/>
                <w:szCs w:val="20"/>
                <w:lang w:eastAsia="en-US"/>
              </w:rPr>
              <w:t xml:space="preserve"> instalado do tipo SSD M.2 </w:t>
            </w:r>
            <w:proofErr w:type="spellStart"/>
            <w:r>
              <w:rPr>
                <w:rFonts w:eastAsia="Calibri"/>
                <w:color w:val="000000"/>
                <w:sz w:val="20"/>
                <w:szCs w:val="20"/>
                <w:lang w:eastAsia="en-US"/>
              </w:rPr>
              <w:t>NVMe</w:t>
            </w:r>
            <w:proofErr w:type="spellEnd"/>
            <w:r>
              <w:rPr>
                <w:rFonts w:eastAsia="Calibri"/>
                <w:color w:val="000000"/>
                <w:sz w:val="20"/>
                <w:szCs w:val="20"/>
                <w:lang w:eastAsia="en-US"/>
              </w:rPr>
              <w:t xml:space="preserve"> com capacidade 256 GB, do </w:t>
            </w:r>
            <w:r>
              <w:rPr>
                <w:rFonts w:eastAsia="Calibri"/>
                <w:color w:val="000000"/>
                <w:sz w:val="20"/>
                <w:szCs w:val="20"/>
                <w:lang w:eastAsia="en-US"/>
              </w:rPr>
              <w:lastRenderedPageBreak/>
              <w:t xml:space="preserve">próprio fabricante ou homologado, apresentar </w:t>
            </w:r>
            <w:proofErr w:type="spellStart"/>
            <w:r>
              <w:rPr>
                <w:rFonts w:eastAsia="Calibri"/>
                <w:color w:val="000000"/>
                <w:sz w:val="20"/>
                <w:szCs w:val="20"/>
                <w:lang w:eastAsia="en-US"/>
              </w:rPr>
              <w:t>part</w:t>
            </w:r>
            <w:proofErr w:type="spellEnd"/>
            <w:r>
              <w:rPr>
                <w:rFonts w:eastAsia="Calibri"/>
                <w:color w:val="000000"/>
                <w:sz w:val="20"/>
                <w:szCs w:val="20"/>
                <w:lang w:eastAsia="en-US"/>
              </w:rPr>
              <w:t xml:space="preserve"> </w:t>
            </w:r>
            <w:proofErr w:type="spellStart"/>
            <w:r>
              <w:rPr>
                <w:rFonts w:eastAsia="Calibri"/>
                <w:color w:val="000000"/>
                <w:sz w:val="20"/>
                <w:szCs w:val="20"/>
                <w:lang w:eastAsia="en-US"/>
              </w:rPr>
              <w:t>number</w:t>
            </w:r>
            <w:proofErr w:type="spellEnd"/>
            <w:r>
              <w:rPr>
                <w:rFonts w:eastAsia="Calibri"/>
                <w:color w:val="000000"/>
                <w:sz w:val="20"/>
                <w:szCs w:val="20"/>
                <w:lang w:eastAsia="en-US"/>
              </w:rPr>
              <w:t xml:space="preserve"> juntamente a proposta.</w:t>
            </w:r>
          </w:p>
          <w:p w14:paraId="7C89E687"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Placa Principal</w:t>
            </w:r>
            <w:r>
              <w:rPr>
                <w:rFonts w:eastAsia="Calibri"/>
                <w:color w:val="000000"/>
                <w:sz w:val="20"/>
                <w:szCs w:val="20"/>
                <w:lang w:eastAsia="en-US"/>
              </w:rPr>
              <w:t xml:space="preserve"> da mesma marca do fabricante do equipamento, desenvolvida especificamente para o modelo ofertado, não sendo aceitas soluções em regime de OEM ou customizadas. BIOS com direitos de copyright, em português, em conformidade com as especificações UEFI 2.1 ou superior, na categoria promoters. Deverá possuir 1 (um) slots para expansão de placas do tipo M.2 e 2 (dois) para memória, suportando upgrade para 64GB. Deverá possuir 6 (seis) interfaces USB nativas, sendo 2 (duas) tipo A 10Gbps e 1 (uma) Tipo C 10Gbps na parte frontal do gabinete, ao menos uma energizada com suporte a carga de 5v, não será aceito o uso de adaptadores para atender esta exigência. Deverá possuir chip de segurança integrada a placa mãe do tipo TPM 2.0 para criptografia de dados. Deverá possuir saídas de vídeo, sendo 1 (um) do tipo VGA e 2 (duas) do tipo HDMI ou Display Port. Deverá possuir conectividade, cabeada no padrão gigabit, sem fio no padrão Wi-Fi 6 802.11ax 2x2 e Bluetooth 5.0, ambos integrados a placa mãe internamente ao gabinete. Deverá possuir interface de áudio integrado e sistema de detecção de intrusão de chassis nativo.</w:t>
            </w:r>
          </w:p>
          <w:p w14:paraId="515DCC2B"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Gabinete tipo mini</w:t>
            </w:r>
            <w:r>
              <w:rPr>
                <w:rFonts w:eastAsia="Calibri"/>
                <w:color w:val="000000"/>
                <w:sz w:val="20"/>
                <w:szCs w:val="20"/>
                <w:lang w:eastAsia="en-US"/>
              </w:rPr>
              <w:t xml:space="preserve"> PC com volume não superior a 1.2l. Deverá possuir nativamente tecnologia tool-</w:t>
            </w:r>
            <w:proofErr w:type="spellStart"/>
            <w:r>
              <w:rPr>
                <w:rFonts w:eastAsia="Calibri"/>
                <w:color w:val="000000"/>
                <w:sz w:val="20"/>
                <w:szCs w:val="20"/>
                <w:lang w:eastAsia="en-US"/>
              </w:rPr>
              <w:t>less</w:t>
            </w:r>
            <w:proofErr w:type="spellEnd"/>
            <w:r>
              <w:rPr>
                <w:rFonts w:eastAsia="Calibri"/>
                <w:color w:val="000000"/>
                <w:sz w:val="20"/>
                <w:szCs w:val="20"/>
                <w:lang w:eastAsia="en-US"/>
              </w:rPr>
              <w:t xml:space="preserve"> para abertura do equipamento, remoção de memórias e unidade de armazenamento (HDs, </w:t>
            </w:r>
            <w:proofErr w:type="spellStart"/>
            <w:r>
              <w:rPr>
                <w:rFonts w:eastAsia="Calibri"/>
                <w:color w:val="000000"/>
                <w:sz w:val="20"/>
                <w:szCs w:val="20"/>
                <w:lang w:eastAsia="en-US"/>
              </w:rPr>
              <w:t>SSDs</w:t>
            </w:r>
            <w:proofErr w:type="spellEnd"/>
            <w:r>
              <w:rPr>
                <w:rFonts w:eastAsia="Calibri"/>
                <w:color w:val="000000"/>
                <w:sz w:val="20"/>
                <w:szCs w:val="20"/>
                <w:lang w:eastAsia="en-US"/>
              </w:rPr>
              <w:t xml:space="preserve"> ou </w:t>
            </w:r>
            <w:proofErr w:type="spellStart"/>
            <w:r>
              <w:rPr>
                <w:rFonts w:eastAsia="Calibri"/>
                <w:color w:val="000000"/>
                <w:sz w:val="20"/>
                <w:szCs w:val="20"/>
                <w:lang w:eastAsia="en-US"/>
              </w:rPr>
              <w:t>Drivecages</w:t>
            </w:r>
            <w:proofErr w:type="spellEnd"/>
            <w:r>
              <w:rPr>
                <w:rFonts w:eastAsia="Calibri"/>
                <w:color w:val="000000"/>
                <w:sz w:val="20"/>
                <w:szCs w:val="20"/>
                <w:lang w:eastAsia="en-US"/>
              </w:rPr>
              <w:t>). Conectores de áudio frontais para headphone e microfone sendo aceita interface tipo combo e alto-falante de 1,5W integrado internamente ao gabinete.</w:t>
            </w:r>
          </w:p>
          <w:p w14:paraId="166E62AB"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Fonte de Alimentação</w:t>
            </w:r>
            <w:r>
              <w:rPr>
                <w:rFonts w:eastAsia="Calibri"/>
                <w:color w:val="000000"/>
                <w:sz w:val="20"/>
                <w:szCs w:val="20"/>
                <w:lang w:eastAsia="en-US"/>
              </w:rPr>
              <w:t xml:space="preserve"> com tensão de entrada automática, do tipo externa com potência de 65W e eficiência energética comprovada de 87%.</w:t>
            </w:r>
          </w:p>
          <w:p w14:paraId="23CBF3D1"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lastRenderedPageBreak/>
              <w:t>Teclado padrão ABNT-2 e Mouse laser ou óptico 1000dpi, com conectores USB, da mesma marca e fabricante do computador. Não serão aceitas soluções em regime de OEM.</w:t>
            </w:r>
          </w:p>
          <w:p w14:paraId="62556D85"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Sistema operacional instalado para Microsoft Windows 10 Professional 64 bits ou superior</w:t>
            </w:r>
            <w:r>
              <w:rPr>
                <w:rFonts w:eastAsia="Calibri"/>
                <w:color w:val="000000"/>
                <w:sz w:val="20"/>
                <w:szCs w:val="20"/>
                <w:lang w:eastAsia="en-US"/>
              </w:rPr>
              <w:t>, licenciado com ativação através da BIOS do computador.</w:t>
            </w:r>
          </w:p>
          <w:p w14:paraId="025763EF"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Monitor com tela IPS WLED 21” Pol</w:t>
            </w:r>
            <w:r>
              <w:rPr>
                <w:rFonts w:eastAsia="Calibri"/>
                <w:color w:val="000000"/>
                <w:sz w:val="20"/>
                <w:szCs w:val="20"/>
                <w:lang w:eastAsia="en-US"/>
              </w:rPr>
              <w:t xml:space="preserve">. com ângulos de visualização amplos de 178 graus, resolução </w:t>
            </w:r>
            <w:proofErr w:type="spellStart"/>
            <w:r>
              <w:rPr>
                <w:rFonts w:eastAsia="Calibri"/>
                <w:color w:val="000000"/>
                <w:sz w:val="20"/>
                <w:szCs w:val="20"/>
                <w:lang w:eastAsia="en-US"/>
              </w:rPr>
              <w:t>Full</w:t>
            </w:r>
            <w:proofErr w:type="spellEnd"/>
            <w:r>
              <w:rPr>
                <w:rFonts w:eastAsia="Calibri"/>
                <w:color w:val="000000"/>
                <w:sz w:val="20"/>
                <w:szCs w:val="20"/>
                <w:lang w:eastAsia="en-US"/>
              </w:rPr>
              <w:t xml:space="preserve"> HD de 1920 </w:t>
            </w:r>
            <w:proofErr w:type="gramStart"/>
            <w:r>
              <w:rPr>
                <w:rFonts w:eastAsia="Calibri"/>
                <w:color w:val="000000"/>
                <w:sz w:val="20"/>
                <w:szCs w:val="20"/>
                <w:lang w:eastAsia="en-US"/>
              </w:rPr>
              <w:t>x</w:t>
            </w:r>
            <w:proofErr w:type="gramEnd"/>
            <w:r>
              <w:rPr>
                <w:rFonts w:eastAsia="Calibri"/>
                <w:color w:val="000000"/>
                <w:sz w:val="20"/>
                <w:szCs w:val="20"/>
                <w:lang w:eastAsia="en-US"/>
              </w:rPr>
              <w:t xml:space="preserve"> 1080, ajuste de altura, inclinação, rotação e orientação do monitor. Portas de conexão HDMI, DP e VGA integradas ao monitor. Padrão VESA de 100 mm e alimentação de energia bivolt. Deverá acompanhar cabos e manual. O monitor deverá ser da mesma marca e fabricante do computador ofertado.</w:t>
            </w:r>
          </w:p>
          <w:p w14:paraId="6DA1686A" w14:textId="77777777" w:rsidR="00E275FE" w:rsidRDefault="00E275FE" w:rsidP="00E275FE">
            <w:pPr>
              <w:autoSpaceDE w:val="0"/>
              <w:autoSpaceDN w:val="0"/>
              <w:adjustRightInd w:val="0"/>
              <w:spacing w:line="276" w:lineRule="auto"/>
              <w:jc w:val="both"/>
              <w:rPr>
                <w:rFonts w:eastAsia="Calibri"/>
                <w:color w:val="000000"/>
                <w:sz w:val="20"/>
                <w:szCs w:val="20"/>
                <w:lang w:val="pt-PT" w:eastAsia="en-US"/>
              </w:rPr>
            </w:pPr>
            <w:r>
              <w:rPr>
                <w:rFonts w:eastAsia="Calibri"/>
                <w:b/>
                <w:bCs/>
                <w:color w:val="000000"/>
                <w:sz w:val="20"/>
                <w:szCs w:val="20"/>
                <w:lang w:val="pt-PT" w:eastAsia="en-US"/>
              </w:rPr>
              <w:t>Garantia</w:t>
            </w:r>
            <w:r>
              <w:rPr>
                <w:rFonts w:eastAsia="Calibri"/>
                <w:color w:val="000000"/>
                <w:sz w:val="20"/>
                <w:szCs w:val="20"/>
                <w:lang w:val="pt-PT" w:eastAsia="en-US"/>
              </w:rPr>
              <w:t xml:space="preserve"> padrão do fabricante do computador, por um período de 36(trinta e seis) meses com exceção de componentes de upgrade, com mão-de-obra de assistência técnica e serviço de suporte no local (ON SITE) para reposição e reparo de peças danificadas por problemas de fabricação. O fabricante, deve possuir central de atendimento tipo (0800) para abertura dos chamados de garantia capazes de executar tarefas de troubleshooting e resolver problemas durante o próprio atendimento, comprometendo-se a manter registros dos mesmos constando a descrição do problema. Não serão aceitas adaptações no equipamento, adição ou subtração de componentes por empresas não autorizadas pelo fabricante, esta exigência visa a procedência e compatibilidade total do equipamento, apresentar declaração do fabricante juntamente com a proposta. O Fabricante do computador deverá possuir site na internet para downloads de drivers e dos softwares originais instalados na fábrica, bem como para verificação status de garantia vigente.</w:t>
            </w:r>
          </w:p>
          <w:p w14:paraId="642FAB3C" w14:textId="77777777" w:rsidR="00E275FE" w:rsidRDefault="00E275FE" w:rsidP="00E275FE">
            <w:pPr>
              <w:autoSpaceDE w:val="0"/>
              <w:autoSpaceDN w:val="0"/>
              <w:adjustRightInd w:val="0"/>
              <w:spacing w:line="276" w:lineRule="auto"/>
              <w:jc w:val="both"/>
              <w:rPr>
                <w:rFonts w:eastAsia="Calibri"/>
                <w:color w:val="000000"/>
                <w:sz w:val="20"/>
                <w:szCs w:val="20"/>
                <w:lang w:val="pt-PT" w:eastAsia="en-US"/>
              </w:rPr>
            </w:pPr>
            <w:r>
              <w:rPr>
                <w:rFonts w:eastAsia="Calibri"/>
                <w:color w:val="000000"/>
                <w:sz w:val="20"/>
                <w:szCs w:val="20"/>
                <w:lang w:val="pt-PT" w:eastAsia="en-US"/>
              </w:rPr>
              <w:lastRenderedPageBreak/>
              <w:t>O computador ofertado deverá estar enquadrado ou de acordo com as diretivas RoHS, ENERGY STAR, EPEAT Gold, DMTF Board ou CIM e ser compatível com sistemas operacionais Windows, comprovado através da certificação HCL do respectivo desenvolvedor.</w:t>
            </w:r>
          </w:p>
          <w:p w14:paraId="13C90FF7" w14:textId="77777777" w:rsidR="00E275FE" w:rsidRDefault="00E275FE" w:rsidP="00E275FE">
            <w:pPr>
              <w:autoSpaceDE w:val="0"/>
              <w:autoSpaceDN w:val="0"/>
              <w:adjustRightInd w:val="0"/>
              <w:spacing w:line="276" w:lineRule="auto"/>
              <w:jc w:val="both"/>
              <w:rPr>
                <w:rFonts w:eastAsia="Calibri"/>
                <w:b/>
                <w:bCs/>
                <w:color w:val="000000"/>
                <w:sz w:val="20"/>
                <w:szCs w:val="20"/>
                <w:lang w:eastAsia="en-US"/>
              </w:rPr>
            </w:pPr>
            <w:r>
              <w:rPr>
                <w:rFonts w:eastAsia="Calibri"/>
                <w:color w:val="000000"/>
                <w:sz w:val="20"/>
                <w:szCs w:val="20"/>
                <w:lang w:val="pt-PT" w:eastAsia="en-US"/>
              </w:rPr>
              <w:t>A proposta deverá destacar claramente a marca, modelo e o processador para os equipamentos ofertados, devendo ainda ser apresentado juntamente com a proposta, comprovações oficiais do fabricante destacando modelo ofertado, componentes, acessórios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do computador e periféricos em conformidade com as descritas no edital e seus anexos, sob pena de desclassificação da proposta.</w:t>
            </w:r>
          </w:p>
        </w:tc>
        <w:tc>
          <w:tcPr>
            <w:tcW w:w="1134" w:type="dxa"/>
            <w:tcBorders>
              <w:top w:val="single" w:sz="4" w:space="0" w:color="auto"/>
              <w:left w:val="single" w:sz="12" w:space="0" w:color="auto"/>
              <w:bottom w:val="single" w:sz="12" w:space="0" w:color="auto"/>
              <w:right w:val="single" w:sz="12" w:space="0" w:color="auto"/>
            </w:tcBorders>
          </w:tcPr>
          <w:p w14:paraId="2376312D" w14:textId="77777777" w:rsidR="00E275FE" w:rsidRDefault="00E275FE" w:rsidP="00E275FE">
            <w:pPr>
              <w:spacing w:line="276" w:lineRule="auto"/>
              <w:jc w:val="center"/>
              <w:rPr>
                <w:sz w:val="20"/>
                <w:szCs w:val="20"/>
                <w:lang w:eastAsia="en-US"/>
              </w:rPr>
            </w:pPr>
            <w:r>
              <w:rPr>
                <w:sz w:val="20"/>
                <w:szCs w:val="20"/>
                <w:lang w:eastAsia="en-US"/>
              </w:rPr>
              <w:lastRenderedPageBreak/>
              <w:t>HP PRODESK 405 G6 DM</w:t>
            </w:r>
          </w:p>
        </w:tc>
        <w:tc>
          <w:tcPr>
            <w:tcW w:w="1276" w:type="dxa"/>
            <w:tcBorders>
              <w:top w:val="single" w:sz="4" w:space="0" w:color="auto"/>
              <w:left w:val="single" w:sz="12" w:space="0" w:color="auto"/>
              <w:bottom w:val="single" w:sz="12" w:space="0" w:color="auto"/>
              <w:right w:val="single" w:sz="12" w:space="0" w:color="auto"/>
            </w:tcBorders>
          </w:tcPr>
          <w:p w14:paraId="084958E7" w14:textId="77777777" w:rsidR="00E275FE" w:rsidRDefault="00E275FE" w:rsidP="00E275FE">
            <w:pPr>
              <w:spacing w:line="276" w:lineRule="auto"/>
              <w:jc w:val="center"/>
              <w:rPr>
                <w:b/>
                <w:sz w:val="20"/>
                <w:szCs w:val="20"/>
                <w:lang w:eastAsia="en-US"/>
              </w:rPr>
            </w:pPr>
            <w:r>
              <w:rPr>
                <w:b/>
                <w:sz w:val="20"/>
                <w:szCs w:val="20"/>
                <w:lang w:eastAsia="en-US"/>
              </w:rPr>
              <w:t>6.005,00</w:t>
            </w:r>
          </w:p>
        </w:tc>
        <w:tc>
          <w:tcPr>
            <w:tcW w:w="1843" w:type="dxa"/>
            <w:tcBorders>
              <w:top w:val="single" w:sz="4" w:space="0" w:color="auto"/>
              <w:left w:val="single" w:sz="12" w:space="0" w:color="auto"/>
              <w:bottom w:val="single" w:sz="12" w:space="0" w:color="auto"/>
              <w:right w:val="single" w:sz="12" w:space="0" w:color="auto"/>
            </w:tcBorders>
          </w:tcPr>
          <w:p w14:paraId="00E44953" w14:textId="77777777" w:rsidR="00E275FE" w:rsidRDefault="00E275FE" w:rsidP="00E275FE">
            <w:pPr>
              <w:spacing w:line="276" w:lineRule="auto"/>
              <w:jc w:val="center"/>
              <w:rPr>
                <w:b/>
                <w:sz w:val="20"/>
                <w:szCs w:val="20"/>
                <w:lang w:eastAsia="en-US"/>
              </w:rPr>
            </w:pPr>
            <w:r>
              <w:rPr>
                <w:b/>
                <w:sz w:val="20"/>
                <w:szCs w:val="20"/>
                <w:lang w:eastAsia="en-US"/>
              </w:rPr>
              <w:t>120.100,00</w:t>
            </w:r>
          </w:p>
        </w:tc>
      </w:tr>
      <w:tr w:rsidR="00E275FE" w14:paraId="6C1957EA" w14:textId="77777777" w:rsidTr="00E275FE">
        <w:trPr>
          <w:trHeight w:val="180"/>
        </w:trPr>
        <w:tc>
          <w:tcPr>
            <w:tcW w:w="993" w:type="dxa"/>
            <w:tcBorders>
              <w:top w:val="single" w:sz="4" w:space="0" w:color="auto"/>
              <w:left w:val="single" w:sz="12" w:space="0" w:color="auto"/>
              <w:bottom w:val="single" w:sz="12" w:space="0" w:color="auto"/>
              <w:right w:val="single" w:sz="12" w:space="0" w:color="auto"/>
            </w:tcBorders>
            <w:hideMark/>
          </w:tcPr>
          <w:p w14:paraId="60565449" w14:textId="77777777" w:rsidR="00E275FE" w:rsidRDefault="00E275FE" w:rsidP="00E275FE">
            <w:pPr>
              <w:spacing w:line="276" w:lineRule="auto"/>
              <w:jc w:val="both"/>
              <w:textAlignment w:val="center"/>
              <w:rPr>
                <w:rFonts w:eastAsia="SimSun"/>
                <w:color w:val="000000"/>
                <w:sz w:val="20"/>
                <w:szCs w:val="20"/>
                <w:lang w:val="en-US" w:eastAsia="zh-CN" w:bidi="ar"/>
              </w:rPr>
            </w:pPr>
            <w:r>
              <w:rPr>
                <w:rFonts w:eastAsia="SimSun"/>
                <w:color w:val="000000"/>
                <w:sz w:val="20"/>
                <w:szCs w:val="20"/>
                <w:lang w:val="en-US" w:eastAsia="zh-CN" w:bidi="ar"/>
              </w:rPr>
              <w:lastRenderedPageBreak/>
              <w:t>19</w:t>
            </w:r>
          </w:p>
        </w:tc>
        <w:tc>
          <w:tcPr>
            <w:tcW w:w="708" w:type="dxa"/>
            <w:tcBorders>
              <w:top w:val="single" w:sz="4" w:space="0" w:color="auto"/>
              <w:left w:val="single" w:sz="12" w:space="0" w:color="auto"/>
              <w:bottom w:val="single" w:sz="12" w:space="0" w:color="auto"/>
              <w:right w:val="single" w:sz="12" w:space="0" w:color="auto"/>
            </w:tcBorders>
            <w:hideMark/>
          </w:tcPr>
          <w:p w14:paraId="6AEC4DD5"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993" w:type="dxa"/>
            <w:tcBorders>
              <w:top w:val="single" w:sz="4" w:space="0" w:color="auto"/>
              <w:left w:val="single" w:sz="12" w:space="0" w:color="auto"/>
              <w:bottom w:val="single" w:sz="12" w:space="0" w:color="auto"/>
              <w:right w:val="single" w:sz="12" w:space="0" w:color="auto"/>
            </w:tcBorders>
            <w:hideMark/>
          </w:tcPr>
          <w:p w14:paraId="0672D201"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15</w:t>
            </w:r>
          </w:p>
        </w:tc>
        <w:tc>
          <w:tcPr>
            <w:tcW w:w="3543" w:type="dxa"/>
            <w:tcBorders>
              <w:top w:val="single" w:sz="4" w:space="0" w:color="auto"/>
              <w:left w:val="single" w:sz="12" w:space="0" w:color="auto"/>
              <w:bottom w:val="single" w:sz="12" w:space="0" w:color="auto"/>
              <w:right w:val="single" w:sz="12" w:space="0" w:color="auto"/>
            </w:tcBorders>
            <w:hideMark/>
          </w:tcPr>
          <w:p w14:paraId="7DEF19F2" w14:textId="77777777" w:rsidR="00E275FE" w:rsidRDefault="00E275FE" w:rsidP="00E275FE">
            <w:pPr>
              <w:widowControl w:val="0"/>
              <w:autoSpaceDE w:val="0"/>
              <w:autoSpaceDN w:val="0"/>
              <w:spacing w:line="276" w:lineRule="auto"/>
              <w:ind w:left="66"/>
              <w:jc w:val="both"/>
              <w:rPr>
                <w:rFonts w:eastAsia="Tahoma"/>
                <w:b/>
                <w:bCs/>
                <w:sz w:val="20"/>
                <w:szCs w:val="20"/>
                <w:lang w:eastAsia="en-US" w:bidi="pt-BR"/>
              </w:rPr>
            </w:pPr>
            <w:r>
              <w:rPr>
                <w:rFonts w:eastAsia="Tahoma"/>
                <w:b/>
                <w:bCs/>
                <w:sz w:val="20"/>
                <w:szCs w:val="20"/>
                <w:lang w:eastAsia="en-US" w:bidi="pt-BR"/>
              </w:rPr>
              <w:t>NOTEBOOK CORPORATIVO TIPO 02 COM AS SEGUINTES CARACTERÍSTICAS MÍNIMAS:</w:t>
            </w:r>
          </w:p>
          <w:p w14:paraId="58C351D9"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Os equipamentos devem pertencer à linha corporativa, serem novos e sem uso, apresentar declaração do fabricante juntamente com a proposta, com emissão não superior a 30 dias.</w:t>
            </w:r>
          </w:p>
          <w:p w14:paraId="5827D243"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 xml:space="preserve">Processador </w:t>
            </w:r>
            <w:r>
              <w:rPr>
                <w:rFonts w:eastAsia="Calibri"/>
                <w:color w:val="000000"/>
                <w:sz w:val="20"/>
                <w:szCs w:val="20"/>
                <w:lang w:eastAsia="en-US"/>
              </w:rPr>
              <w:t xml:space="preserve">4 núcleos físicos, 8 threads, frequência base de 1.0Ghz, com características e desempenho equivalente ou superior ao índice de 7.000 pontos registrado </w:t>
            </w:r>
            <w:proofErr w:type="spellStart"/>
            <w:r>
              <w:rPr>
                <w:rFonts w:eastAsia="Calibri"/>
                <w:color w:val="000000"/>
                <w:sz w:val="20"/>
                <w:szCs w:val="20"/>
                <w:lang w:eastAsia="en-US"/>
              </w:rPr>
              <w:t>PassMark</w:t>
            </w:r>
            <w:proofErr w:type="spellEnd"/>
            <w:r>
              <w:rPr>
                <w:rFonts w:eastAsia="Calibri"/>
                <w:color w:val="000000"/>
                <w:sz w:val="20"/>
                <w:szCs w:val="20"/>
                <w:lang w:eastAsia="en-US"/>
              </w:rPr>
              <w:t xml:space="preserve"> - CPU Benchmarks disponível no site http://www.cpubenchmark.net/cpu_list.php.</w:t>
            </w:r>
          </w:p>
          <w:p w14:paraId="0ABA4BC7"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Memória 8GB de memória DDR4 instalada, operando a 2.666Mhz.</w:t>
            </w:r>
          </w:p>
          <w:p w14:paraId="27F9D94D"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Armazenamento</w:t>
            </w:r>
            <w:r>
              <w:rPr>
                <w:rFonts w:eastAsia="Calibri"/>
                <w:color w:val="000000"/>
                <w:sz w:val="20"/>
                <w:szCs w:val="20"/>
                <w:lang w:eastAsia="en-US"/>
              </w:rPr>
              <w:t xml:space="preserve"> instalado do tipo SSD com capacidade de 240GB, do próprio fabricante ou homologado, apresentar </w:t>
            </w:r>
            <w:proofErr w:type="spellStart"/>
            <w:r>
              <w:rPr>
                <w:rFonts w:eastAsia="Calibri"/>
                <w:color w:val="000000"/>
                <w:sz w:val="20"/>
                <w:szCs w:val="20"/>
                <w:lang w:eastAsia="en-US"/>
              </w:rPr>
              <w:t>part</w:t>
            </w:r>
            <w:proofErr w:type="spellEnd"/>
            <w:r>
              <w:rPr>
                <w:rFonts w:eastAsia="Calibri"/>
                <w:color w:val="000000"/>
                <w:sz w:val="20"/>
                <w:szCs w:val="20"/>
                <w:lang w:eastAsia="en-US"/>
              </w:rPr>
              <w:t xml:space="preserve"> </w:t>
            </w:r>
            <w:proofErr w:type="spellStart"/>
            <w:r>
              <w:rPr>
                <w:rFonts w:eastAsia="Calibri"/>
                <w:color w:val="000000"/>
                <w:sz w:val="20"/>
                <w:szCs w:val="20"/>
                <w:lang w:eastAsia="en-US"/>
              </w:rPr>
              <w:t>number</w:t>
            </w:r>
            <w:proofErr w:type="spellEnd"/>
            <w:r>
              <w:rPr>
                <w:rFonts w:eastAsia="Calibri"/>
                <w:color w:val="000000"/>
                <w:sz w:val="20"/>
                <w:szCs w:val="20"/>
                <w:lang w:eastAsia="en-US"/>
              </w:rPr>
              <w:t xml:space="preserve"> juntamente a proposta.</w:t>
            </w:r>
          </w:p>
          <w:p w14:paraId="371227CE"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Placa Principal</w:t>
            </w:r>
            <w:r>
              <w:rPr>
                <w:rFonts w:eastAsia="Calibri"/>
                <w:color w:val="000000"/>
                <w:sz w:val="20"/>
                <w:szCs w:val="20"/>
                <w:lang w:eastAsia="en-US"/>
              </w:rPr>
              <w:t xml:space="preserve"> da mesma marca do </w:t>
            </w:r>
            <w:r>
              <w:rPr>
                <w:rFonts w:eastAsia="Calibri"/>
                <w:color w:val="000000"/>
                <w:sz w:val="20"/>
                <w:szCs w:val="20"/>
                <w:lang w:eastAsia="en-US"/>
              </w:rPr>
              <w:lastRenderedPageBreak/>
              <w:t xml:space="preserve">fabricante do equipamento, desenvolvida especificamente para o modelo ofertado, BIOS com direitos de copyright em português, em conformidade com UEFI </w:t>
            </w:r>
            <w:proofErr w:type="gramStart"/>
            <w:r>
              <w:rPr>
                <w:rFonts w:eastAsia="Calibri"/>
                <w:color w:val="000000"/>
                <w:sz w:val="20"/>
                <w:szCs w:val="20"/>
                <w:lang w:eastAsia="en-US"/>
              </w:rPr>
              <w:t>2.1 categoria</w:t>
            </w:r>
            <w:proofErr w:type="gramEnd"/>
            <w:r>
              <w:rPr>
                <w:rFonts w:eastAsia="Calibri"/>
                <w:color w:val="000000"/>
                <w:sz w:val="20"/>
                <w:szCs w:val="20"/>
                <w:lang w:eastAsia="en-US"/>
              </w:rPr>
              <w:t xml:space="preserve"> promoters, não sendo aceitas ambas as soluções em regime de OEM ou customizadas. Chipset desenvolvido para o mercado móvel, integrado ao processador em uma única pastilha, tipo SOC (System </w:t>
            </w:r>
            <w:proofErr w:type="spellStart"/>
            <w:r>
              <w:rPr>
                <w:rFonts w:eastAsia="Calibri"/>
                <w:color w:val="000000"/>
                <w:sz w:val="20"/>
                <w:szCs w:val="20"/>
                <w:lang w:eastAsia="en-US"/>
              </w:rPr>
              <w:t>on</w:t>
            </w:r>
            <w:proofErr w:type="spellEnd"/>
            <w:r>
              <w:rPr>
                <w:rFonts w:eastAsia="Calibri"/>
                <w:color w:val="000000"/>
                <w:sz w:val="20"/>
                <w:szCs w:val="20"/>
                <w:lang w:eastAsia="en-US"/>
              </w:rPr>
              <w:t xml:space="preserve"> Chip). Deverá possuir 2 (dois) slots de memória, com suporte a expansão de 16GB. Conectividade cabeada no padrão gigabit e sem fio no padrão 802.11ac e Bluetooth 4.2, ambos integrados a placa mãe. Uma saída para conexão de vídeo no padrão digital, não sendo aceita soluções através de adaptadores. Três portas USB 3.1 5Gbps, leitor de cartões disposto no gabinete e segurança integrada do tipo </w:t>
            </w:r>
            <w:proofErr w:type="spellStart"/>
            <w:r>
              <w:rPr>
                <w:rFonts w:eastAsia="Calibri"/>
                <w:color w:val="000000"/>
                <w:sz w:val="20"/>
                <w:szCs w:val="20"/>
                <w:lang w:eastAsia="en-US"/>
              </w:rPr>
              <w:t>fTPM</w:t>
            </w:r>
            <w:proofErr w:type="spellEnd"/>
            <w:r>
              <w:rPr>
                <w:rFonts w:eastAsia="Calibri"/>
                <w:color w:val="000000"/>
                <w:sz w:val="20"/>
                <w:szCs w:val="20"/>
                <w:lang w:eastAsia="en-US"/>
              </w:rPr>
              <w:t xml:space="preserve"> para criptografia de dados.</w:t>
            </w:r>
          </w:p>
          <w:p w14:paraId="4E8DD297"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Tela com tecnologia HD LED de 15.6 polegadas, resolução de 1366 </w:t>
            </w:r>
            <w:proofErr w:type="gramStart"/>
            <w:r>
              <w:rPr>
                <w:rFonts w:eastAsia="Calibri"/>
                <w:color w:val="000000"/>
                <w:sz w:val="20"/>
                <w:szCs w:val="20"/>
                <w:lang w:eastAsia="en-US"/>
              </w:rPr>
              <w:t>x</w:t>
            </w:r>
            <w:proofErr w:type="gramEnd"/>
            <w:r>
              <w:rPr>
                <w:rFonts w:eastAsia="Calibri"/>
                <w:color w:val="000000"/>
                <w:sz w:val="20"/>
                <w:szCs w:val="20"/>
                <w:lang w:eastAsia="en-US"/>
              </w:rPr>
              <w:t xml:space="preserve"> 768.</w:t>
            </w:r>
          </w:p>
          <w:p w14:paraId="31D4D302"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Multimídia com controle de volume e alto-falantes de som estéreo 16bits incorporado à placa mãe. Deverá possuir conector (es) de entrada e saída de áudio, microfone, e webcam integrada ao gabinete.</w:t>
            </w:r>
          </w:p>
          <w:p w14:paraId="4CAFB9A2"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Teclado em conformidade com o padrão ABNT-2 padrão português BR. A impressão sobre as teclas deverá ser do tipo permanente, não podendo apresentar desgaste por abrasão ou uso prolongado.</w:t>
            </w:r>
          </w:p>
          <w:p w14:paraId="0C7167C0"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Dispositivo apontador sensível ao toque (</w:t>
            </w:r>
            <w:proofErr w:type="spellStart"/>
            <w:r>
              <w:rPr>
                <w:rFonts w:eastAsia="Calibri"/>
                <w:color w:val="000000"/>
                <w:sz w:val="20"/>
                <w:szCs w:val="20"/>
                <w:lang w:eastAsia="en-US"/>
              </w:rPr>
              <w:t>touchpad</w:t>
            </w:r>
            <w:proofErr w:type="spellEnd"/>
            <w:r>
              <w:rPr>
                <w:rFonts w:eastAsia="Calibri"/>
                <w:color w:val="000000"/>
                <w:sz w:val="20"/>
                <w:szCs w:val="20"/>
                <w:lang w:eastAsia="en-US"/>
              </w:rPr>
              <w:t xml:space="preserve">) incorporado com no mínimo 2 botões. </w:t>
            </w:r>
          </w:p>
          <w:p w14:paraId="75A5F9CD"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Fonte de Alimentação bivolt automática e bateria recarregável de Lítio-</w:t>
            </w:r>
            <w:proofErr w:type="spellStart"/>
            <w:r>
              <w:rPr>
                <w:rFonts w:eastAsia="Calibri"/>
                <w:color w:val="000000"/>
                <w:sz w:val="20"/>
                <w:szCs w:val="20"/>
                <w:lang w:eastAsia="en-US"/>
              </w:rPr>
              <w:t>ion</w:t>
            </w:r>
            <w:proofErr w:type="spellEnd"/>
            <w:r>
              <w:rPr>
                <w:rFonts w:eastAsia="Calibri"/>
                <w:color w:val="000000"/>
                <w:sz w:val="20"/>
                <w:szCs w:val="20"/>
                <w:lang w:eastAsia="en-US"/>
              </w:rPr>
              <w:t xml:space="preserve"> (Li-</w:t>
            </w:r>
            <w:proofErr w:type="spellStart"/>
            <w:r>
              <w:rPr>
                <w:rFonts w:eastAsia="Calibri"/>
                <w:color w:val="000000"/>
                <w:sz w:val="20"/>
                <w:szCs w:val="20"/>
                <w:lang w:eastAsia="en-US"/>
              </w:rPr>
              <w:t>ion</w:t>
            </w:r>
            <w:proofErr w:type="spellEnd"/>
            <w:r>
              <w:rPr>
                <w:rFonts w:eastAsia="Calibri"/>
                <w:color w:val="000000"/>
                <w:sz w:val="20"/>
                <w:szCs w:val="20"/>
                <w:lang w:eastAsia="en-US"/>
              </w:rPr>
              <w:t xml:space="preserve">) de 41 </w:t>
            </w:r>
            <w:proofErr w:type="spellStart"/>
            <w:r>
              <w:rPr>
                <w:rFonts w:eastAsia="Calibri"/>
                <w:color w:val="000000"/>
                <w:sz w:val="20"/>
                <w:szCs w:val="20"/>
                <w:lang w:eastAsia="en-US"/>
              </w:rPr>
              <w:t>Whr</w:t>
            </w:r>
            <w:proofErr w:type="spellEnd"/>
            <w:r>
              <w:rPr>
                <w:rFonts w:eastAsia="Calibri"/>
                <w:color w:val="000000"/>
                <w:sz w:val="20"/>
                <w:szCs w:val="20"/>
                <w:lang w:eastAsia="en-US"/>
              </w:rPr>
              <w:t>, suportando autonomia de 9 horas.</w:t>
            </w:r>
          </w:p>
          <w:p w14:paraId="7B6D317E"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Acompanhar uma mochila para o transporte do equipamento com segurança, contendo a mesma marca do equipamento ofertado.</w:t>
            </w:r>
          </w:p>
          <w:p w14:paraId="2710B113"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 xml:space="preserve">Sistema operacional instalado para Microsoft Windows 10 Professional 64 </w:t>
            </w:r>
            <w:r>
              <w:rPr>
                <w:rFonts w:eastAsia="Calibri"/>
                <w:b/>
                <w:bCs/>
                <w:color w:val="000000"/>
                <w:sz w:val="20"/>
                <w:szCs w:val="20"/>
                <w:lang w:eastAsia="en-US"/>
              </w:rPr>
              <w:lastRenderedPageBreak/>
              <w:t>bits ou superior</w:t>
            </w:r>
            <w:r>
              <w:rPr>
                <w:rFonts w:eastAsia="Calibri"/>
                <w:color w:val="000000"/>
                <w:sz w:val="20"/>
                <w:szCs w:val="20"/>
                <w:lang w:eastAsia="en-US"/>
              </w:rPr>
              <w:t>, licenciado com ativação através da BIOS do computador.</w:t>
            </w:r>
          </w:p>
          <w:p w14:paraId="4665FAF2"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Garantia</w:t>
            </w:r>
            <w:r>
              <w:rPr>
                <w:rFonts w:eastAsia="Calibri"/>
                <w:color w:val="000000"/>
                <w:sz w:val="20"/>
                <w:szCs w:val="20"/>
                <w:lang w:eastAsia="en-US"/>
              </w:rPr>
              <w:t xml:space="preserve"> padrão do fabricante, por um período de </w:t>
            </w:r>
            <w:r>
              <w:rPr>
                <w:rFonts w:eastAsia="Calibri"/>
                <w:b/>
                <w:bCs/>
                <w:color w:val="000000"/>
                <w:sz w:val="20"/>
                <w:szCs w:val="20"/>
                <w:lang w:eastAsia="en-US"/>
              </w:rPr>
              <w:t>36(trinta e seis) meses e 12(doze) meses para bateria</w:t>
            </w:r>
            <w:r>
              <w:rPr>
                <w:rFonts w:eastAsia="Calibri"/>
                <w:color w:val="000000"/>
                <w:sz w:val="20"/>
                <w:szCs w:val="20"/>
                <w:lang w:eastAsia="en-US"/>
              </w:rPr>
              <w:t>, com mão-de-obra de assistência técnica e serviço de suporte para reposição e reparo de peças danificadas por problemas de fabricação, exceto para componentes de upgrade. O fabricante, deve possuir central de atendimento tipo (0800) para abertura dos chamados de garantia capazes de executar tarefas de troubleshooting e resolver problemas durante o próprio atendimento, comprometendo- se a manter registros dos mesmos constando a descrição do problema. Não serão aceitas adaptações no equipamento, adição ou subtração de componentes por empresas não autorizadas, esta exigência visa a procedência e garantia total do equipamento pelo fabricante, apresentar comprovação do fabricante juntamente com a proposta. O fabricante do computador devera possuir site na internet para downloads de drivers e dos softwares originais instalados na fábrica, bem como para verificação status de garantia vigente.</w:t>
            </w:r>
          </w:p>
          <w:p w14:paraId="5158F5F9"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O computador ofertado deverá estar enquadrado ou de acordo com as diretivas </w:t>
            </w:r>
            <w:proofErr w:type="spellStart"/>
            <w:r>
              <w:rPr>
                <w:rFonts w:eastAsia="Calibri"/>
                <w:color w:val="000000"/>
                <w:sz w:val="20"/>
                <w:szCs w:val="20"/>
                <w:lang w:eastAsia="en-US"/>
              </w:rPr>
              <w:t>RoHS</w:t>
            </w:r>
            <w:proofErr w:type="spellEnd"/>
            <w:r>
              <w:rPr>
                <w:rFonts w:eastAsia="Calibri"/>
                <w:color w:val="000000"/>
                <w:sz w:val="20"/>
                <w:szCs w:val="20"/>
                <w:lang w:eastAsia="en-US"/>
              </w:rPr>
              <w:t xml:space="preserve">, ENERGY STAR, EPEAT Silver, DMTF </w:t>
            </w:r>
            <w:proofErr w:type="spellStart"/>
            <w:r>
              <w:rPr>
                <w:rFonts w:eastAsia="Calibri"/>
                <w:color w:val="000000"/>
                <w:sz w:val="20"/>
                <w:szCs w:val="20"/>
                <w:lang w:eastAsia="en-US"/>
              </w:rPr>
              <w:t>Board</w:t>
            </w:r>
            <w:proofErr w:type="spellEnd"/>
            <w:r>
              <w:rPr>
                <w:rFonts w:eastAsia="Calibri"/>
                <w:color w:val="000000"/>
                <w:sz w:val="20"/>
                <w:szCs w:val="20"/>
                <w:lang w:eastAsia="en-US"/>
              </w:rPr>
              <w:t xml:space="preserve"> ou CIM e ser compatível com sistemas operacionais Windows, comprovado através da certificação HCL do respectivo desenvolvedor.</w:t>
            </w:r>
          </w:p>
          <w:p w14:paraId="5CE1260D" w14:textId="77777777" w:rsidR="00E275FE" w:rsidRDefault="00E275FE" w:rsidP="00E275FE">
            <w:pPr>
              <w:autoSpaceDE w:val="0"/>
              <w:autoSpaceDN w:val="0"/>
              <w:adjustRightInd w:val="0"/>
              <w:spacing w:line="276" w:lineRule="auto"/>
              <w:jc w:val="both"/>
              <w:rPr>
                <w:rFonts w:eastAsia="Calibri"/>
                <w:b/>
                <w:bCs/>
                <w:color w:val="000000"/>
                <w:sz w:val="20"/>
                <w:szCs w:val="20"/>
                <w:lang w:eastAsia="en-US"/>
              </w:rPr>
            </w:pPr>
            <w:r>
              <w:rPr>
                <w:rFonts w:eastAsia="Calibri"/>
                <w:color w:val="000000"/>
                <w:sz w:val="20"/>
                <w:szCs w:val="20"/>
                <w:lang w:eastAsia="en-US"/>
              </w:rPr>
              <w:t xml:space="preserve">A proposta deverá destacar claramente a marca, modelo e o processador para os equipamentos ofertados, devendo ainda ser apresentado juntamente com a proposta, comprovações oficiais do fabricante destacando modelo ofertado, componentes, acessórios e garantia. No caso das certificações extraídas da internet, apresentar página impressa onde consta tal informação, especificando o endereço eletrônico da fonte extraída. </w:t>
            </w:r>
            <w:r>
              <w:rPr>
                <w:rFonts w:eastAsia="Calibri"/>
                <w:color w:val="000000"/>
                <w:sz w:val="20"/>
                <w:szCs w:val="20"/>
                <w:lang w:eastAsia="en-US"/>
              </w:rPr>
              <w:lastRenderedPageBreak/>
              <w:t>Permitindo que a comissão de licitação, comprove pleno atendimento de todas as características técnicas do computador e periféricos em conformidade com as descritas no edital e seus anexos, sob pena de desclassificação da proposta.</w:t>
            </w:r>
          </w:p>
        </w:tc>
        <w:tc>
          <w:tcPr>
            <w:tcW w:w="1134" w:type="dxa"/>
            <w:tcBorders>
              <w:top w:val="single" w:sz="4" w:space="0" w:color="auto"/>
              <w:left w:val="single" w:sz="12" w:space="0" w:color="auto"/>
              <w:bottom w:val="single" w:sz="12" w:space="0" w:color="auto"/>
              <w:right w:val="single" w:sz="12" w:space="0" w:color="auto"/>
            </w:tcBorders>
          </w:tcPr>
          <w:p w14:paraId="447D9D56" w14:textId="77777777" w:rsidR="00E275FE" w:rsidRDefault="00E275FE" w:rsidP="00E275FE">
            <w:pPr>
              <w:spacing w:line="276" w:lineRule="auto"/>
              <w:jc w:val="both"/>
              <w:rPr>
                <w:sz w:val="20"/>
                <w:szCs w:val="20"/>
                <w:lang w:eastAsia="en-US"/>
              </w:rPr>
            </w:pPr>
            <w:r>
              <w:rPr>
                <w:sz w:val="20"/>
                <w:szCs w:val="20"/>
                <w:lang w:eastAsia="en-US"/>
              </w:rPr>
              <w:lastRenderedPageBreak/>
              <w:t xml:space="preserve">HP 250 G8 </w:t>
            </w:r>
          </w:p>
        </w:tc>
        <w:tc>
          <w:tcPr>
            <w:tcW w:w="1276" w:type="dxa"/>
            <w:tcBorders>
              <w:top w:val="single" w:sz="4" w:space="0" w:color="auto"/>
              <w:left w:val="single" w:sz="12" w:space="0" w:color="auto"/>
              <w:bottom w:val="single" w:sz="12" w:space="0" w:color="auto"/>
              <w:right w:val="single" w:sz="12" w:space="0" w:color="auto"/>
            </w:tcBorders>
          </w:tcPr>
          <w:p w14:paraId="2209B334" w14:textId="77777777" w:rsidR="00E275FE" w:rsidRDefault="00E275FE" w:rsidP="00E275FE">
            <w:pPr>
              <w:spacing w:line="276" w:lineRule="auto"/>
              <w:jc w:val="center"/>
              <w:rPr>
                <w:b/>
                <w:sz w:val="20"/>
                <w:szCs w:val="20"/>
                <w:lang w:eastAsia="en-US"/>
              </w:rPr>
            </w:pPr>
            <w:r>
              <w:rPr>
                <w:b/>
                <w:sz w:val="20"/>
                <w:szCs w:val="20"/>
                <w:lang w:eastAsia="en-US"/>
              </w:rPr>
              <w:t>4.940,00</w:t>
            </w:r>
          </w:p>
        </w:tc>
        <w:tc>
          <w:tcPr>
            <w:tcW w:w="1843" w:type="dxa"/>
            <w:tcBorders>
              <w:top w:val="single" w:sz="4" w:space="0" w:color="auto"/>
              <w:left w:val="single" w:sz="12" w:space="0" w:color="auto"/>
              <w:bottom w:val="single" w:sz="12" w:space="0" w:color="auto"/>
              <w:right w:val="single" w:sz="12" w:space="0" w:color="auto"/>
            </w:tcBorders>
          </w:tcPr>
          <w:p w14:paraId="692C85E4" w14:textId="77777777" w:rsidR="00E275FE" w:rsidRDefault="00E275FE" w:rsidP="00E275FE">
            <w:pPr>
              <w:spacing w:line="276" w:lineRule="auto"/>
              <w:jc w:val="center"/>
              <w:rPr>
                <w:b/>
                <w:sz w:val="20"/>
                <w:szCs w:val="20"/>
                <w:lang w:eastAsia="en-US"/>
              </w:rPr>
            </w:pPr>
            <w:r>
              <w:rPr>
                <w:b/>
                <w:sz w:val="20"/>
                <w:szCs w:val="20"/>
                <w:lang w:eastAsia="en-US"/>
              </w:rPr>
              <w:t>74.100,00</w:t>
            </w:r>
          </w:p>
        </w:tc>
      </w:tr>
      <w:tr w:rsidR="00E275FE" w14:paraId="6585946D" w14:textId="77777777" w:rsidTr="00E275FE">
        <w:trPr>
          <w:trHeight w:val="180"/>
        </w:trPr>
        <w:tc>
          <w:tcPr>
            <w:tcW w:w="993" w:type="dxa"/>
            <w:tcBorders>
              <w:top w:val="single" w:sz="4" w:space="0" w:color="auto"/>
              <w:left w:val="single" w:sz="12" w:space="0" w:color="auto"/>
              <w:bottom w:val="single" w:sz="4" w:space="0" w:color="auto"/>
              <w:right w:val="single" w:sz="12" w:space="0" w:color="auto"/>
            </w:tcBorders>
            <w:hideMark/>
          </w:tcPr>
          <w:p w14:paraId="234E8EEA" w14:textId="77777777" w:rsidR="00E275FE" w:rsidRDefault="00E275FE" w:rsidP="00E275FE">
            <w:pPr>
              <w:spacing w:line="276" w:lineRule="auto"/>
              <w:jc w:val="both"/>
              <w:textAlignment w:val="center"/>
              <w:rPr>
                <w:rFonts w:eastAsia="SimSun"/>
                <w:color w:val="000000"/>
                <w:sz w:val="20"/>
                <w:szCs w:val="20"/>
                <w:lang w:eastAsia="zh-CN" w:bidi="ar"/>
              </w:rPr>
            </w:pPr>
            <w:r>
              <w:rPr>
                <w:rFonts w:eastAsia="SimSun"/>
                <w:color w:val="000000"/>
                <w:sz w:val="20"/>
                <w:szCs w:val="20"/>
                <w:lang w:eastAsia="zh-CN" w:bidi="ar"/>
              </w:rPr>
              <w:lastRenderedPageBreak/>
              <w:t>21</w:t>
            </w:r>
          </w:p>
        </w:tc>
        <w:tc>
          <w:tcPr>
            <w:tcW w:w="708" w:type="dxa"/>
            <w:tcBorders>
              <w:top w:val="single" w:sz="4" w:space="0" w:color="auto"/>
              <w:left w:val="single" w:sz="12" w:space="0" w:color="auto"/>
              <w:bottom w:val="single" w:sz="4" w:space="0" w:color="auto"/>
              <w:right w:val="single" w:sz="12" w:space="0" w:color="auto"/>
            </w:tcBorders>
            <w:hideMark/>
          </w:tcPr>
          <w:p w14:paraId="17CD77DC"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993" w:type="dxa"/>
            <w:tcBorders>
              <w:top w:val="single" w:sz="4" w:space="0" w:color="auto"/>
              <w:left w:val="single" w:sz="12" w:space="0" w:color="auto"/>
              <w:bottom w:val="single" w:sz="4" w:space="0" w:color="auto"/>
              <w:right w:val="single" w:sz="12" w:space="0" w:color="auto"/>
            </w:tcBorders>
            <w:hideMark/>
          </w:tcPr>
          <w:p w14:paraId="407BE606"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10</w:t>
            </w:r>
          </w:p>
        </w:tc>
        <w:tc>
          <w:tcPr>
            <w:tcW w:w="3543" w:type="dxa"/>
            <w:tcBorders>
              <w:top w:val="single" w:sz="4" w:space="0" w:color="auto"/>
              <w:left w:val="single" w:sz="12" w:space="0" w:color="auto"/>
              <w:bottom w:val="single" w:sz="4" w:space="0" w:color="auto"/>
              <w:right w:val="single" w:sz="12" w:space="0" w:color="auto"/>
            </w:tcBorders>
          </w:tcPr>
          <w:p w14:paraId="6C34495F" w14:textId="77777777" w:rsidR="00E275FE" w:rsidRDefault="00E275FE" w:rsidP="00E275FE">
            <w:pPr>
              <w:autoSpaceDE w:val="0"/>
              <w:autoSpaceDN w:val="0"/>
              <w:adjustRightInd w:val="0"/>
              <w:spacing w:line="276" w:lineRule="auto"/>
              <w:jc w:val="both"/>
              <w:rPr>
                <w:rFonts w:eastAsia="Calibri"/>
                <w:b/>
                <w:bCs/>
                <w:color w:val="000000"/>
                <w:sz w:val="20"/>
                <w:szCs w:val="20"/>
                <w:lang w:eastAsia="en-US"/>
              </w:rPr>
            </w:pPr>
            <w:r>
              <w:rPr>
                <w:rFonts w:eastAsia="Calibri"/>
                <w:b/>
                <w:bCs/>
                <w:color w:val="000000"/>
                <w:sz w:val="20"/>
                <w:szCs w:val="20"/>
                <w:lang w:eastAsia="en-US"/>
              </w:rPr>
              <w:t>MONITOR LED IPS 23.8", com as seguintes características mínimas:</w:t>
            </w:r>
          </w:p>
          <w:p w14:paraId="2CEFAF82"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Os equipamentos devem pertencer à linha corporativa, serem novos, sem uso, não sendo aceitos equipamentos destinados ao uso doméstico ou descontinuados. Apresentar declaração do fabricante juntamente com a proposta, com emissão não superior a 30 dias. Ângulos de visualização amplos de 178 </w:t>
            </w:r>
            <w:proofErr w:type="spellStart"/>
            <w:proofErr w:type="gramStart"/>
            <w:r>
              <w:rPr>
                <w:rFonts w:eastAsia="Calibri"/>
                <w:color w:val="000000"/>
                <w:sz w:val="20"/>
                <w:szCs w:val="20"/>
                <w:lang w:eastAsia="en-US"/>
              </w:rPr>
              <w:t>graus.Resolução</w:t>
            </w:r>
            <w:proofErr w:type="spellEnd"/>
            <w:proofErr w:type="gramEnd"/>
            <w:r>
              <w:rPr>
                <w:rFonts w:eastAsia="Calibri"/>
                <w:color w:val="000000"/>
                <w:sz w:val="20"/>
                <w:szCs w:val="20"/>
                <w:lang w:eastAsia="en-US"/>
              </w:rPr>
              <w:t xml:space="preserve"> FULL HD de 1920 x 1080.Taxa de contraste dinâmico de 3m:1.Ajuste de altura 100mm, inclinação, rotação e orientação do monitor.</w:t>
            </w:r>
          </w:p>
          <w:p w14:paraId="022CDA95"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Portas HDMI, DP e VGA integradas ao </w:t>
            </w:r>
            <w:proofErr w:type="spellStart"/>
            <w:proofErr w:type="gramStart"/>
            <w:r>
              <w:rPr>
                <w:rFonts w:eastAsia="Calibri"/>
                <w:color w:val="000000"/>
                <w:sz w:val="20"/>
                <w:szCs w:val="20"/>
                <w:lang w:eastAsia="en-US"/>
              </w:rPr>
              <w:t>monitor.Padrão</w:t>
            </w:r>
            <w:proofErr w:type="spellEnd"/>
            <w:proofErr w:type="gramEnd"/>
            <w:r>
              <w:rPr>
                <w:rFonts w:eastAsia="Calibri"/>
                <w:color w:val="000000"/>
                <w:sz w:val="20"/>
                <w:szCs w:val="20"/>
                <w:lang w:eastAsia="en-US"/>
              </w:rPr>
              <w:t xml:space="preserve"> VESA de 100 </w:t>
            </w:r>
            <w:proofErr w:type="spellStart"/>
            <w:r>
              <w:rPr>
                <w:rFonts w:eastAsia="Calibri"/>
                <w:color w:val="000000"/>
                <w:sz w:val="20"/>
                <w:szCs w:val="20"/>
                <w:lang w:eastAsia="en-US"/>
              </w:rPr>
              <w:t>mm.Alimentação</w:t>
            </w:r>
            <w:proofErr w:type="spellEnd"/>
            <w:r>
              <w:rPr>
                <w:rFonts w:eastAsia="Calibri"/>
                <w:color w:val="000000"/>
                <w:sz w:val="20"/>
                <w:szCs w:val="20"/>
                <w:lang w:eastAsia="en-US"/>
              </w:rPr>
              <w:t>: bivolt.</w:t>
            </w:r>
          </w:p>
          <w:p w14:paraId="0DCA3D21"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 xml:space="preserve">Garantia de 36 meses </w:t>
            </w:r>
            <w:proofErr w:type="spellStart"/>
            <w:r>
              <w:rPr>
                <w:rFonts w:eastAsia="Calibri"/>
                <w:b/>
                <w:bCs/>
                <w:color w:val="000000"/>
                <w:sz w:val="20"/>
                <w:szCs w:val="20"/>
                <w:lang w:eastAsia="en-US"/>
              </w:rPr>
              <w:t>onsite</w:t>
            </w:r>
            <w:proofErr w:type="spellEnd"/>
            <w:r>
              <w:rPr>
                <w:rFonts w:eastAsia="Calibri"/>
                <w:color w:val="000000"/>
                <w:sz w:val="20"/>
                <w:szCs w:val="20"/>
                <w:lang w:eastAsia="en-US"/>
              </w:rPr>
              <w:t xml:space="preserve"> ou troca do monitor prestado pelo próprio fabricante, apresentar declaração do fabricante juntamente com a proposta, comprovando o prazo e o tipo de garantia ofertado, sob pena de desclassificação da proposta. Deverá ser apresentado em anexo a proposta os seguintes certificados: EPEAT Bronze ou superior, Energy Star e HCL Microsoft </w:t>
            </w:r>
            <w:proofErr w:type="spellStart"/>
            <w:r>
              <w:rPr>
                <w:rFonts w:eastAsia="Calibri"/>
                <w:color w:val="000000"/>
                <w:sz w:val="20"/>
                <w:szCs w:val="20"/>
                <w:lang w:eastAsia="en-US"/>
              </w:rPr>
              <w:t>Win</w:t>
            </w:r>
            <w:proofErr w:type="spellEnd"/>
            <w:r>
              <w:rPr>
                <w:rFonts w:eastAsia="Calibri"/>
                <w:color w:val="000000"/>
                <w:sz w:val="20"/>
                <w:szCs w:val="20"/>
                <w:lang w:eastAsia="en-US"/>
              </w:rPr>
              <w:t xml:space="preserve"> 10 ou </w:t>
            </w:r>
            <w:proofErr w:type="spellStart"/>
            <w:proofErr w:type="gramStart"/>
            <w:r>
              <w:rPr>
                <w:rFonts w:eastAsia="Calibri"/>
                <w:color w:val="000000"/>
                <w:sz w:val="20"/>
                <w:szCs w:val="20"/>
                <w:lang w:eastAsia="en-US"/>
              </w:rPr>
              <w:t>superior.Deverá</w:t>
            </w:r>
            <w:proofErr w:type="spellEnd"/>
            <w:proofErr w:type="gramEnd"/>
            <w:r>
              <w:rPr>
                <w:rFonts w:eastAsia="Calibri"/>
                <w:color w:val="000000"/>
                <w:sz w:val="20"/>
                <w:szCs w:val="20"/>
                <w:lang w:eastAsia="en-US"/>
              </w:rPr>
              <w:t xml:space="preserve"> ser apresentado em anexo a proposta, documentação completa (incluindo catálogos e/ou manuais de referência) sobre o equipamento original, emitida pelo fabricante, que comprove todas as características técnicas e de garantia solicitadas.</w:t>
            </w:r>
          </w:p>
          <w:p w14:paraId="2297DAE8" w14:textId="77777777" w:rsidR="00E275FE" w:rsidRDefault="00E275FE" w:rsidP="00E275FE">
            <w:pPr>
              <w:widowControl w:val="0"/>
              <w:autoSpaceDE w:val="0"/>
              <w:autoSpaceDN w:val="0"/>
              <w:spacing w:line="276" w:lineRule="auto"/>
              <w:ind w:right="46"/>
              <w:jc w:val="both"/>
              <w:rPr>
                <w:rFonts w:eastAsia="Tahoma"/>
                <w:b/>
                <w:bCs/>
                <w:sz w:val="20"/>
                <w:szCs w:val="20"/>
                <w:lang w:eastAsia="en-US" w:bidi="pt-BR"/>
              </w:rPr>
            </w:pPr>
          </w:p>
        </w:tc>
        <w:tc>
          <w:tcPr>
            <w:tcW w:w="1134" w:type="dxa"/>
            <w:tcBorders>
              <w:top w:val="single" w:sz="4" w:space="0" w:color="auto"/>
              <w:left w:val="single" w:sz="12" w:space="0" w:color="auto"/>
              <w:bottom w:val="single" w:sz="4" w:space="0" w:color="auto"/>
              <w:right w:val="single" w:sz="12" w:space="0" w:color="auto"/>
            </w:tcBorders>
          </w:tcPr>
          <w:p w14:paraId="36B5BE70" w14:textId="77777777" w:rsidR="00E275FE" w:rsidRDefault="00E275FE" w:rsidP="00E275FE">
            <w:pPr>
              <w:spacing w:line="276" w:lineRule="auto"/>
              <w:jc w:val="both"/>
              <w:rPr>
                <w:sz w:val="20"/>
                <w:szCs w:val="20"/>
                <w:lang w:eastAsia="en-US"/>
              </w:rPr>
            </w:pPr>
            <w:r>
              <w:rPr>
                <w:sz w:val="20"/>
                <w:szCs w:val="20"/>
                <w:lang w:eastAsia="en-US"/>
              </w:rPr>
              <w:t>HP P24VB</w:t>
            </w:r>
          </w:p>
        </w:tc>
        <w:tc>
          <w:tcPr>
            <w:tcW w:w="1276" w:type="dxa"/>
            <w:tcBorders>
              <w:top w:val="single" w:sz="4" w:space="0" w:color="auto"/>
              <w:left w:val="single" w:sz="12" w:space="0" w:color="auto"/>
              <w:bottom w:val="single" w:sz="4" w:space="0" w:color="auto"/>
              <w:right w:val="single" w:sz="12" w:space="0" w:color="auto"/>
            </w:tcBorders>
          </w:tcPr>
          <w:p w14:paraId="7557A574" w14:textId="77777777" w:rsidR="00E275FE" w:rsidRDefault="00E275FE" w:rsidP="00E275FE">
            <w:pPr>
              <w:spacing w:line="276" w:lineRule="auto"/>
              <w:jc w:val="center"/>
              <w:rPr>
                <w:b/>
                <w:sz w:val="20"/>
                <w:szCs w:val="20"/>
                <w:lang w:eastAsia="en-US"/>
              </w:rPr>
            </w:pPr>
            <w:r>
              <w:rPr>
                <w:b/>
                <w:sz w:val="20"/>
                <w:szCs w:val="20"/>
                <w:lang w:eastAsia="en-US"/>
              </w:rPr>
              <w:t>1.525,00</w:t>
            </w:r>
          </w:p>
        </w:tc>
        <w:tc>
          <w:tcPr>
            <w:tcW w:w="1843" w:type="dxa"/>
            <w:tcBorders>
              <w:top w:val="single" w:sz="4" w:space="0" w:color="auto"/>
              <w:left w:val="single" w:sz="12" w:space="0" w:color="auto"/>
              <w:bottom w:val="single" w:sz="4" w:space="0" w:color="auto"/>
              <w:right w:val="single" w:sz="12" w:space="0" w:color="auto"/>
            </w:tcBorders>
          </w:tcPr>
          <w:p w14:paraId="3E733A05" w14:textId="77777777" w:rsidR="00E275FE" w:rsidRDefault="00E275FE" w:rsidP="00E275FE">
            <w:pPr>
              <w:spacing w:line="276" w:lineRule="auto"/>
              <w:jc w:val="center"/>
              <w:rPr>
                <w:b/>
                <w:sz w:val="20"/>
                <w:szCs w:val="20"/>
                <w:lang w:eastAsia="en-US"/>
              </w:rPr>
            </w:pPr>
            <w:r>
              <w:rPr>
                <w:b/>
                <w:sz w:val="20"/>
                <w:szCs w:val="20"/>
                <w:lang w:eastAsia="en-US"/>
              </w:rPr>
              <w:t>15.250,00</w:t>
            </w:r>
          </w:p>
        </w:tc>
      </w:tr>
      <w:tr w:rsidR="00E275FE" w14:paraId="1CF3B707" w14:textId="77777777" w:rsidTr="00E275FE">
        <w:trPr>
          <w:trHeight w:val="180"/>
        </w:trPr>
        <w:tc>
          <w:tcPr>
            <w:tcW w:w="8647" w:type="dxa"/>
            <w:gridSpan w:val="6"/>
            <w:tcBorders>
              <w:top w:val="single" w:sz="4" w:space="0" w:color="auto"/>
              <w:left w:val="single" w:sz="12" w:space="0" w:color="auto"/>
              <w:bottom w:val="single" w:sz="4" w:space="0" w:color="auto"/>
              <w:right w:val="single" w:sz="12" w:space="0" w:color="auto"/>
            </w:tcBorders>
          </w:tcPr>
          <w:p w14:paraId="509C05CB" w14:textId="77777777" w:rsidR="00E275FE" w:rsidRDefault="00E275FE" w:rsidP="00E275FE">
            <w:pPr>
              <w:spacing w:line="276" w:lineRule="auto"/>
              <w:jc w:val="right"/>
              <w:rPr>
                <w:b/>
                <w:sz w:val="20"/>
                <w:szCs w:val="20"/>
                <w:lang w:eastAsia="en-US"/>
              </w:rPr>
            </w:pPr>
            <w:r>
              <w:rPr>
                <w:b/>
                <w:sz w:val="20"/>
                <w:szCs w:val="20"/>
                <w:lang w:eastAsia="en-US"/>
              </w:rPr>
              <w:t>VALOR TOTAL DE ATÉ R$</w:t>
            </w:r>
          </w:p>
        </w:tc>
        <w:tc>
          <w:tcPr>
            <w:tcW w:w="1843" w:type="dxa"/>
            <w:tcBorders>
              <w:top w:val="single" w:sz="4" w:space="0" w:color="auto"/>
              <w:left w:val="single" w:sz="12" w:space="0" w:color="auto"/>
              <w:bottom w:val="single" w:sz="4" w:space="0" w:color="auto"/>
              <w:right w:val="single" w:sz="12" w:space="0" w:color="auto"/>
            </w:tcBorders>
          </w:tcPr>
          <w:p w14:paraId="0C9721AE" w14:textId="77777777" w:rsidR="00E275FE" w:rsidRDefault="00E275FE" w:rsidP="00E275FE">
            <w:pPr>
              <w:spacing w:line="276" w:lineRule="auto"/>
              <w:jc w:val="right"/>
              <w:rPr>
                <w:b/>
                <w:sz w:val="20"/>
                <w:szCs w:val="20"/>
                <w:lang w:eastAsia="en-US"/>
              </w:rPr>
            </w:pPr>
            <w:r>
              <w:rPr>
                <w:b/>
                <w:sz w:val="20"/>
                <w:szCs w:val="20"/>
                <w:lang w:eastAsia="en-US"/>
              </w:rPr>
              <w:t>304.323,00</w:t>
            </w:r>
          </w:p>
        </w:tc>
      </w:tr>
    </w:tbl>
    <w:p w14:paraId="4CC13E77" w14:textId="77777777" w:rsidR="00E275FE" w:rsidRDefault="00E275FE" w:rsidP="00E275FE">
      <w:pPr>
        <w:tabs>
          <w:tab w:val="left" w:pos="0"/>
        </w:tabs>
        <w:jc w:val="both"/>
        <w:rPr>
          <w:rFonts w:ascii="Arial Narrow" w:hAnsi="Arial Narrow" w:cs="Arial"/>
          <w:sz w:val="16"/>
          <w:szCs w:val="16"/>
        </w:rPr>
      </w:pPr>
      <w:r>
        <w:rPr>
          <w:rFonts w:ascii="Arial Narrow" w:hAnsi="Arial Narrow" w:cs="Arial"/>
          <w:sz w:val="16"/>
          <w:szCs w:val="16"/>
        </w:rPr>
        <w:t xml:space="preserve"> </w:t>
      </w:r>
    </w:p>
    <w:p w14:paraId="2C863A8A" w14:textId="77777777" w:rsidR="00E275FE" w:rsidRPr="00AD55F1" w:rsidRDefault="00E275FE" w:rsidP="00E275FE">
      <w:pPr>
        <w:spacing w:line="276" w:lineRule="auto"/>
        <w:ind w:left="4956" w:firstLine="708"/>
        <w:jc w:val="center"/>
        <w:rPr>
          <w:b/>
          <w:bCs/>
        </w:rPr>
      </w:pPr>
    </w:p>
    <w:p w14:paraId="34809BC5" w14:textId="77777777" w:rsidR="00E275FE" w:rsidRDefault="00E275FE" w:rsidP="00E275FE">
      <w:pPr>
        <w:spacing w:line="276" w:lineRule="auto"/>
        <w:ind w:left="4956" w:firstLine="708"/>
        <w:jc w:val="center"/>
        <w:rPr>
          <w:b/>
          <w:bCs/>
        </w:rPr>
      </w:pPr>
    </w:p>
    <w:p w14:paraId="44E4B406" w14:textId="77777777" w:rsidR="00E275FE" w:rsidRDefault="00E275FE" w:rsidP="00E275FE">
      <w:pPr>
        <w:spacing w:line="276" w:lineRule="auto"/>
        <w:ind w:left="4956" w:firstLine="708"/>
        <w:jc w:val="center"/>
        <w:rPr>
          <w:b/>
          <w:bCs/>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80" w:firstRow="0" w:lastRow="0" w:firstColumn="1" w:lastColumn="0" w:noHBand="0" w:noVBand="0"/>
      </w:tblPr>
      <w:tblGrid>
        <w:gridCol w:w="993"/>
        <w:gridCol w:w="708"/>
        <w:gridCol w:w="993"/>
        <w:gridCol w:w="3543"/>
        <w:gridCol w:w="1134"/>
        <w:gridCol w:w="1276"/>
        <w:gridCol w:w="1843"/>
      </w:tblGrid>
      <w:tr w:rsidR="00E275FE" w:rsidRPr="001E260A" w14:paraId="385D4A55" w14:textId="77777777" w:rsidTr="00E275FE">
        <w:trPr>
          <w:cantSplit/>
          <w:trHeight w:val="212"/>
        </w:trPr>
        <w:tc>
          <w:tcPr>
            <w:tcW w:w="10490" w:type="dxa"/>
            <w:gridSpan w:val="7"/>
            <w:tcBorders>
              <w:top w:val="single" w:sz="12" w:space="0" w:color="auto"/>
              <w:left w:val="single" w:sz="12" w:space="0" w:color="auto"/>
              <w:bottom w:val="single" w:sz="12" w:space="0" w:color="auto"/>
              <w:right w:val="single" w:sz="12" w:space="0" w:color="auto"/>
            </w:tcBorders>
          </w:tcPr>
          <w:p w14:paraId="14DB33C2" w14:textId="77777777" w:rsidR="00E275FE" w:rsidRPr="001E260A" w:rsidRDefault="00E275FE" w:rsidP="00E275FE">
            <w:pPr>
              <w:spacing w:after="200" w:line="276" w:lineRule="auto"/>
              <w:jc w:val="center"/>
              <w:rPr>
                <w:rFonts w:eastAsiaTheme="minorHAnsi"/>
                <w:b/>
                <w:sz w:val="16"/>
                <w:szCs w:val="16"/>
              </w:rPr>
            </w:pPr>
            <w:r w:rsidRPr="001E260A">
              <w:rPr>
                <w:rFonts w:eastAsiaTheme="minorHAnsi"/>
                <w:b/>
                <w:sz w:val="16"/>
                <w:szCs w:val="16"/>
              </w:rPr>
              <w:lastRenderedPageBreak/>
              <w:t>LUIZ CESAR THOMAS CNJP Nº 26.184.320/0001-32</w:t>
            </w:r>
          </w:p>
        </w:tc>
      </w:tr>
      <w:tr w:rsidR="00E275FE" w:rsidRPr="00636A20" w14:paraId="1C73D3DA" w14:textId="77777777" w:rsidTr="00E275FE">
        <w:trPr>
          <w:cantSplit/>
          <w:trHeight w:val="212"/>
        </w:trPr>
        <w:tc>
          <w:tcPr>
            <w:tcW w:w="993" w:type="dxa"/>
            <w:vMerge w:val="restart"/>
            <w:tcBorders>
              <w:top w:val="single" w:sz="12" w:space="0" w:color="auto"/>
              <w:left w:val="single" w:sz="12" w:space="0" w:color="auto"/>
              <w:bottom w:val="single" w:sz="12" w:space="0" w:color="auto"/>
              <w:right w:val="single" w:sz="12" w:space="0" w:color="auto"/>
            </w:tcBorders>
            <w:hideMark/>
          </w:tcPr>
          <w:p w14:paraId="6DF962D6" w14:textId="77777777" w:rsidR="00E275FE" w:rsidRPr="00636A20" w:rsidRDefault="00E275FE" w:rsidP="00E275FE">
            <w:pPr>
              <w:tabs>
                <w:tab w:val="left" w:pos="708"/>
                <w:tab w:val="center" w:pos="4252"/>
                <w:tab w:val="right" w:pos="8504"/>
              </w:tabs>
              <w:spacing w:line="276" w:lineRule="auto"/>
              <w:jc w:val="center"/>
              <w:rPr>
                <w:rFonts w:eastAsiaTheme="minorHAnsi"/>
                <w:b/>
                <w:sz w:val="16"/>
                <w:szCs w:val="16"/>
                <w:lang w:eastAsia="en-US"/>
              </w:rPr>
            </w:pPr>
            <w:r w:rsidRPr="00636A20">
              <w:rPr>
                <w:rFonts w:eastAsiaTheme="minorHAnsi"/>
                <w:b/>
                <w:sz w:val="16"/>
                <w:szCs w:val="16"/>
                <w:lang w:eastAsia="en-US"/>
              </w:rPr>
              <w:t>ITEM</w:t>
            </w:r>
          </w:p>
        </w:tc>
        <w:tc>
          <w:tcPr>
            <w:tcW w:w="708" w:type="dxa"/>
            <w:vMerge w:val="restart"/>
            <w:tcBorders>
              <w:top w:val="single" w:sz="12" w:space="0" w:color="auto"/>
              <w:left w:val="single" w:sz="12" w:space="0" w:color="auto"/>
              <w:bottom w:val="single" w:sz="12" w:space="0" w:color="auto"/>
              <w:right w:val="single" w:sz="12" w:space="0" w:color="auto"/>
            </w:tcBorders>
            <w:hideMark/>
          </w:tcPr>
          <w:p w14:paraId="1351A248" w14:textId="77777777" w:rsidR="00E275FE" w:rsidRPr="00636A20" w:rsidRDefault="00E275FE" w:rsidP="00E275FE">
            <w:pPr>
              <w:spacing w:line="276" w:lineRule="auto"/>
              <w:jc w:val="center"/>
              <w:rPr>
                <w:b/>
                <w:sz w:val="16"/>
                <w:szCs w:val="16"/>
                <w:lang w:eastAsia="en-US"/>
              </w:rPr>
            </w:pPr>
            <w:r w:rsidRPr="00636A20">
              <w:rPr>
                <w:b/>
                <w:sz w:val="16"/>
                <w:szCs w:val="16"/>
                <w:lang w:eastAsia="en-US"/>
              </w:rPr>
              <w:t>UN</w:t>
            </w:r>
          </w:p>
        </w:tc>
        <w:tc>
          <w:tcPr>
            <w:tcW w:w="993" w:type="dxa"/>
            <w:vMerge w:val="restart"/>
            <w:tcBorders>
              <w:top w:val="single" w:sz="12" w:space="0" w:color="auto"/>
              <w:left w:val="single" w:sz="12" w:space="0" w:color="auto"/>
              <w:bottom w:val="single" w:sz="12" w:space="0" w:color="auto"/>
              <w:right w:val="single" w:sz="12" w:space="0" w:color="auto"/>
            </w:tcBorders>
            <w:hideMark/>
          </w:tcPr>
          <w:p w14:paraId="3DCB656B" w14:textId="77777777" w:rsidR="00E275FE" w:rsidRPr="00636A20" w:rsidRDefault="00E275FE" w:rsidP="00E275FE">
            <w:pPr>
              <w:spacing w:line="276" w:lineRule="auto"/>
              <w:ind w:right="-37"/>
              <w:jc w:val="center"/>
              <w:rPr>
                <w:b/>
                <w:sz w:val="16"/>
                <w:szCs w:val="16"/>
                <w:lang w:eastAsia="en-US"/>
              </w:rPr>
            </w:pPr>
            <w:r w:rsidRPr="00636A20">
              <w:rPr>
                <w:b/>
                <w:sz w:val="16"/>
                <w:szCs w:val="16"/>
                <w:lang w:eastAsia="en-US"/>
              </w:rPr>
              <w:t>QUANT.</w:t>
            </w:r>
          </w:p>
        </w:tc>
        <w:tc>
          <w:tcPr>
            <w:tcW w:w="3543" w:type="dxa"/>
            <w:vMerge w:val="restart"/>
            <w:tcBorders>
              <w:top w:val="single" w:sz="12" w:space="0" w:color="auto"/>
              <w:left w:val="single" w:sz="12" w:space="0" w:color="auto"/>
              <w:bottom w:val="single" w:sz="12" w:space="0" w:color="auto"/>
              <w:right w:val="single" w:sz="12" w:space="0" w:color="auto"/>
            </w:tcBorders>
            <w:hideMark/>
          </w:tcPr>
          <w:p w14:paraId="3EFE9BBA" w14:textId="77777777" w:rsidR="00E275FE" w:rsidRPr="00636A20" w:rsidRDefault="00E275FE" w:rsidP="00E275FE">
            <w:pPr>
              <w:spacing w:line="276" w:lineRule="auto"/>
              <w:jc w:val="center"/>
              <w:rPr>
                <w:b/>
                <w:sz w:val="16"/>
                <w:szCs w:val="16"/>
                <w:lang w:eastAsia="en-US"/>
              </w:rPr>
            </w:pPr>
            <w:r w:rsidRPr="00636A20">
              <w:rPr>
                <w:b/>
                <w:sz w:val="16"/>
                <w:szCs w:val="16"/>
                <w:lang w:eastAsia="en-US"/>
              </w:rPr>
              <w:t>DESCRIÇÃO</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48A910F3" w14:textId="77777777" w:rsidR="00E275FE" w:rsidRPr="00636A20" w:rsidRDefault="00E275FE" w:rsidP="00E275FE">
            <w:pPr>
              <w:spacing w:line="276" w:lineRule="auto"/>
              <w:jc w:val="center"/>
              <w:rPr>
                <w:b/>
                <w:sz w:val="16"/>
                <w:szCs w:val="16"/>
                <w:lang w:eastAsia="en-US"/>
              </w:rPr>
            </w:pPr>
            <w:r w:rsidRPr="00636A20">
              <w:rPr>
                <w:b/>
                <w:sz w:val="16"/>
                <w:szCs w:val="16"/>
                <w:lang w:eastAsia="en-US"/>
              </w:rPr>
              <w:t>MARCA MODELO</w:t>
            </w:r>
          </w:p>
        </w:tc>
        <w:tc>
          <w:tcPr>
            <w:tcW w:w="3119" w:type="dxa"/>
            <w:gridSpan w:val="2"/>
            <w:tcBorders>
              <w:top w:val="single" w:sz="12" w:space="0" w:color="auto"/>
              <w:bottom w:val="single" w:sz="12" w:space="0" w:color="auto"/>
              <w:right w:val="single" w:sz="12" w:space="0" w:color="auto"/>
            </w:tcBorders>
            <w:shd w:val="clear" w:color="auto" w:fill="auto"/>
          </w:tcPr>
          <w:p w14:paraId="18FC2713" w14:textId="77777777" w:rsidR="00E275FE" w:rsidRPr="00636A20" w:rsidRDefault="00E275FE" w:rsidP="00E275FE">
            <w:pPr>
              <w:spacing w:after="200" w:line="276" w:lineRule="auto"/>
              <w:jc w:val="center"/>
              <w:rPr>
                <w:rFonts w:asciiTheme="minorHAnsi" w:eastAsiaTheme="minorHAnsi" w:hAnsiTheme="minorHAnsi" w:cstheme="minorBidi"/>
                <w:b/>
                <w:sz w:val="20"/>
                <w:szCs w:val="20"/>
              </w:rPr>
            </w:pPr>
            <w:r w:rsidRPr="00636A20">
              <w:rPr>
                <w:rFonts w:asciiTheme="minorHAnsi" w:eastAsiaTheme="minorHAnsi" w:hAnsiTheme="minorHAnsi" w:cstheme="minorBidi"/>
                <w:b/>
                <w:sz w:val="20"/>
                <w:szCs w:val="20"/>
              </w:rPr>
              <w:t>VALOR TOTAL R$</w:t>
            </w:r>
          </w:p>
        </w:tc>
      </w:tr>
      <w:tr w:rsidR="00E275FE" w:rsidRPr="00636A20" w14:paraId="01F6839E" w14:textId="77777777" w:rsidTr="00E275FE">
        <w:trPr>
          <w:cantSplit/>
          <w:trHeight w:val="40"/>
        </w:trPr>
        <w:tc>
          <w:tcPr>
            <w:tcW w:w="993" w:type="dxa"/>
            <w:vMerge/>
            <w:tcBorders>
              <w:top w:val="single" w:sz="12" w:space="0" w:color="auto"/>
              <w:left w:val="single" w:sz="12" w:space="0" w:color="auto"/>
              <w:bottom w:val="single" w:sz="12" w:space="0" w:color="auto"/>
              <w:right w:val="single" w:sz="12" w:space="0" w:color="auto"/>
            </w:tcBorders>
            <w:vAlign w:val="center"/>
            <w:hideMark/>
          </w:tcPr>
          <w:p w14:paraId="229324C5" w14:textId="77777777" w:rsidR="00E275FE" w:rsidRPr="00636A20" w:rsidRDefault="00E275FE" w:rsidP="00E275FE">
            <w:pPr>
              <w:spacing w:line="276" w:lineRule="auto"/>
              <w:jc w:val="center"/>
              <w:rPr>
                <w:rFonts w:eastAsiaTheme="minorHAnsi"/>
                <w:b/>
                <w:sz w:val="16"/>
                <w:szCs w:val="16"/>
                <w:lang w:eastAsia="en-US"/>
              </w:rPr>
            </w:pPr>
          </w:p>
        </w:tc>
        <w:tc>
          <w:tcPr>
            <w:tcW w:w="708" w:type="dxa"/>
            <w:vMerge/>
            <w:tcBorders>
              <w:top w:val="single" w:sz="12" w:space="0" w:color="auto"/>
              <w:left w:val="single" w:sz="12" w:space="0" w:color="auto"/>
              <w:bottom w:val="single" w:sz="12" w:space="0" w:color="auto"/>
              <w:right w:val="single" w:sz="12" w:space="0" w:color="auto"/>
            </w:tcBorders>
            <w:vAlign w:val="center"/>
            <w:hideMark/>
          </w:tcPr>
          <w:p w14:paraId="01F6537D" w14:textId="77777777" w:rsidR="00E275FE" w:rsidRPr="00636A20" w:rsidRDefault="00E275FE" w:rsidP="00E275FE">
            <w:pPr>
              <w:spacing w:line="276" w:lineRule="auto"/>
              <w:jc w:val="center"/>
              <w:rPr>
                <w:b/>
                <w:sz w:val="16"/>
                <w:szCs w:val="16"/>
                <w:lang w:eastAsia="en-US"/>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61EDA58B" w14:textId="77777777" w:rsidR="00E275FE" w:rsidRPr="00636A20" w:rsidRDefault="00E275FE" w:rsidP="00E275FE">
            <w:pPr>
              <w:spacing w:line="276" w:lineRule="auto"/>
              <w:jc w:val="center"/>
              <w:rPr>
                <w:b/>
                <w:sz w:val="16"/>
                <w:szCs w:val="16"/>
                <w:lang w:eastAsia="en-US"/>
              </w:rPr>
            </w:pPr>
          </w:p>
        </w:tc>
        <w:tc>
          <w:tcPr>
            <w:tcW w:w="3543" w:type="dxa"/>
            <w:vMerge/>
            <w:tcBorders>
              <w:top w:val="single" w:sz="12" w:space="0" w:color="auto"/>
              <w:left w:val="single" w:sz="12" w:space="0" w:color="auto"/>
              <w:bottom w:val="single" w:sz="12" w:space="0" w:color="auto"/>
              <w:right w:val="single" w:sz="12" w:space="0" w:color="auto"/>
            </w:tcBorders>
            <w:vAlign w:val="center"/>
            <w:hideMark/>
          </w:tcPr>
          <w:p w14:paraId="74F4BC1B" w14:textId="77777777" w:rsidR="00E275FE" w:rsidRPr="00636A20" w:rsidRDefault="00E275FE" w:rsidP="00E275FE">
            <w:pPr>
              <w:spacing w:line="276" w:lineRule="auto"/>
              <w:jc w:val="center"/>
              <w:rPr>
                <w:b/>
                <w:sz w:val="16"/>
                <w:szCs w:val="16"/>
                <w:lang w:eastAsia="en-US"/>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6BE15D41" w14:textId="77777777" w:rsidR="00E275FE" w:rsidRPr="00636A20" w:rsidRDefault="00E275FE" w:rsidP="00E275FE">
            <w:pPr>
              <w:spacing w:line="276" w:lineRule="auto"/>
              <w:jc w:val="center"/>
              <w:rPr>
                <w:b/>
                <w:sz w:val="16"/>
                <w:szCs w:val="16"/>
                <w:lang w:eastAsia="en-US"/>
              </w:rPr>
            </w:pPr>
          </w:p>
        </w:tc>
        <w:tc>
          <w:tcPr>
            <w:tcW w:w="1276" w:type="dxa"/>
            <w:tcBorders>
              <w:top w:val="single" w:sz="12" w:space="0" w:color="auto"/>
              <w:left w:val="single" w:sz="12" w:space="0" w:color="auto"/>
              <w:bottom w:val="single" w:sz="12" w:space="0" w:color="auto"/>
              <w:right w:val="single" w:sz="12" w:space="0" w:color="auto"/>
            </w:tcBorders>
            <w:hideMark/>
          </w:tcPr>
          <w:p w14:paraId="3FC373C9" w14:textId="77777777" w:rsidR="00E275FE" w:rsidRPr="00636A20" w:rsidRDefault="00E275FE" w:rsidP="00E275FE">
            <w:pPr>
              <w:spacing w:line="276" w:lineRule="auto"/>
              <w:jc w:val="center"/>
              <w:rPr>
                <w:b/>
                <w:sz w:val="16"/>
                <w:szCs w:val="16"/>
                <w:lang w:eastAsia="en-US"/>
              </w:rPr>
            </w:pPr>
            <w:r w:rsidRPr="00636A20">
              <w:rPr>
                <w:b/>
                <w:sz w:val="16"/>
                <w:szCs w:val="16"/>
                <w:lang w:eastAsia="en-US"/>
              </w:rPr>
              <w:t>UNIT.</w:t>
            </w:r>
          </w:p>
        </w:tc>
        <w:tc>
          <w:tcPr>
            <w:tcW w:w="1843" w:type="dxa"/>
            <w:tcBorders>
              <w:top w:val="single" w:sz="12" w:space="0" w:color="auto"/>
              <w:left w:val="single" w:sz="12" w:space="0" w:color="auto"/>
              <w:bottom w:val="single" w:sz="12" w:space="0" w:color="auto"/>
              <w:right w:val="single" w:sz="12" w:space="0" w:color="auto"/>
            </w:tcBorders>
            <w:hideMark/>
          </w:tcPr>
          <w:p w14:paraId="483DB285" w14:textId="77777777" w:rsidR="00E275FE" w:rsidRPr="00636A20" w:rsidRDefault="00E275FE" w:rsidP="00E275FE">
            <w:pPr>
              <w:spacing w:line="276" w:lineRule="auto"/>
              <w:jc w:val="center"/>
              <w:rPr>
                <w:b/>
                <w:sz w:val="16"/>
                <w:szCs w:val="16"/>
                <w:lang w:eastAsia="en-US"/>
              </w:rPr>
            </w:pPr>
            <w:r w:rsidRPr="00636A20">
              <w:rPr>
                <w:b/>
                <w:sz w:val="16"/>
                <w:szCs w:val="16"/>
                <w:lang w:eastAsia="en-US"/>
              </w:rPr>
              <w:t>TOTAL</w:t>
            </w:r>
          </w:p>
        </w:tc>
      </w:tr>
      <w:tr w:rsidR="00E275FE" w14:paraId="13B71351" w14:textId="77777777" w:rsidTr="00E275FE">
        <w:trPr>
          <w:trHeight w:val="180"/>
        </w:trPr>
        <w:tc>
          <w:tcPr>
            <w:tcW w:w="993" w:type="dxa"/>
            <w:tcBorders>
              <w:top w:val="single" w:sz="4" w:space="0" w:color="auto"/>
              <w:left w:val="single" w:sz="12" w:space="0" w:color="auto"/>
              <w:bottom w:val="single" w:sz="12" w:space="0" w:color="auto"/>
              <w:right w:val="single" w:sz="12" w:space="0" w:color="auto"/>
            </w:tcBorders>
            <w:hideMark/>
          </w:tcPr>
          <w:p w14:paraId="6923FC11" w14:textId="77777777" w:rsidR="00E275FE" w:rsidRDefault="00E275FE" w:rsidP="00E275FE">
            <w:pPr>
              <w:spacing w:line="276" w:lineRule="auto"/>
              <w:jc w:val="both"/>
              <w:textAlignment w:val="center"/>
              <w:rPr>
                <w:sz w:val="20"/>
                <w:szCs w:val="20"/>
                <w:lang w:eastAsia="en-US"/>
              </w:rPr>
            </w:pPr>
            <w:r>
              <w:rPr>
                <w:sz w:val="20"/>
                <w:szCs w:val="20"/>
                <w:lang w:eastAsia="en-US"/>
              </w:rPr>
              <w:t>05</w:t>
            </w:r>
          </w:p>
        </w:tc>
        <w:tc>
          <w:tcPr>
            <w:tcW w:w="708" w:type="dxa"/>
            <w:tcBorders>
              <w:top w:val="single" w:sz="4" w:space="0" w:color="auto"/>
              <w:left w:val="single" w:sz="12" w:space="0" w:color="auto"/>
              <w:bottom w:val="single" w:sz="12" w:space="0" w:color="auto"/>
              <w:right w:val="single" w:sz="12" w:space="0" w:color="auto"/>
            </w:tcBorders>
            <w:hideMark/>
          </w:tcPr>
          <w:p w14:paraId="248A16CF"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993" w:type="dxa"/>
            <w:tcBorders>
              <w:top w:val="single" w:sz="4" w:space="0" w:color="auto"/>
              <w:left w:val="single" w:sz="12" w:space="0" w:color="auto"/>
              <w:bottom w:val="single" w:sz="12" w:space="0" w:color="auto"/>
              <w:right w:val="single" w:sz="12" w:space="0" w:color="auto"/>
            </w:tcBorders>
            <w:hideMark/>
          </w:tcPr>
          <w:p w14:paraId="6099CCA1"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04</w:t>
            </w:r>
          </w:p>
        </w:tc>
        <w:tc>
          <w:tcPr>
            <w:tcW w:w="3543" w:type="dxa"/>
            <w:tcBorders>
              <w:top w:val="single" w:sz="4" w:space="0" w:color="auto"/>
              <w:left w:val="single" w:sz="12" w:space="0" w:color="auto"/>
              <w:bottom w:val="single" w:sz="12" w:space="0" w:color="auto"/>
              <w:right w:val="single" w:sz="12" w:space="0" w:color="auto"/>
            </w:tcBorders>
            <w:vAlign w:val="center"/>
          </w:tcPr>
          <w:p w14:paraId="074C16A1" w14:textId="77777777" w:rsidR="00E275FE" w:rsidRDefault="00E275FE" w:rsidP="00E275FE">
            <w:pPr>
              <w:autoSpaceDE w:val="0"/>
              <w:autoSpaceDN w:val="0"/>
              <w:adjustRightInd w:val="0"/>
              <w:spacing w:line="276" w:lineRule="auto"/>
              <w:jc w:val="both"/>
              <w:rPr>
                <w:rFonts w:eastAsia="Calibri"/>
                <w:b/>
                <w:bCs/>
                <w:color w:val="000000"/>
                <w:sz w:val="20"/>
                <w:szCs w:val="20"/>
                <w:lang w:eastAsia="en-US"/>
              </w:rPr>
            </w:pPr>
            <w:r>
              <w:rPr>
                <w:rFonts w:eastAsia="Calibri"/>
                <w:b/>
                <w:bCs/>
                <w:color w:val="000000"/>
                <w:sz w:val="20"/>
                <w:szCs w:val="20"/>
                <w:lang w:eastAsia="en-US"/>
              </w:rPr>
              <w:t>SWITCH GIGABIT NÃO-GERENCIÁVEL E ROTEAMENTO ESTÁTICO DE CAMADA 2, com as especificações mínimas:</w:t>
            </w:r>
          </w:p>
          <w:p w14:paraId="0D0CE5AC"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Tamanho de no máximo 1U (Rack Unit), acompanhado de suportes originais do fabricante para instalação em racks 19”.</w:t>
            </w:r>
          </w:p>
          <w:p w14:paraId="42D3C064"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16 portas Ethernet 10/100/1000 </w:t>
            </w:r>
            <w:proofErr w:type="spellStart"/>
            <w:r>
              <w:rPr>
                <w:rFonts w:eastAsia="Calibri"/>
                <w:color w:val="000000"/>
                <w:sz w:val="20"/>
                <w:szCs w:val="20"/>
                <w:lang w:eastAsia="en-US"/>
              </w:rPr>
              <w:t>BaseT</w:t>
            </w:r>
            <w:proofErr w:type="spellEnd"/>
            <w:r>
              <w:rPr>
                <w:rFonts w:eastAsia="Calibri"/>
                <w:color w:val="000000"/>
                <w:sz w:val="20"/>
                <w:szCs w:val="20"/>
                <w:lang w:eastAsia="en-US"/>
              </w:rPr>
              <w:t xml:space="preserve">, com conectores RJ-45, com suporte a detecção automática. Buffer com suporte de pacote de 2,0Mb, capacidade de produção de 23,8 </w:t>
            </w:r>
            <w:proofErr w:type="spellStart"/>
            <w:r>
              <w:rPr>
                <w:rFonts w:eastAsia="Calibri"/>
                <w:color w:val="000000"/>
                <w:sz w:val="20"/>
                <w:szCs w:val="20"/>
                <w:lang w:eastAsia="en-US"/>
              </w:rPr>
              <w:t>Mpps</w:t>
            </w:r>
            <w:proofErr w:type="spellEnd"/>
            <w:r>
              <w:rPr>
                <w:rFonts w:eastAsia="Calibri"/>
                <w:color w:val="000000"/>
                <w:sz w:val="20"/>
                <w:szCs w:val="20"/>
                <w:lang w:eastAsia="en-US"/>
              </w:rPr>
              <w:t xml:space="preserve"> e capacidade de </w:t>
            </w:r>
            <w:proofErr w:type="spellStart"/>
            <w:r>
              <w:rPr>
                <w:rFonts w:eastAsia="Calibri"/>
                <w:color w:val="000000"/>
                <w:sz w:val="20"/>
                <w:szCs w:val="20"/>
                <w:lang w:eastAsia="en-US"/>
              </w:rPr>
              <w:t>switching</w:t>
            </w:r>
            <w:proofErr w:type="spellEnd"/>
            <w:r>
              <w:rPr>
                <w:rFonts w:eastAsia="Calibri"/>
                <w:color w:val="000000"/>
                <w:sz w:val="20"/>
                <w:szCs w:val="20"/>
                <w:lang w:eastAsia="en-US"/>
              </w:rPr>
              <w:t xml:space="preserve"> de 32 </w:t>
            </w:r>
            <w:proofErr w:type="spellStart"/>
            <w:r>
              <w:rPr>
                <w:rFonts w:eastAsia="Calibri"/>
                <w:color w:val="000000"/>
                <w:sz w:val="20"/>
                <w:szCs w:val="20"/>
                <w:lang w:eastAsia="en-US"/>
              </w:rPr>
              <w:t>Gbps</w:t>
            </w:r>
            <w:proofErr w:type="spellEnd"/>
            <w:r>
              <w:rPr>
                <w:rFonts w:eastAsia="Calibri"/>
                <w:color w:val="000000"/>
                <w:sz w:val="20"/>
                <w:szCs w:val="20"/>
                <w:lang w:eastAsia="en-US"/>
              </w:rPr>
              <w:t>. Tabela de roteamento de 8192 entradas para endereços MAC. Fonte de alimentação interna, com suporte as tensões 100-240 VAC / 60 Hz, acompanhada de cabo de energia.</w:t>
            </w:r>
          </w:p>
          <w:p w14:paraId="50888C0D"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Suporte de qualidade de serviço (</w:t>
            </w:r>
            <w:proofErr w:type="spellStart"/>
            <w:r>
              <w:rPr>
                <w:rFonts w:eastAsia="Calibri"/>
                <w:color w:val="000000"/>
                <w:sz w:val="20"/>
                <w:szCs w:val="20"/>
                <w:lang w:eastAsia="en-US"/>
              </w:rPr>
              <w:t>QoS</w:t>
            </w:r>
            <w:proofErr w:type="spellEnd"/>
            <w:r>
              <w:rPr>
                <w:rFonts w:eastAsia="Calibri"/>
                <w:color w:val="000000"/>
                <w:sz w:val="20"/>
                <w:szCs w:val="20"/>
                <w:lang w:eastAsia="en-US"/>
              </w:rPr>
              <w:t>) e recursos de controle de fluxo IEEE 802.3x para melhoria eficiente da rede.</w:t>
            </w:r>
          </w:p>
          <w:p w14:paraId="2171B2C1"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Suporte a recursos como </w:t>
            </w:r>
            <w:proofErr w:type="spellStart"/>
            <w:r>
              <w:rPr>
                <w:rFonts w:eastAsia="Calibri"/>
                <w:color w:val="000000"/>
                <w:sz w:val="20"/>
                <w:szCs w:val="20"/>
                <w:lang w:eastAsia="en-US"/>
              </w:rPr>
              <w:t>auto-MDIX</w:t>
            </w:r>
            <w:proofErr w:type="spellEnd"/>
            <w:r>
              <w:rPr>
                <w:rFonts w:eastAsia="Calibri"/>
                <w:color w:val="000000"/>
                <w:sz w:val="20"/>
                <w:szCs w:val="20"/>
                <w:lang w:eastAsia="en-US"/>
              </w:rPr>
              <w:t xml:space="preserve"> e negociação de velocidade automática.</w:t>
            </w:r>
          </w:p>
          <w:p w14:paraId="21E35C66"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Suporte ao padrão Energy </w:t>
            </w:r>
            <w:proofErr w:type="spellStart"/>
            <w:r>
              <w:rPr>
                <w:rFonts w:eastAsia="Calibri"/>
                <w:color w:val="000000"/>
                <w:sz w:val="20"/>
                <w:szCs w:val="20"/>
                <w:lang w:eastAsia="en-US"/>
              </w:rPr>
              <w:t>Efficient</w:t>
            </w:r>
            <w:proofErr w:type="spellEnd"/>
            <w:r>
              <w:rPr>
                <w:rFonts w:eastAsia="Calibri"/>
                <w:color w:val="000000"/>
                <w:sz w:val="20"/>
                <w:szCs w:val="20"/>
                <w:lang w:eastAsia="en-US"/>
              </w:rPr>
              <w:t xml:space="preserve"> Ethernet IEEE 802.3az, bem como modo de desligamento automático em portas ociosas e economia de energia em cabos de curta distância.</w:t>
            </w:r>
          </w:p>
          <w:p w14:paraId="2A5C7711"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Equipamento deverá ser do tipo </w:t>
            </w:r>
            <w:proofErr w:type="spellStart"/>
            <w:r>
              <w:rPr>
                <w:rFonts w:eastAsia="Calibri"/>
                <w:color w:val="000000"/>
                <w:sz w:val="20"/>
                <w:szCs w:val="20"/>
                <w:lang w:eastAsia="en-US"/>
              </w:rPr>
              <w:t>fanless</w:t>
            </w:r>
            <w:proofErr w:type="spellEnd"/>
            <w:r>
              <w:rPr>
                <w:rFonts w:eastAsia="Calibri"/>
                <w:color w:val="000000"/>
                <w:sz w:val="20"/>
                <w:szCs w:val="20"/>
                <w:lang w:eastAsia="en-US"/>
              </w:rPr>
              <w:t>, para inibição de ruídos e economia de energia.</w:t>
            </w:r>
          </w:p>
          <w:p w14:paraId="3850A1FD"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Garantia vitalícia prestada pelo fabricante</w:t>
            </w:r>
            <w:r>
              <w:rPr>
                <w:rFonts w:eastAsia="Calibri"/>
                <w:color w:val="000000"/>
                <w:sz w:val="20"/>
                <w:szCs w:val="20"/>
                <w:lang w:eastAsia="en-US"/>
              </w:rPr>
              <w:t xml:space="preserve"> do equipamento, com atendimento através de sua rede autorizada no Brasil. Durante o prazo de garantia será substituído sem ônus para o CONTRATANTE, a parte ou peça defeituosa, salvo quando o defeito for provocado por uso inadequado dos equipamentos. O fabricante deve possuir central de atendimento tipo (0800) para abertura dos chamados de garantia, mantendo registros dos mesmos </w:t>
            </w:r>
            <w:r>
              <w:rPr>
                <w:rFonts w:eastAsia="Calibri"/>
                <w:color w:val="000000"/>
                <w:sz w:val="20"/>
                <w:szCs w:val="20"/>
                <w:lang w:eastAsia="en-US"/>
              </w:rPr>
              <w:lastRenderedPageBreak/>
              <w:t>constando a descrição do problema (informar número). O equipamento deverá ser totalmente integrado de fábrica, não sendo aceitas quaisquer violações ou alteração no conteúdo das embalagens por meio de empresas não autorizadas pelo fabricante, que vise inclusão/supressão de itens/opcionais, para garantir que todas as partes e peças sejam homologadas e cobertas pela garantia do fabricante. O licitante deverá apresentar juntamente com a proposta final, comprovação emitida pelo fabricante do equipamento de que está autorizado a revender seus produtos, a fim de que os padrões de garantia solicitados sejam mantidos pelo fabricante nas limitações do Brasil.</w:t>
            </w:r>
          </w:p>
          <w:p w14:paraId="08634673"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O Fabricante e/ou equipamento deverá estar em conformidade com os seguintes padrões ROHS, DMTF BOARD, EN/IEC 60950- 1:2006, EN 55032:2015/ CISPR 32, </w:t>
            </w:r>
            <w:proofErr w:type="spellStart"/>
            <w:r>
              <w:rPr>
                <w:rFonts w:eastAsia="Calibri"/>
                <w:color w:val="000000"/>
                <w:sz w:val="20"/>
                <w:szCs w:val="20"/>
                <w:lang w:eastAsia="en-US"/>
              </w:rPr>
              <w:t>Class</w:t>
            </w:r>
            <w:proofErr w:type="spellEnd"/>
          </w:p>
          <w:p w14:paraId="63924D97"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B, estas certificações poderão ser substituídas por outras equivalentes de âmbito nacional.</w:t>
            </w:r>
          </w:p>
          <w:p w14:paraId="7EB79350"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A proposta deverá destacar claramente a marca, modelo e </w:t>
            </w:r>
            <w:proofErr w:type="spellStart"/>
            <w:r>
              <w:rPr>
                <w:rFonts w:eastAsia="Calibri"/>
                <w:color w:val="000000"/>
                <w:sz w:val="20"/>
                <w:szCs w:val="20"/>
                <w:lang w:eastAsia="en-US"/>
              </w:rPr>
              <w:t>part</w:t>
            </w:r>
            <w:proofErr w:type="spellEnd"/>
            <w:r>
              <w:rPr>
                <w:rFonts w:eastAsia="Calibri"/>
                <w:color w:val="000000"/>
                <w:sz w:val="20"/>
                <w:szCs w:val="20"/>
                <w:lang w:eastAsia="en-US"/>
              </w:rPr>
              <w:t xml:space="preserve"> </w:t>
            </w:r>
            <w:proofErr w:type="spellStart"/>
            <w:r>
              <w:rPr>
                <w:rFonts w:eastAsia="Calibri"/>
                <w:color w:val="000000"/>
                <w:sz w:val="20"/>
                <w:szCs w:val="20"/>
                <w:lang w:eastAsia="en-US"/>
              </w:rPr>
              <w:t>numberou</w:t>
            </w:r>
            <w:proofErr w:type="spellEnd"/>
            <w:r>
              <w:rPr>
                <w:rFonts w:eastAsia="Calibri"/>
                <w:color w:val="000000"/>
                <w:sz w:val="20"/>
                <w:szCs w:val="20"/>
                <w:lang w:eastAsia="en-US"/>
              </w:rPr>
              <w:t xml:space="preserve"> SKU do equipamento ofertado, devendo ainda ser apresentado juntamente com a proposta, comprovações oficiais do fabricante destacando modelo ofertado, componentes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em conformidade com as descritas no edital e seus anexos, sob pena de desclassificação da proposta.</w:t>
            </w:r>
          </w:p>
          <w:p w14:paraId="639B4EC2" w14:textId="77777777" w:rsidR="00E275FE" w:rsidRDefault="00E275FE" w:rsidP="00E275FE">
            <w:pPr>
              <w:widowControl w:val="0"/>
              <w:autoSpaceDE w:val="0"/>
              <w:autoSpaceDN w:val="0"/>
              <w:spacing w:line="276" w:lineRule="auto"/>
              <w:ind w:left="66" w:right="41"/>
              <w:jc w:val="both"/>
              <w:rPr>
                <w:rFonts w:eastAsia="Tahoma"/>
                <w:b/>
                <w:bCs/>
                <w:sz w:val="20"/>
                <w:szCs w:val="20"/>
                <w:lang w:eastAsia="en-US" w:bidi="pt-BR"/>
              </w:rPr>
            </w:pPr>
          </w:p>
        </w:tc>
        <w:tc>
          <w:tcPr>
            <w:tcW w:w="1134" w:type="dxa"/>
            <w:tcBorders>
              <w:top w:val="single" w:sz="4" w:space="0" w:color="auto"/>
              <w:left w:val="single" w:sz="12" w:space="0" w:color="auto"/>
              <w:bottom w:val="single" w:sz="12" w:space="0" w:color="auto"/>
              <w:right w:val="single" w:sz="12" w:space="0" w:color="auto"/>
            </w:tcBorders>
          </w:tcPr>
          <w:p w14:paraId="58295B7E" w14:textId="77777777" w:rsidR="00E275FE" w:rsidRDefault="00E275FE" w:rsidP="00E275FE">
            <w:pPr>
              <w:spacing w:line="276" w:lineRule="auto"/>
              <w:jc w:val="both"/>
              <w:rPr>
                <w:sz w:val="20"/>
                <w:szCs w:val="20"/>
                <w:lang w:eastAsia="en-US"/>
              </w:rPr>
            </w:pPr>
            <w:r>
              <w:rPr>
                <w:sz w:val="20"/>
                <w:szCs w:val="20"/>
                <w:lang w:eastAsia="en-US"/>
              </w:rPr>
              <w:lastRenderedPageBreak/>
              <w:t xml:space="preserve"> HP  JH016A</w:t>
            </w:r>
          </w:p>
        </w:tc>
        <w:tc>
          <w:tcPr>
            <w:tcW w:w="1276" w:type="dxa"/>
            <w:tcBorders>
              <w:top w:val="single" w:sz="4" w:space="0" w:color="auto"/>
              <w:left w:val="single" w:sz="12" w:space="0" w:color="auto"/>
              <w:bottom w:val="single" w:sz="12" w:space="0" w:color="auto"/>
              <w:right w:val="single" w:sz="12" w:space="0" w:color="auto"/>
            </w:tcBorders>
          </w:tcPr>
          <w:p w14:paraId="45A7C3A5" w14:textId="77777777" w:rsidR="00E275FE" w:rsidRDefault="00E275FE" w:rsidP="00E275FE">
            <w:pPr>
              <w:spacing w:line="276" w:lineRule="auto"/>
              <w:jc w:val="center"/>
              <w:rPr>
                <w:b/>
                <w:sz w:val="20"/>
                <w:szCs w:val="20"/>
                <w:lang w:eastAsia="en-US"/>
              </w:rPr>
            </w:pPr>
            <w:r>
              <w:rPr>
                <w:b/>
                <w:sz w:val="20"/>
                <w:szCs w:val="20"/>
                <w:lang w:eastAsia="en-US"/>
              </w:rPr>
              <w:t>1.209,00</w:t>
            </w:r>
          </w:p>
        </w:tc>
        <w:tc>
          <w:tcPr>
            <w:tcW w:w="1843" w:type="dxa"/>
            <w:tcBorders>
              <w:top w:val="single" w:sz="4" w:space="0" w:color="auto"/>
              <w:left w:val="single" w:sz="12" w:space="0" w:color="auto"/>
              <w:bottom w:val="single" w:sz="12" w:space="0" w:color="auto"/>
              <w:right w:val="single" w:sz="12" w:space="0" w:color="auto"/>
            </w:tcBorders>
          </w:tcPr>
          <w:p w14:paraId="500966BC" w14:textId="77777777" w:rsidR="00E275FE" w:rsidRDefault="00E275FE" w:rsidP="00E275FE">
            <w:pPr>
              <w:spacing w:line="276" w:lineRule="auto"/>
              <w:jc w:val="center"/>
              <w:rPr>
                <w:b/>
                <w:sz w:val="20"/>
                <w:szCs w:val="20"/>
                <w:lang w:eastAsia="en-US"/>
              </w:rPr>
            </w:pPr>
            <w:r>
              <w:rPr>
                <w:b/>
                <w:sz w:val="20"/>
                <w:szCs w:val="20"/>
                <w:lang w:eastAsia="en-US"/>
              </w:rPr>
              <w:t>4.836,00</w:t>
            </w:r>
          </w:p>
        </w:tc>
      </w:tr>
      <w:tr w:rsidR="00E275FE" w14:paraId="590D8634" w14:textId="77777777" w:rsidTr="00E275FE">
        <w:trPr>
          <w:trHeight w:val="390"/>
        </w:trPr>
        <w:tc>
          <w:tcPr>
            <w:tcW w:w="8647" w:type="dxa"/>
            <w:gridSpan w:val="6"/>
            <w:tcBorders>
              <w:top w:val="single" w:sz="4" w:space="0" w:color="auto"/>
              <w:left w:val="single" w:sz="12" w:space="0" w:color="auto"/>
              <w:bottom w:val="single" w:sz="12" w:space="0" w:color="auto"/>
              <w:right w:val="single" w:sz="12" w:space="0" w:color="auto"/>
            </w:tcBorders>
          </w:tcPr>
          <w:p w14:paraId="716CB5CE" w14:textId="77777777" w:rsidR="00E275FE" w:rsidRDefault="00E275FE" w:rsidP="00E275FE">
            <w:pPr>
              <w:spacing w:line="276" w:lineRule="auto"/>
              <w:jc w:val="right"/>
              <w:rPr>
                <w:b/>
                <w:sz w:val="20"/>
                <w:szCs w:val="20"/>
                <w:lang w:eastAsia="en-US"/>
              </w:rPr>
            </w:pPr>
            <w:r>
              <w:rPr>
                <w:b/>
                <w:sz w:val="20"/>
                <w:szCs w:val="20"/>
                <w:lang w:eastAsia="en-US"/>
              </w:rPr>
              <w:t>VALOR TOTAL DE ATÉ R$</w:t>
            </w:r>
          </w:p>
        </w:tc>
        <w:tc>
          <w:tcPr>
            <w:tcW w:w="1843" w:type="dxa"/>
            <w:tcBorders>
              <w:top w:val="single" w:sz="4" w:space="0" w:color="auto"/>
              <w:left w:val="single" w:sz="12" w:space="0" w:color="auto"/>
              <w:bottom w:val="single" w:sz="12" w:space="0" w:color="auto"/>
              <w:right w:val="single" w:sz="12" w:space="0" w:color="auto"/>
            </w:tcBorders>
          </w:tcPr>
          <w:p w14:paraId="7287A68E" w14:textId="77777777" w:rsidR="00E275FE" w:rsidRDefault="00E275FE" w:rsidP="00E275FE">
            <w:pPr>
              <w:spacing w:line="276" w:lineRule="auto"/>
              <w:jc w:val="right"/>
              <w:rPr>
                <w:b/>
                <w:sz w:val="20"/>
                <w:szCs w:val="20"/>
                <w:lang w:eastAsia="en-US"/>
              </w:rPr>
            </w:pPr>
            <w:r>
              <w:rPr>
                <w:b/>
                <w:sz w:val="20"/>
                <w:szCs w:val="20"/>
                <w:lang w:eastAsia="en-US"/>
              </w:rPr>
              <w:t>4.836,00</w:t>
            </w:r>
          </w:p>
        </w:tc>
      </w:tr>
    </w:tbl>
    <w:p w14:paraId="76E25307" w14:textId="77777777" w:rsidR="00E275FE" w:rsidRDefault="00E275FE" w:rsidP="00E275FE">
      <w:pPr>
        <w:tabs>
          <w:tab w:val="left" w:pos="0"/>
        </w:tabs>
        <w:jc w:val="both"/>
        <w:rPr>
          <w:rFonts w:ascii="Arial Narrow" w:hAnsi="Arial Narrow" w:cs="Arial"/>
          <w:sz w:val="16"/>
          <w:szCs w:val="16"/>
        </w:rPr>
      </w:pPr>
      <w:r>
        <w:rPr>
          <w:rFonts w:ascii="Arial Narrow" w:hAnsi="Arial Narrow" w:cs="Arial"/>
          <w:sz w:val="16"/>
          <w:szCs w:val="16"/>
        </w:rPr>
        <w:t xml:space="preserve"> </w:t>
      </w:r>
    </w:p>
    <w:p w14:paraId="63982116" w14:textId="77777777" w:rsidR="00E275FE" w:rsidRPr="00AD55F1" w:rsidRDefault="00E275FE" w:rsidP="00E275FE">
      <w:pPr>
        <w:spacing w:line="276" w:lineRule="auto"/>
        <w:ind w:left="4956" w:firstLine="708"/>
        <w:jc w:val="center"/>
        <w:rPr>
          <w:b/>
          <w:bCs/>
        </w:rPr>
      </w:pPr>
    </w:p>
    <w:p w14:paraId="5E3A3869" w14:textId="77777777" w:rsidR="00E275FE" w:rsidRDefault="00E275FE" w:rsidP="00E275FE">
      <w:pPr>
        <w:spacing w:line="276" w:lineRule="auto"/>
        <w:ind w:left="4956" w:firstLine="708"/>
        <w:jc w:val="center"/>
        <w:rPr>
          <w:b/>
          <w:bCs/>
        </w:rPr>
      </w:pPr>
    </w:p>
    <w:p w14:paraId="7A92F1CD" w14:textId="77777777" w:rsidR="00E275FE" w:rsidRDefault="00E275FE" w:rsidP="00E275FE">
      <w:pPr>
        <w:spacing w:line="276" w:lineRule="auto"/>
        <w:ind w:left="4956" w:firstLine="708"/>
        <w:jc w:val="center"/>
        <w:rPr>
          <w:b/>
          <w:bCs/>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80" w:firstRow="0" w:lastRow="0" w:firstColumn="1" w:lastColumn="0" w:noHBand="0" w:noVBand="0"/>
      </w:tblPr>
      <w:tblGrid>
        <w:gridCol w:w="993"/>
        <w:gridCol w:w="708"/>
        <w:gridCol w:w="993"/>
        <w:gridCol w:w="3543"/>
        <w:gridCol w:w="1134"/>
        <w:gridCol w:w="1276"/>
        <w:gridCol w:w="1701"/>
      </w:tblGrid>
      <w:tr w:rsidR="00E275FE" w:rsidRPr="00207DF5" w14:paraId="7FEF8C3A" w14:textId="77777777" w:rsidTr="00E275FE">
        <w:trPr>
          <w:cantSplit/>
          <w:trHeight w:val="212"/>
        </w:trPr>
        <w:tc>
          <w:tcPr>
            <w:tcW w:w="10348" w:type="dxa"/>
            <w:gridSpan w:val="7"/>
            <w:tcBorders>
              <w:top w:val="single" w:sz="12" w:space="0" w:color="auto"/>
              <w:left w:val="single" w:sz="12" w:space="0" w:color="auto"/>
              <w:bottom w:val="single" w:sz="12" w:space="0" w:color="auto"/>
              <w:right w:val="single" w:sz="12" w:space="0" w:color="auto"/>
            </w:tcBorders>
          </w:tcPr>
          <w:p w14:paraId="7253479F" w14:textId="77777777" w:rsidR="00E275FE" w:rsidRPr="00207DF5" w:rsidRDefault="00E275FE" w:rsidP="00E275FE">
            <w:pPr>
              <w:spacing w:after="200" w:line="276" w:lineRule="auto"/>
              <w:jc w:val="center"/>
              <w:rPr>
                <w:rFonts w:eastAsiaTheme="minorHAnsi"/>
                <w:b/>
                <w:sz w:val="16"/>
                <w:szCs w:val="16"/>
              </w:rPr>
            </w:pPr>
            <w:r>
              <w:rPr>
                <w:rFonts w:eastAsiaTheme="minorHAnsi"/>
                <w:b/>
                <w:sz w:val="16"/>
                <w:szCs w:val="16"/>
              </w:rPr>
              <w:t>THAINA SCHUMACHER CNPJ Nº 22.491.067/0001-09</w:t>
            </w:r>
          </w:p>
        </w:tc>
      </w:tr>
      <w:tr w:rsidR="00E275FE" w:rsidRPr="00207DF5" w14:paraId="4B5854B2" w14:textId="77777777" w:rsidTr="00E275FE">
        <w:trPr>
          <w:cantSplit/>
          <w:trHeight w:val="212"/>
        </w:trPr>
        <w:tc>
          <w:tcPr>
            <w:tcW w:w="993" w:type="dxa"/>
            <w:vMerge w:val="restart"/>
            <w:tcBorders>
              <w:top w:val="single" w:sz="12" w:space="0" w:color="auto"/>
              <w:left w:val="single" w:sz="12" w:space="0" w:color="auto"/>
              <w:bottom w:val="single" w:sz="12" w:space="0" w:color="auto"/>
              <w:right w:val="single" w:sz="12" w:space="0" w:color="auto"/>
            </w:tcBorders>
            <w:hideMark/>
          </w:tcPr>
          <w:p w14:paraId="23E39BD0" w14:textId="77777777" w:rsidR="00E275FE" w:rsidRPr="00207DF5" w:rsidRDefault="00E275FE" w:rsidP="00E275FE">
            <w:pPr>
              <w:tabs>
                <w:tab w:val="left" w:pos="708"/>
                <w:tab w:val="center" w:pos="4252"/>
                <w:tab w:val="right" w:pos="8504"/>
              </w:tabs>
              <w:spacing w:line="276" w:lineRule="auto"/>
              <w:jc w:val="center"/>
              <w:rPr>
                <w:rFonts w:eastAsiaTheme="minorHAnsi"/>
                <w:b/>
                <w:sz w:val="16"/>
                <w:szCs w:val="16"/>
                <w:lang w:eastAsia="en-US"/>
              </w:rPr>
            </w:pPr>
            <w:r w:rsidRPr="00207DF5">
              <w:rPr>
                <w:rFonts w:eastAsiaTheme="minorHAnsi"/>
                <w:b/>
                <w:sz w:val="16"/>
                <w:szCs w:val="16"/>
                <w:lang w:eastAsia="en-US"/>
              </w:rPr>
              <w:t>ITEM</w:t>
            </w:r>
          </w:p>
        </w:tc>
        <w:tc>
          <w:tcPr>
            <w:tcW w:w="708" w:type="dxa"/>
            <w:vMerge w:val="restart"/>
            <w:tcBorders>
              <w:top w:val="single" w:sz="12" w:space="0" w:color="auto"/>
              <w:left w:val="single" w:sz="12" w:space="0" w:color="auto"/>
              <w:bottom w:val="single" w:sz="12" w:space="0" w:color="auto"/>
              <w:right w:val="single" w:sz="12" w:space="0" w:color="auto"/>
            </w:tcBorders>
            <w:hideMark/>
          </w:tcPr>
          <w:p w14:paraId="6DDD2F16" w14:textId="77777777" w:rsidR="00E275FE" w:rsidRPr="00207DF5" w:rsidRDefault="00E275FE" w:rsidP="00E275FE">
            <w:pPr>
              <w:spacing w:line="276" w:lineRule="auto"/>
              <w:jc w:val="center"/>
              <w:rPr>
                <w:b/>
                <w:sz w:val="16"/>
                <w:szCs w:val="16"/>
                <w:lang w:eastAsia="en-US"/>
              </w:rPr>
            </w:pPr>
            <w:r w:rsidRPr="00207DF5">
              <w:rPr>
                <w:b/>
                <w:sz w:val="16"/>
                <w:szCs w:val="16"/>
                <w:lang w:eastAsia="en-US"/>
              </w:rPr>
              <w:t>UN</w:t>
            </w:r>
          </w:p>
        </w:tc>
        <w:tc>
          <w:tcPr>
            <w:tcW w:w="993" w:type="dxa"/>
            <w:vMerge w:val="restart"/>
            <w:tcBorders>
              <w:top w:val="single" w:sz="12" w:space="0" w:color="auto"/>
              <w:left w:val="single" w:sz="12" w:space="0" w:color="auto"/>
              <w:bottom w:val="single" w:sz="12" w:space="0" w:color="auto"/>
              <w:right w:val="single" w:sz="12" w:space="0" w:color="auto"/>
            </w:tcBorders>
            <w:hideMark/>
          </w:tcPr>
          <w:p w14:paraId="5964457E" w14:textId="77777777" w:rsidR="00E275FE" w:rsidRPr="00207DF5" w:rsidRDefault="00E275FE" w:rsidP="00E275FE">
            <w:pPr>
              <w:spacing w:line="276" w:lineRule="auto"/>
              <w:ind w:right="-37"/>
              <w:jc w:val="center"/>
              <w:rPr>
                <w:b/>
                <w:sz w:val="16"/>
                <w:szCs w:val="16"/>
                <w:lang w:eastAsia="en-US"/>
              </w:rPr>
            </w:pPr>
            <w:r w:rsidRPr="00207DF5">
              <w:rPr>
                <w:b/>
                <w:sz w:val="16"/>
                <w:szCs w:val="16"/>
                <w:lang w:eastAsia="en-US"/>
              </w:rPr>
              <w:t>QUANT.</w:t>
            </w:r>
          </w:p>
        </w:tc>
        <w:tc>
          <w:tcPr>
            <w:tcW w:w="3543" w:type="dxa"/>
            <w:vMerge w:val="restart"/>
            <w:tcBorders>
              <w:top w:val="single" w:sz="12" w:space="0" w:color="auto"/>
              <w:left w:val="single" w:sz="12" w:space="0" w:color="auto"/>
              <w:bottom w:val="single" w:sz="12" w:space="0" w:color="auto"/>
              <w:right w:val="single" w:sz="12" w:space="0" w:color="auto"/>
            </w:tcBorders>
            <w:hideMark/>
          </w:tcPr>
          <w:p w14:paraId="76CADF31" w14:textId="77777777" w:rsidR="00E275FE" w:rsidRPr="00207DF5" w:rsidRDefault="00E275FE" w:rsidP="00E275FE">
            <w:pPr>
              <w:spacing w:line="276" w:lineRule="auto"/>
              <w:jc w:val="center"/>
              <w:rPr>
                <w:b/>
                <w:sz w:val="16"/>
                <w:szCs w:val="16"/>
                <w:lang w:eastAsia="en-US"/>
              </w:rPr>
            </w:pPr>
            <w:r w:rsidRPr="00207DF5">
              <w:rPr>
                <w:b/>
                <w:sz w:val="16"/>
                <w:szCs w:val="16"/>
                <w:lang w:eastAsia="en-US"/>
              </w:rPr>
              <w:t>DESCRIÇÃO</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5FE154A2" w14:textId="77777777" w:rsidR="00E275FE" w:rsidRPr="00207DF5" w:rsidRDefault="00E275FE" w:rsidP="00E275FE">
            <w:pPr>
              <w:spacing w:line="276" w:lineRule="auto"/>
              <w:jc w:val="center"/>
              <w:rPr>
                <w:b/>
                <w:sz w:val="16"/>
                <w:szCs w:val="16"/>
                <w:lang w:eastAsia="en-US"/>
              </w:rPr>
            </w:pPr>
            <w:r w:rsidRPr="00207DF5">
              <w:rPr>
                <w:b/>
                <w:sz w:val="16"/>
                <w:szCs w:val="16"/>
                <w:lang w:eastAsia="en-US"/>
              </w:rPr>
              <w:t>MARCA MODELO</w:t>
            </w:r>
          </w:p>
        </w:tc>
        <w:tc>
          <w:tcPr>
            <w:tcW w:w="2977" w:type="dxa"/>
            <w:gridSpan w:val="2"/>
            <w:tcBorders>
              <w:top w:val="single" w:sz="12" w:space="0" w:color="auto"/>
              <w:bottom w:val="single" w:sz="12" w:space="0" w:color="auto"/>
              <w:right w:val="single" w:sz="12" w:space="0" w:color="auto"/>
            </w:tcBorders>
            <w:shd w:val="clear" w:color="auto" w:fill="auto"/>
          </w:tcPr>
          <w:p w14:paraId="6278B22D" w14:textId="77777777" w:rsidR="00E275FE" w:rsidRPr="00207DF5" w:rsidRDefault="00E275FE" w:rsidP="00E275FE">
            <w:pPr>
              <w:spacing w:after="200" w:line="276" w:lineRule="auto"/>
              <w:jc w:val="center"/>
              <w:rPr>
                <w:rFonts w:eastAsiaTheme="minorHAnsi"/>
                <w:b/>
                <w:sz w:val="16"/>
                <w:szCs w:val="16"/>
              </w:rPr>
            </w:pPr>
            <w:r w:rsidRPr="00207DF5">
              <w:rPr>
                <w:rFonts w:eastAsiaTheme="minorHAnsi"/>
                <w:b/>
                <w:sz w:val="16"/>
                <w:szCs w:val="16"/>
              </w:rPr>
              <w:t>VALOR TOTAL R$</w:t>
            </w:r>
          </w:p>
        </w:tc>
      </w:tr>
      <w:tr w:rsidR="00E275FE" w14:paraId="1CB69CAE" w14:textId="77777777" w:rsidTr="00E275FE">
        <w:trPr>
          <w:cantSplit/>
          <w:trHeight w:val="40"/>
        </w:trPr>
        <w:tc>
          <w:tcPr>
            <w:tcW w:w="993" w:type="dxa"/>
            <w:vMerge/>
            <w:tcBorders>
              <w:top w:val="single" w:sz="12" w:space="0" w:color="auto"/>
              <w:left w:val="single" w:sz="12" w:space="0" w:color="auto"/>
              <w:bottom w:val="single" w:sz="12" w:space="0" w:color="auto"/>
              <w:right w:val="single" w:sz="12" w:space="0" w:color="auto"/>
            </w:tcBorders>
            <w:vAlign w:val="center"/>
            <w:hideMark/>
          </w:tcPr>
          <w:p w14:paraId="16B5FD2B" w14:textId="77777777" w:rsidR="00E275FE" w:rsidRDefault="00E275FE" w:rsidP="00E275FE">
            <w:pPr>
              <w:spacing w:line="276" w:lineRule="auto"/>
              <w:rPr>
                <w:rFonts w:eastAsiaTheme="minorHAnsi"/>
                <w:b/>
                <w:sz w:val="16"/>
                <w:szCs w:val="16"/>
                <w:lang w:eastAsia="en-US"/>
              </w:rPr>
            </w:pPr>
          </w:p>
        </w:tc>
        <w:tc>
          <w:tcPr>
            <w:tcW w:w="708" w:type="dxa"/>
            <w:vMerge/>
            <w:tcBorders>
              <w:top w:val="single" w:sz="12" w:space="0" w:color="auto"/>
              <w:left w:val="single" w:sz="12" w:space="0" w:color="auto"/>
              <w:bottom w:val="single" w:sz="12" w:space="0" w:color="auto"/>
              <w:right w:val="single" w:sz="12" w:space="0" w:color="auto"/>
            </w:tcBorders>
            <w:vAlign w:val="center"/>
            <w:hideMark/>
          </w:tcPr>
          <w:p w14:paraId="5EBE1F8E" w14:textId="77777777" w:rsidR="00E275FE" w:rsidRDefault="00E275FE" w:rsidP="00E275FE">
            <w:pPr>
              <w:spacing w:line="276" w:lineRule="auto"/>
              <w:rPr>
                <w:b/>
                <w:sz w:val="16"/>
                <w:szCs w:val="16"/>
                <w:lang w:eastAsia="en-US"/>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3ECD689F" w14:textId="77777777" w:rsidR="00E275FE" w:rsidRDefault="00E275FE" w:rsidP="00E275FE">
            <w:pPr>
              <w:spacing w:line="276" w:lineRule="auto"/>
              <w:rPr>
                <w:b/>
                <w:sz w:val="16"/>
                <w:szCs w:val="16"/>
                <w:lang w:eastAsia="en-US"/>
              </w:rPr>
            </w:pPr>
          </w:p>
        </w:tc>
        <w:tc>
          <w:tcPr>
            <w:tcW w:w="3543" w:type="dxa"/>
            <w:vMerge/>
            <w:tcBorders>
              <w:top w:val="single" w:sz="12" w:space="0" w:color="auto"/>
              <w:left w:val="single" w:sz="12" w:space="0" w:color="auto"/>
              <w:bottom w:val="single" w:sz="12" w:space="0" w:color="auto"/>
              <w:right w:val="single" w:sz="12" w:space="0" w:color="auto"/>
            </w:tcBorders>
            <w:vAlign w:val="center"/>
            <w:hideMark/>
          </w:tcPr>
          <w:p w14:paraId="69337406" w14:textId="77777777" w:rsidR="00E275FE" w:rsidRDefault="00E275FE" w:rsidP="00E275FE">
            <w:pPr>
              <w:spacing w:line="276" w:lineRule="auto"/>
              <w:rPr>
                <w:sz w:val="16"/>
                <w:szCs w:val="16"/>
                <w:lang w:eastAsia="en-US"/>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75F70954" w14:textId="77777777" w:rsidR="00E275FE" w:rsidRDefault="00E275FE" w:rsidP="00E275FE">
            <w:pPr>
              <w:spacing w:line="276" w:lineRule="auto"/>
              <w:rPr>
                <w:sz w:val="16"/>
                <w:szCs w:val="16"/>
                <w:lang w:eastAsia="en-US"/>
              </w:rPr>
            </w:pPr>
          </w:p>
        </w:tc>
        <w:tc>
          <w:tcPr>
            <w:tcW w:w="1276" w:type="dxa"/>
            <w:tcBorders>
              <w:top w:val="single" w:sz="12" w:space="0" w:color="auto"/>
              <w:left w:val="single" w:sz="12" w:space="0" w:color="auto"/>
              <w:bottom w:val="single" w:sz="12" w:space="0" w:color="auto"/>
              <w:right w:val="single" w:sz="12" w:space="0" w:color="auto"/>
            </w:tcBorders>
            <w:hideMark/>
          </w:tcPr>
          <w:p w14:paraId="212DE516" w14:textId="77777777" w:rsidR="00E275FE" w:rsidRDefault="00E275FE" w:rsidP="00E275FE">
            <w:pPr>
              <w:spacing w:line="276" w:lineRule="auto"/>
              <w:jc w:val="center"/>
              <w:rPr>
                <w:b/>
                <w:sz w:val="16"/>
                <w:szCs w:val="16"/>
                <w:lang w:eastAsia="en-US"/>
              </w:rPr>
            </w:pPr>
            <w:r>
              <w:rPr>
                <w:b/>
                <w:sz w:val="16"/>
                <w:szCs w:val="16"/>
                <w:lang w:eastAsia="en-US"/>
              </w:rPr>
              <w:t>UNIT.</w:t>
            </w:r>
          </w:p>
        </w:tc>
        <w:tc>
          <w:tcPr>
            <w:tcW w:w="1701" w:type="dxa"/>
            <w:tcBorders>
              <w:top w:val="single" w:sz="12" w:space="0" w:color="auto"/>
              <w:left w:val="single" w:sz="12" w:space="0" w:color="auto"/>
              <w:bottom w:val="single" w:sz="12" w:space="0" w:color="auto"/>
              <w:right w:val="single" w:sz="12" w:space="0" w:color="auto"/>
            </w:tcBorders>
            <w:hideMark/>
          </w:tcPr>
          <w:p w14:paraId="78BA4359" w14:textId="77777777" w:rsidR="00E275FE" w:rsidRDefault="00E275FE" w:rsidP="00E275FE">
            <w:pPr>
              <w:spacing w:line="276" w:lineRule="auto"/>
              <w:jc w:val="center"/>
              <w:rPr>
                <w:b/>
                <w:sz w:val="16"/>
                <w:szCs w:val="16"/>
                <w:lang w:eastAsia="en-US"/>
              </w:rPr>
            </w:pPr>
            <w:r>
              <w:rPr>
                <w:b/>
                <w:sz w:val="16"/>
                <w:szCs w:val="16"/>
                <w:lang w:eastAsia="en-US"/>
              </w:rPr>
              <w:t>TOTAL</w:t>
            </w:r>
          </w:p>
        </w:tc>
      </w:tr>
      <w:tr w:rsidR="00E275FE" w14:paraId="4EE66688" w14:textId="77777777" w:rsidTr="00E275FE">
        <w:trPr>
          <w:trHeight w:val="390"/>
        </w:trPr>
        <w:tc>
          <w:tcPr>
            <w:tcW w:w="993" w:type="dxa"/>
            <w:tcBorders>
              <w:top w:val="single" w:sz="4" w:space="0" w:color="auto"/>
              <w:left w:val="single" w:sz="12" w:space="0" w:color="auto"/>
              <w:bottom w:val="single" w:sz="12" w:space="0" w:color="auto"/>
              <w:right w:val="single" w:sz="12" w:space="0" w:color="auto"/>
            </w:tcBorders>
            <w:hideMark/>
          </w:tcPr>
          <w:p w14:paraId="24A56FB1" w14:textId="77777777" w:rsidR="00E275FE" w:rsidRDefault="00E275FE" w:rsidP="00E275FE">
            <w:pPr>
              <w:spacing w:line="276" w:lineRule="auto"/>
              <w:jc w:val="both"/>
              <w:textAlignment w:val="center"/>
              <w:rPr>
                <w:sz w:val="20"/>
                <w:szCs w:val="20"/>
                <w:lang w:eastAsia="en-US"/>
              </w:rPr>
            </w:pPr>
            <w:r>
              <w:rPr>
                <w:sz w:val="20"/>
                <w:szCs w:val="20"/>
                <w:lang w:eastAsia="en-US"/>
              </w:rPr>
              <w:t>06</w:t>
            </w:r>
          </w:p>
        </w:tc>
        <w:tc>
          <w:tcPr>
            <w:tcW w:w="708" w:type="dxa"/>
            <w:tcBorders>
              <w:top w:val="single" w:sz="4" w:space="0" w:color="auto"/>
              <w:left w:val="single" w:sz="12" w:space="0" w:color="auto"/>
              <w:bottom w:val="single" w:sz="12" w:space="0" w:color="auto"/>
              <w:right w:val="single" w:sz="12" w:space="0" w:color="auto"/>
            </w:tcBorders>
            <w:hideMark/>
          </w:tcPr>
          <w:p w14:paraId="79BAA0C7"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993" w:type="dxa"/>
            <w:tcBorders>
              <w:top w:val="single" w:sz="4" w:space="0" w:color="auto"/>
              <w:left w:val="single" w:sz="12" w:space="0" w:color="auto"/>
              <w:bottom w:val="single" w:sz="12" w:space="0" w:color="auto"/>
              <w:right w:val="single" w:sz="12" w:space="0" w:color="auto"/>
            </w:tcBorders>
            <w:hideMark/>
          </w:tcPr>
          <w:p w14:paraId="07B6FD70"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10</w:t>
            </w:r>
          </w:p>
        </w:tc>
        <w:tc>
          <w:tcPr>
            <w:tcW w:w="3543" w:type="dxa"/>
            <w:tcBorders>
              <w:top w:val="single" w:sz="4" w:space="0" w:color="auto"/>
              <w:left w:val="single" w:sz="12" w:space="0" w:color="auto"/>
              <w:bottom w:val="single" w:sz="12" w:space="0" w:color="auto"/>
              <w:right w:val="single" w:sz="12" w:space="0" w:color="auto"/>
            </w:tcBorders>
            <w:hideMark/>
          </w:tcPr>
          <w:p w14:paraId="12257101" w14:textId="77777777" w:rsidR="00E275FE" w:rsidRDefault="00E275FE" w:rsidP="00E275FE">
            <w:pPr>
              <w:autoSpaceDE w:val="0"/>
              <w:autoSpaceDN w:val="0"/>
              <w:adjustRightInd w:val="0"/>
              <w:spacing w:line="276" w:lineRule="auto"/>
              <w:jc w:val="both"/>
              <w:rPr>
                <w:sz w:val="20"/>
                <w:szCs w:val="20"/>
                <w:lang w:eastAsia="en-US"/>
              </w:rPr>
            </w:pPr>
            <w:r>
              <w:rPr>
                <w:b/>
                <w:bCs/>
                <w:sz w:val="20"/>
                <w:szCs w:val="20"/>
                <w:lang w:eastAsia="en-US"/>
              </w:rPr>
              <w:t>ACCSESS POINT U6 LITE UBIQUITI</w:t>
            </w:r>
            <w:r>
              <w:rPr>
                <w:sz w:val="20"/>
                <w:szCs w:val="20"/>
                <w:lang w:eastAsia="en-US"/>
              </w:rPr>
              <w:t>:</w:t>
            </w:r>
          </w:p>
          <w:p w14:paraId="416CF97F"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Interface de Gerência</w:t>
            </w:r>
            <w:r>
              <w:rPr>
                <w:sz w:val="20"/>
                <w:szCs w:val="20"/>
                <w:lang w:eastAsia="en-US"/>
              </w:rPr>
              <w:tab/>
              <w:t>Ethernet LAN</w:t>
            </w:r>
          </w:p>
          <w:p w14:paraId="0CAC5794"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Interface de Rede</w:t>
            </w:r>
            <w:r>
              <w:rPr>
                <w:sz w:val="20"/>
                <w:szCs w:val="20"/>
                <w:lang w:eastAsia="en-US"/>
              </w:rPr>
              <w:tab/>
              <w:t>(1) RJ-45 Ethernet 10/100/1000 Mbps</w:t>
            </w:r>
          </w:p>
          <w:p w14:paraId="4AA88575"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Botões</w:t>
            </w:r>
            <w:r>
              <w:rPr>
                <w:sz w:val="20"/>
                <w:szCs w:val="20"/>
                <w:lang w:eastAsia="en-US"/>
              </w:rPr>
              <w:tab/>
              <w:t>Reset de Fábrica</w:t>
            </w:r>
          </w:p>
          <w:p w14:paraId="3E14B84A" w14:textId="77777777" w:rsidR="00E275FE" w:rsidRDefault="00E275FE" w:rsidP="00E275FE">
            <w:pPr>
              <w:autoSpaceDE w:val="0"/>
              <w:autoSpaceDN w:val="0"/>
              <w:adjustRightInd w:val="0"/>
              <w:spacing w:line="276" w:lineRule="auto"/>
              <w:jc w:val="both"/>
              <w:rPr>
                <w:sz w:val="20"/>
                <w:szCs w:val="20"/>
                <w:lang w:eastAsia="en-US"/>
              </w:rPr>
            </w:pPr>
            <w:proofErr w:type="spellStart"/>
            <w:r>
              <w:rPr>
                <w:sz w:val="20"/>
                <w:szCs w:val="20"/>
                <w:lang w:eastAsia="en-US"/>
              </w:rPr>
              <w:t>LEDs</w:t>
            </w:r>
            <w:proofErr w:type="spellEnd"/>
            <w:r>
              <w:rPr>
                <w:sz w:val="20"/>
                <w:szCs w:val="20"/>
                <w:lang w:eastAsia="en-US"/>
              </w:rPr>
              <w:tab/>
              <w:t>Branco/Azul</w:t>
            </w:r>
          </w:p>
          <w:p w14:paraId="3BEEC01B"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Método de Alimentação</w:t>
            </w:r>
            <w:r>
              <w:rPr>
                <w:sz w:val="20"/>
                <w:szCs w:val="20"/>
                <w:lang w:eastAsia="en-US"/>
              </w:rPr>
              <w:tab/>
            </w:r>
            <w:proofErr w:type="spellStart"/>
            <w:r>
              <w:rPr>
                <w:sz w:val="20"/>
                <w:szCs w:val="20"/>
                <w:lang w:eastAsia="en-US"/>
              </w:rPr>
              <w:t>PoE</w:t>
            </w:r>
            <w:proofErr w:type="spellEnd"/>
            <w:r>
              <w:rPr>
                <w:sz w:val="20"/>
                <w:szCs w:val="20"/>
                <w:lang w:eastAsia="en-US"/>
              </w:rPr>
              <w:t xml:space="preserve">, </w:t>
            </w:r>
            <w:proofErr w:type="spellStart"/>
            <w:r>
              <w:rPr>
                <w:sz w:val="20"/>
                <w:szCs w:val="20"/>
                <w:lang w:eastAsia="en-US"/>
              </w:rPr>
              <w:t>PoE</w:t>
            </w:r>
            <w:proofErr w:type="spellEnd"/>
            <w:r>
              <w:rPr>
                <w:sz w:val="20"/>
                <w:szCs w:val="20"/>
                <w:lang w:eastAsia="en-US"/>
              </w:rPr>
              <w:t xml:space="preserve"> Passivo (48V)</w:t>
            </w:r>
          </w:p>
          <w:p w14:paraId="514CA1C0"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Fonte de Alimentação</w:t>
            </w:r>
            <w:r>
              <w:rPr>
                <w:sz w:val="20"/>
                <w:szCs w:val="20"/>
                <w:lang w:eastAsia="en-US"/>
              </w:rPr>
              <w:tab/>
            </w:r>
            <w:proofErr w:type="spellStart"/>
            <w:r>
              <w:rPr>
                <w:sz w:val="20"/>
                <w:szCs w:val="20"/>
                <w:lang w:eastAsia="en-US"/>
              </w:rPr>
              <w:t>PoE</w:t>
            </w:r>
            <w:proofErr w:type="spellEnd"/>
            <w:r>
              <w:rPr>
                <w:sz w:val="20"/>
                <w:szCs w:val="20"/>
                <w:lang w:eastAsia="en-US"/>
              </w:rPr>
              <w:t xml:space="preserve">; Fonte </w:t>
            </w:r>
            <w:proofErr w:type="spellStart"/>
            <w:r>
              <w:rPr>
                <w:sz w:val="20"/>
                <w:szCs w:val="20"/>
                <w:lang w:eastAsia="en-US"/>
              </w:rPr>
              <w:t>PoE</w:t>
            </w:r>
            <w:proofErr w:type="spellEnd"/>
            <w:r>
              <w:rPr>
                <w:sz w:val="20"/>
                <w:szCs w:val="20"/>
                <w:lang w:eastAsia="en-US"/>
              </w:rPr>
              <w:t xml:space="preserve"> de 48V 0.32A (Não Incluída)</w:t>
            </w:r>
          </w:p>
          <w:p w14:paraId="03E629B5"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Faixa de Voltagem Suportada</w:t>
            </w:r>
            <w:r>
              <w:rPr>
                <w:sz w:val="20"/>
                <w:szCs w:val="20"/>
                <w:lang w:eastAsia="en-US"/>
              </w:rPr>
              <w:tab/>
              <w:t>44 a 57 VDC</w:t>
            </w:r>
          </w:p>
          <w:p w14:paraId="2FDAA7E6"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Consumo Máximo de Energia</w:t>
            </w:r>
            <w:r>
              <w:rPr>
                <w:sz w:val="20"/>
                <w:szCs w:val="20"/>
                <w:lang w:eastAsia="en-US"/>
              </w:rPr>
              <w:tab/>
              <w:t>13.5W</w:t>
            </w:r>
          </w:p>
          <w:p w14:paraId="7267DD4C"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Potência Máxima TX:</w:t>
            </w:r>
          </w:p>
          <w:p w14:paraId="15A19609"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 xml:space="preserve">2.4 GHz - 23 </w:t>
            </w:r>
            <w:proofErr w:type="spellStart"/>
            <w:r>
              <w:rPr>
                <w:sz w:val="20"/>
                <w:szCs w:val="20"/>
                <w:lang w:eastAsia="en-US"/>
              </w:rPr>
              <w:t>dBm</w:t>
            </w:r>
            <w:proofErr w:type="spellEnd"/>
          </w:p>
          <w:p w14:paraId="7305A09F"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 xml:space="preserve">5 GHz - 23 </w:t>
            </w:r>
            <w:proofErr w:type="spellStart"/>
            <w:r>
              <w:rPr>
                <w:sz w:val="20"/>
                <w:szCs w:val="20"/>
                <w:lang w:eastAsia="en-US"/>
              </w:rPr>
              <w:t>dBm</w:t>
            </w:r>
            <w:proofErr w:type="spellEnd"/>
          </w:p>
          <w:p w14:paraId="39EFED4C"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MIMO:</w:t>
            </w:r>
          </w:p>
          <w:p w14:paraId="446F4810"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 xml:space="preserve">2.4 GHz - 2 </w:t>
            </w:r>
            <w:proofErr w:type="gramStart"/>
            <w:r>
              <w:rPr>
                <w:sz w:val="20"/>
                <w:szCs w:val="20"/>
                <w:lang w:eastAsia="en-US"/>
              </w:rPr>
              <w:t>x</w:t>
            </w:r>
            <w:proofErr w:type="gramEnd"/>
            <w:r>
              <w:rPr>
                <w:sz w:val="20"/>
                <w:szCs w:val="20"/>
                <w:lang w:eastAsia="en-US"/>
              </w:rPr>
              <w:t xml:space="preserve"> 2</w:t>
            </w:r>
          </w:p>
          <w:p w14:paraId="7C2C6447"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 xml:space="preserve">5 GHz - 2 </w:t>
            </w:r>
            <w:proofErr w:type="gramStart"/>
            <w:r>
              <w:rPr>
                <w:sz w:val="20"/>
                <w:szCs w:val="20"/>
                <w:lang w:eastAsia="en-US"/>
              </w:rPr>
              <w:t>x</w:t>
            </w:r>
            <w:proofErr w:type="gramEnd"/>
            <w:r>
              <w:rPr>
                <w:sz w:val="20"/>
                <w:szCs w:val="20"/>
                <w:lang w:eastAsia="en-US"/>
              </w:rPr>
              <w:t xml:space="preserve"> 2</w:t>
            </w:r>
          </w:p>
          <w:p w14:paraId="4E0FE929"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Velocidade</w:t>
            </w:r>
          </w:p>
          <w:p w14:paraId="53709CFD"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2.4GHz - 300 Mbps</w:t>
            </w:r>
          </w:p>
          <w:p w14:paraId="2243809C"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5GHz</w:t>
            </w:r>
            <w:r>
              <w:rPr>
                <w:sz w:val="20"/>
                <w:szCs w:val="20"/>
                <w:lang w:eastAsia="en-US"/>
              </w:rPr>
              <w:tab/>
              <w:t>- 1201 Mbps</w:t>
            </w:r>
          </w:p>
          <w:p w14:paraId="12A9AD54"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Ganho de Antena</w:t>
            </w:r>
          </w:p>
          <w:p w14:paraId="126B1C07"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 xml:space="preserve">2.4GHz - 2.8 </w:t>
            </w:r>
            <w:proofErr w:type="spellStart"/>
            <w:r>
              <w:rPr>
                <w:sz w:val="20"/>
                <w:szCs w:val="20"/>
                <w:lang w:eastAsia="en-US"/>
              </w:rPr>
              <w:t>dBi</w:t>
            </w:r>
            <w:proofErr w:type="spellEnd"/>
          </w:p>
          <w:p w14:paraId="321EE7F9"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5GHz</w:t>
            </w:r>
            <w:r>
              <w:rPr>
                <w:sz w:val="20"/>
                <w:szCs w:val="20"/>
                <w:lang w:eastAsia="en-US"/>
              </w:rPr>
              <w:tab/>
              <w:t xml:space="preserve">- 3 </w:t>
            </w:r>
            <w:proofErr w:type="spellStart"/>
            <w:r>
              <w:rPr>
                <w:sz w:val="20"/>
                <w:szCs w:val="20"/>
                <w:lang w:eastAsia="en-US"/>
              </w:rPr>
              <w:t>dBi</w:t>
            </w:r>
            <w:proofErr w:type="spellEnd"/>
          </w:p>
          <w:p w14:paraId="66B61478"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Temperatura de Operação</w:t>
            </w:r>
            <w:r>
              <w:rPr>
                <w:sz w:val="20"/>
                <w:szCs w:val="20"/>
                <w:lang w:eastAsia="en-US"/>
              </w:rPr>
              <w:tab/>
              <w:t>: -30 a 60° C</w:t>
            </w:r>
          </w:p>
          <w:p w14:paraId="723C37B3"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Umidade de Operação:</w:t>
            </w:r>
            <w:r>
              <w:rPr>
                <w:sz w:val="20"/>
                <w:szCs w:val="20"/>
                <w:lang w:eastAsia="en-US"/>
              </w:rPr>
              <w:tab/>
              <w:t>5 - 95% Sem Condensação</w:t>
            </w:r>
          </w:p>
          <w:p w14:paraId="0B31D4C1"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Certificações</w:t>
            </w:r>
            <w:r>
              <w:rPr>
                <w:sz w:val="20"/>
                <w:szCs w:val="20"/>
                <w:lang w:eastAsia="en-US"/>
              </w:rPr>
              <w:tab/>
              <w:t>Anatel:  CE, FCC, IC</w:t>
            </w:r>
          </w:p>
          <w:p w14:paraId="11BB9402"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Padrões Wi-Fi</w:t>
            </w:r>
            <w:r>
              <w:rPr>
                <w:sz w:val="20"/>
                <w:szCs w:val="20"/>
                <w:lang w:eastAsia="en-US"/>
              </w:rPr>
              <w:tab/>
              <w:t>802.11a/b/g</w:t>
            </w:r>
          </w:p>
          <w:p w14:paraId="6429C46D"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Wi-Fi 4/Wi-Fi 5/Wi-Fi 6</w:t>
            </w:r>
          </w:p>
          <w:p w14:paraId="3161702D"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Segurança Sem Fio</w:t>
            </w:r>
            <w:r>
              <w:rPr>
                <w:sz w:val="20"/>
                <w:szCs w:val="20"/>
                <w:lang w:eastAsia="en-US"/>
              </w:rPr>
              <w:tab/>
              <w:t>WPA-PSK, WPA-Enterprise (WPA/WPA2/WPA3)</w:t>
            </w:r>
          </w:p>
          <w:p w14:paraId="02193B61"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BSSID</w:t>
            </w:r>
            <w:r>
              <w:rPr>
                <w:sz w:val="20"/>
                <w:szCs w:val="20"/>
                <w:lang w:eastAsia="en-US"/>
              </w:rPr>
              <w:tab/>
              <w:t>8 por Rádio</w:t>
            </w:r>
          </w:p>
          <w:p w14:paraId="1D07A13A"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VLAN</w:t>
            </w:r>
            <w:r>
              <w:rPr>
                <w:sz w:val="20"/>
                <w:szCs w:val="20"/>
                <w:lang w:eastAsia="en-US"/>
              </w:rPr>
              <w:tab/>
              <w:t>802.1Q</w:t>
            </w:r>
          </w:p>
          <w:p w14:paraId="48C0EF43" w14:textId="77777777" w:rsidR="00E275FE" w:rsidRDefault="00E275FE" w:rsidP="00E275FE">
            <w:pPr>
              <w:autoSpaceDE w:val="0"/>
              <w:autoSpaceDN w:val="0"/>
              <w:adjustRightInd w:val="0"/>
              <w:spacing w:line="276" w:lineRule="auto"/>
              <w:jc w:val="both"/>
              <w:rPr>
                <w:sz w:val="20"/>
                <w:szCs w:val="20"/>
                <w:lang w:eastAsia="en-US"/>
              </w:rPr>
            </w:pPr>
            <w:proofErr w:type="spellStart"/>
            <w:r>
              <w:rPr>
                <w:sz w:val="20"/>
                <w:szCs w:val="20"/>
                <w:lang w:eastAsia="en-US"/>
              </w:rPr>
              <w:t>QoS</w:t>
            </w:r>
            <w:proofErr w:type="spellEnd"/>
            <w:r>
              <w:rPr>
                <w:sz w:val="20"/>
                <w:szCs w:val="20"/>
                <w:lang w:eastAsia="en-US"/>
              </w:rPr>
              <w:t xml:space="preserve"> Avançado</w:t>
            </w:r>
            <w:r>
              <w:rPr>
                <w:sz w:val="20"/>
                <w:szCs w:val="20"/>
                <w:lang w:eastAsia="en-US"/>
              </w:rPr>
              <w:tab/>
              <w:t>Restrição de Banda por Usuário</w:t>
            </w:r>
          </w:p>
          <w:p w14:paraId="2CA7A8DE"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Isolamento do Tráfego de Visitantes</w:t>
            </w:r>
            <w:r>
              <w:rPr>
                <w:sz w:val="20"/>
                <w:szCs w:val="20"/>
                <w:lang w:eastAsia="en-US"/>
              </w:rPr>
              <w:tab/>
              <w:t>Suportado</w:t>
            </w:r>
          </w:p>
          <w:p w14:paraId="37062A16"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Clientes Concorrentes</w:t>
            </w:r>
            <w:r>
              <w:rPr>
                <w:sz w:val="20"/>
                <w:szCs w:val="20"/>
                <w:lang w:eastAsia="en-US"/>
              </w:rPr>
              <w:tab/>
              <w:t>300+</w:t>
            </w:r>
          </w:p>
          <w:p w14:paraId="028954E1" w14:textId="77777777" w:rsidR="00E275FE" w:rsidRDefault="00E275FE" w:rsidP="00E275FE">
            <w:pPr>
              <w:autoSpaceDE w:val="0"/>
              <w:autoSpaceDN w:val="0"/>
              <w:adjustRightInd w:val="0"/>
              <w:spacing w:line="276" w:lineRule="auto"/>
              <w:jc w:val="both"/>
              <w:rPr>
                <w:sz w:val="20"/>
                <w:szCs w:val="20"/>
                <w:lang w:eastAsia="en-US"/>
              </w:rPr>
            </w:pPr>
            <w:r>
              <w:rPr>
                <w:sz w:val="20"/>
                <w:szCs w:val="20"/>
                <w:lang w:eastAsia="en-US"/>
              </w:rPr>
              <w:t xml:space="preserve">Software de Gerenciamento: </w:t>
            </w:r>
            <w:proofErr w:type="spellStart"/>
            <w:r>
              <w:rPr>
                <w:sz w:val="20"/>
                <w:szCs w:val="20"/>
                <w:lang w:eastAsia="en-US"/>
              </w:rPr>
              <w:t>Controller</w:t>
            </w:r>
            <w:proofErr w:type="spellEnd"/>
            <w:r>
              <w:rPr>
                <w:sz w:val="20"/>
                <w:szCs w:val="20"/>
                <w:lang w:eastAsia="en-US"/>
              </w:rPr>
              <w:t xml:space="preserve"> </w:t>
            </w:r>
            <w:proofErr w:type="spellStart"/>
            <w:r>
              <w:rPr>
                <w:sz w:val="20"/>
                <w:szCs w:val="20"/>
                <w:lang w:eastAsia="en-US"/>
              </w:rPr>
              <w:lastRenderedPageBreak/>
              <w:t>Unifi</w:t>
            </w:r>
            <w:proofErr w:type="spellEnd"/>
            <w:r>
              <w:rPr>
                <w:sz w:val="20"/>
                <w:szCs w:val="20"/>
                <w:lang w:eastAsia="en-US"/>
              </w:rPr>
              <w:t xml:space="preserve"> SDN – Garantia 12 meses.</w:t>
            </w:r>
          </w:p>
        </w:tc>
        <w:tc>
          <w:tcPr>
            <w:tcW w:w="1134" w:type="dxa"/>
            <w:tcBorders>
              <w:top w:val="single" w:sz="4" w:space="0" w:color="auto"/>
              <w:left w:val="single" w:sz="12" w:space="0" w:color="auto"/>
              <w:bottom w:val="single" w:sz="12" w:space="0" w:color="auto"/>
              <w:right w:val="single" w:sz="12" w:space="0" w:color="auto"/>
            </w:tcBorders>
          </w:tcPr>
          <w:p w14:paraId="6989E8C5" w14:textId="77777777" w:rsidR="00E275FE" w:rsidRDefault="00E275FE" w:rsidP="00E275FE">
            <w:pPr>
              <w:spacing w:line="276" w:lineRule="auto"/>
              <w:jc w:val="center"/>
              <w:rPr>
                <w:sz w:val="20"/>
                <w:szCs w:val="20"/>
                <w:lang w:eastAsia="en-US"/>
              </w:rPr>
            </w:pPr>
            <w:r>
              <w:rPr>
                <w:sz w:val="20"/>
                <w:szCs w:val="20"/>
                <w:lang w:eastAsia="en-US"/>
              </w:rPr>
              <w:lastRenderedPageBreak/>
              <w:t>UBIQUITI/U6 LITE</w:t>
            </w:r>
          </w:p>
        </w:tc>
        <w:tc>
          <w:tcPr>
            <w:tcW w:w="1276" w:type="dxa"/>
            <w:tcBorders>
              <w:top w:val="single" w:sz="4" w:space="0" w:color="auto"/>
              <w:left w:val="single" w:sz="12" w:space="0" w:color="auto"/>
              <w:bottom w:val="single" w:sz="12" w:space="0" w:color="auto"/>
              <w:right w:val="single" w:sz="12" w:space="0" w:color="auto"/>
            </w:tcBorders>
          </w:tcPr>
          <w:p w14:paraId="6AB3ADC6" w14:textId="77777777" w:rsidR="00E275FE" w:rsidRDefault="00E275FE" w:rsidP="00E275FE">
            <w:pPr>
              <w:spacing w:line="276" w:lineRule="auto"/>
              <w:jc w:val="center"/>
              <w:rPr>
                <w:b/>
                <w:sz w:val="20"/>
                <w:szCs w:val="20"/>
                <w:lang w:eastAsia="en-US"/>
              </w:rPr>
            </w:pPr>
            <w:r>
              <w:rPr>
                <w:b/>
                <w:sz w:val="20"/>
                <w:szCs w:val="20"/>
                <w:lang w:eastAsia="en-US"/>
              </w:rPr>
              <w:t>1.493,00</w:t>
            </w:r>
          </w:p>
        </w:tc>
        <w:tc>
          <w:tcPr>
            <w:tcW w:w="1701" w:type="dxa"/>
            <w:tcBorders>
              <w:top w:val="single" w:sz="4" w:space="0" w:color="auto"/>
              <w:left w:val="single" w:sz="12" w:space="0" w:color="auto"/>
              <w:bottom w:val="single" w:sz="12" w:space="0" w:color="auto"/>
              <w:right w:val="single" w:sz="12" w:space="0" w:color="auto"/>
            </w:tcBorders>
          </w:tcPr>
          <w:p w14:paraId="0A1E7E78" w14:textId="77777777" w:rsidR="00E275FE" w:rsidRDefault="00E275FE" w:rsidP="00E275FE">
            <w:pPr>
              <w:spacing w:line="276" w:lineRule="auto"/>
              <w:jc w:val="center"/>
              <w:rPr>
                <w:b/>
                <w:sz w:val="20"/>
                <w:szCs w:val="20"/>
                <w:lang w:eastAsia="en-US"/>
              </w:rPr>
            </w:pPr>
            <w:r>
              <w:rPr>
                <w:b/>
                <w:sz w:val="20"/>
                <w:szCs w:val="20"/>
                <w:lang w:eastAsia="en-US"/>
              </w:rPr>
              <w:t>14.930,00</w:t>
            </w:r>
          </w:p>
        </w:tc>
      </w:tr>
      <w:tr w:rsidR="00E275FE" w14:paraId="260E159D" w14:textId="77777777" w:rsidTr="00E275FE">
        <w:trPr>
          <w:trHeight w:val="390"/>
        </w:trPr>
        <w:tc>
          <w:tcPr>
            <w:tcW w:w="993" w:type="dxa"/>
            <w:tcBorders>
              <w:top w:val="single" w:sz="4" w:space="0" w:color="auto"/>
              <w:left w:val="single" w:sz="12" w:space="0" w:color="auto"/>
              <w:bottom w:val="single" w:sz="4" w:space="0" w:color="auto"/>
              <w:right w:val="single" w:sz="12" w:space="0" w:color="auto"/>
            </w:tcBorders>
            <w:hideMark/>
          </w:tcPr>
          <w:p w14:paraId="77F85E4C" w14:textId="77777777" w:rsidR="00E275FE" w:rsidRDefault="00E275FE" w:rsidP="00E275FE">
            <w:pPr>
              <w:spacing w:line="276" w:lineRule="auto"/>
              <w:jc w:val="both"/>
              <w:textAlignment w:val="center"/>
              <w:rPr>
                <w:sz w:val="20"/>
                <w:szCs w:val="20"/>
                <w:lang w:eastAsia="en-US"/>
              </w:rPr>
            </w:pPr>
            <w:r>
              <w:rPr>
                <w:sz w:val="20"/>
                <w:szCs w:val="20"/>
                <w:lang w:eastAsia="en-US"/>
              </w:rPr>
              <w:t>07</w:t>
            </w:r>
          </w:p>
        </w:tc>
        <w:tc>
          <w:tcPr>
            <w:tcW w:w="708" w:type="dxa"/>
            <w:tcBorders>
              <w:top w:val="single" w:sz="4" w:space="0" w:color="auto"/>
              <w:left w:val="single" w:sz="12" w:space="0" w:color="auto"/>
              <w:bottom w:val="single" w:sz="4" w:space="0" w:color="auto"/>
              <w:right w:val="single" w:sz="12" w:space="0" w:color="auto"/>
            </w:tcBorders>
            <w:hideMark/>
          </w:tcPr>
          <w:p w14:paraId="0E468339"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993" w:type="dxa"/>
            <w:tcBorders>
              <w:top w:val="single" w:sz="4" w:space="0" w:color="auto"/>
              <w:left w:val="single" w:sz="12" w:space="0" w:color="auto"/>
              <w:bottom w:val="single" w:sz="4" w:space="0" w:color="auto"/>
              <w:right w:val="single" w:sz="12" w:space="0" w:color="auto"/>
            </w:tcBorders>
            <w:hideMark/>
          </w:tcPr>
          <w:p w14:paraId="4224CDB1"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03</w:t>
            </w:r>
          </w:p>
        </w:tc>
        <w:tc>
          <w:tcPr>
            <w:tcW w:w="3543" w:type="dxa"/>
            <w:tcBorders>
              <w:top w:val="single" w:sz="4" w:space="0" w:color="auto"/>
              <w:left w:val="single" w:sz="12" w:space="0" w:color="auto"/>
              <w:bottom w:val="single" w:sz="4" w:space="0" w:color="auto"/>
              <w:right w:val="single" w:sz="12" w:space="0" w:color="auto"/>
            </w:tcBorders>
            <w:hideMark/>
          </w:tcPr>
          <w:p w14:paraId="18F3CAAE" w14:textId="77777777" w:rsidR="00E275FE" w:rsidRDefault="00E275FE" w:rsidP="00E275FE">
            <w:pPr>
              <w:autoSpaceDE w:val="0"/>
              <w:autoSpaceDN w:val="0"/>
              <w:adjustRightInd w:val="0"/>
              <w:spacing w:line="276" w:lineRule="auto"/>
              <w:jc w:val="both"/>
              <w:rPr>
                <w:b/>
                <w:bCs/>
                <w:sz w:val="20"/>
                <w:szCs w:val="20"/>
                <w:lang w:eastAsia="en-US"/>
              </w:rPr>
            </w:pPr>
            <w:r>
              <w:rPr>
                <w:b/>
                <w:bCs/>
                <w:sz w:val="20"/>
                <w:szCs w:val="20"/>
                <w:lang w:eastAsia="en-US"/>
              </w:rPr>
              <w:t xml:space="preserve">ACCESS POINT UAP-AC-MESH-PRO UBIQUITI: </w:t>
            </w:r>
          </w:p>
          <w:p w14:paraId="5BB344B5"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Interface de Rede</w:t>
            </w:r>
            <w:r>
              <w:rPr>
                <w:sz w:val="20"/>
                <w:szCs w:val="20"/>
                <w:lang w:eastAsia="en-US"/>
              </w:rPr>
              <w:tab/>
              <w:t>(2) Portas Ethernet 10/100/1000 Ethernet</w:t>
            </w:r>
          </w:p>
          <w:p w14:paraId="075FC93F"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Portas</w:t>
            </w:r>
            <w:r>
              <w:rPr>
                <w:sz w:val="20"/>
                <w:szCs w:val="20"/>
                <w:lang w:eastAsia="en-US"/>
              </w:rPr>
              <w:tab/>
              <w:t>(2) Portas Ethernet 10/100/1000</w:t>
            </w:r>
          </w:p>
          <w:p w14:paraId="00B8222C"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Botões</w:t>
            </w:r>
            <w:r>
              <w:rPr>
                <w:sz w:val="20"/>
                <w:szCs w:val="20"/>
                <w:lang w:eastAsia="en-US"/>
              </w:rPr>
              <w:tab/>
              <w:t>Reset</w:t>
            </w:r>
          </w:p>
          <w:p w14:paraId="3303B2E0"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Antenas</w:t>
            </w:r>
            <w:r>
              <w:rPr>
                <w:sz w:val="20"/>
                <w:szCs w:val="20"/>
                <w:lang w:eastAsia="en-US"/>
              </w:rPr>
              <w:tab/>
              <w:t>3 Antenas Dual-Band</w:t>
            </w:r>
          </w:p>
          <w:p w14:paraId="2FF1FA64"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Padrões Wi-Fi</w:t>
            </w:r>
            <w:r>
              <w:rPr>
                <w:sz w:val="20"/>
                <w:szCs w:val="20"/>
                <w:lang w:eastAsia="en-US"/>
              </w:rPr>
              <w:tab/>
              <w:t>802.11a/b/g/n/ac</w:t>
            </w:r>
          </w:p>
          <w:p w14:paraId="711FAA73"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Método de Alimentação</w:t>
            </w:r>
            <w:r>
              <w:rPr>
                <w:sz w:val="20"/>
                <w:szCs w:val="20"/>
                <w:lang w:eastAsia="en-US"/>
              </w:rPr>
              <w:tab/>
            </w:r>
            <w:proofErr w:type="spellStart"/>
            <w:r>
              <w:rPr>
                <w:sz w:val="20"/>
                <w:szCs w:val="20"/>
                <w:lang w:eastAsia="en-US"/>
              </w:rPr>
              <w:t>PoE</w:t>
            </w:r>
            <w:proofErr w:type="spellEnd"/>
          </w:p>
          <w:p w14:paraId="66DAF759"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Fonte de Alimentação</w:t>
            </w:r>
            <w:r>
              <w:rPr>
                <w:sz w:val="20"/>
                <w:szCs w:val="20"/>
                <w:lang w:eastAsia="en-US"/>
              </w:rPr>
              <w:tab/>
              <w:t xml:space="preserve">Injetor </w:t>
            </w:r>
            <w:proofErr w:type="spellStart"/>
            <w:r>
              <w:rPr>
                <w:sz w:val="20"/>
                <w:szCs w:val="20"/>
                <w:lang w:eastAsia="en-US"/>
              </w:rPr>
              <w:t>PoE</w:t>
            </w:r>
            <w:proofErr w:type="spellEnd"/>
            <w:r>
              <w:rPr>
                <w:sz w:val="20"/>
                <w:szCs w:val="20"/>
                <w:lang w:eastAsia="en-US"/>
              </w:rPr>
              <w:t xml:space="preserve"> Gigabit de 48VDC -0.5A</w:t>
            </w:r>
          </w:p>
          <w:p w14:paraId="794FF369"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Consumo Máximo de Energia</w:t>
            </w:r>
            <w:r>
              <w:rPr>
                <w:sz w:val="20"/>
                <w:szCs w:val="20"/>
                <w:lang w:eastAsia="en-US"/>
              </w:rPr>
              <w:tab/>
              <w:t>9W</w:t>
            </w:r>
          </w:p>
          <w:p w14:paraId="0B39FA6F"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Potência Máxima de Transmissão</w:t>
            </w:r>
            <w:r>
              <w:rPr>
                <w:sz w:val="20"/>
                <w:szCs w:val="20"/>
                <w:lang w:eastAsia="en-US"/>
              </w:rPr>
              <w:tab/>
              <w:t xml:space="preserve">22 </w:t>
            </w:r>
            <w:proofErr w:type="spellStart"/>
            <w:r>
              <w:rPr>
                <w:sz w:val="20"/>
                <w:szCs w:val="20"/>
                <w:lang w:eastAsia="en-US"/>
              </w:rPr>
              <w:t>dBm</w:t>
            </w:r>
            <w:proofErr w:type="spellEnd"/>
          </w:p>
          <w:p w14:paraId="4A492E65"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BSSID</w:t>
            </w:r>
            <w:r>
              <w:rPr>
                <w:sz w:val="20"/>
                <w:szCs w:val="20"/>
                <w:lang w:eastAsia="en-US"/>
              </w:rPr>
              <w:tab/>
              <w:t>Até 4 por Rádio</w:t>
            </w:r>
          </w:p>
          <w:p w14:paraId="7485A9C3"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Economia de Energia</w:t>
            </w:r>
            <w:r>
              <w:rPr>
                <w:sz w:val="20"/>
                <w:szCs w:val="20"/>
                <w:lang w:eastAsia="en-US"/>
              </w:rPr>
              <w:tab/>
              <w:t>Suportado</w:t>
            </w:r>
          </w:p>
          <w:p w14:paraId="46CE8C36"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Segurança Sem Fio</w:t>
            </w:r>
            <w:r>
              <w:rPr>
                <w:sz w:val="20"/>
                <w:szCs w:val="20"/>
                <w:lang w:eastAsia="en-US"/>
              </w:rPr>
              <w:tab/>
              <w:t>WEP, WPA-PSK, WPA-Enterprise (WPA/WPA2, TKIP/AES)</w:t>
            </w:r>
          </w:p>
          <w:p w14:paraId="7CE5BC85"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Certificações</w:t>
            </w:r>
            <w:r>
              <w:rPr>
                <w:sz w:val="20"/>
                <w:szCs w:val="20"/>
                <w:lang w:eastAsia="en-US"/>
              </w:rPr>
              <w:tab/>
              <w:t>CE, FCC, IC</w:t>
            </w:r>
          </w:p>
          <w:p w14:paraId="147E3068"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Montagem</w:t>
            </w:r>
            <w:r>
              <w:rPr>
                <w:sz w:val="20"/>
                <w:szCs w:val="20"/>
                <w:lang w:eastAsia="en-US"/>
              </w:rPr>
              <w:tab/>
              <w:t>Parede/Mastro (Incluído o Kit de Montagem em Mastro)</w:t>
            </w:r>
          </w:p>
          <w:p w14:paraId="4813C372"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Temperatura de Operação</w:t>
            </w:r>
            <w:r>
              <w:rPr>
                <w:sz w:val="20"/>
                <w:szCs w:val="20"/>
                <w:lang w:eastAsia="en-US"/>
              </w:rPr>
              <w:tab/>
              <w:t>-40 a 70° C</w:t>
            </w:r>
          </w:p>
          <w:p w14:paraId="393DD910"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Umidade de Operação</w:t>
            </w:r>
            <w:r>
              <w:rPr>
                <w:sz w:val="20"/>
                <w:szCs w:val="20"/>
                <w:lang w:eastAsia="en-US"/>
              </w:rPr>
              <w:tab/>
              <w:t>5 a 95% Sem Condensação</w:t>
            </w:r>
          </w:p>
          <w:p w14:paraId="14BCFCD4"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VLAN</w:t>
            </w:r>
            <w:r>
              <w:rPr>
                <w:sz w:val="20"/>
                <w:szCs w:val="20"/>
                <w:lang w:eastAsia="en-US"/>
              </w:rPr>
              <w:tab/>
              <w:t>802.1Q</w:t>
            </w:r>
          </w:p>
          <w:p w14:paraId="313C0577" w14:textId="77777777" w:rsidR="00E275FE" w:rsidRDefault="00E275FE" w:rsidP="00E275FE">
            <w:pPr>
              <w:autoSpaceDE w:val="0"/>
              <w:autoSpaceDN w:val="0"/>
              <w:adjustRightInd w:val="0"/>
              <w:spacing w:line="276" w:lineRule="auto"/>
              <w:rPr>
                <w:sz w:val="20"/>
                <w:szCs w:val="20"/>
                <w:lang w:eastAsia="en-US"/>
              </w:rPr>
            </w:pPr>
            <w:proofErr w:type="spellStart"/>
            <w:r>
              <w:rPr>
                <w:sz w:val="20"/>
                <w:szCs w:val="20"/>
                <w:lang w:eastAsia="en-US"/>
              </w:rPr>
              <w:t>QoS</w:t>
            </w:r>
            <w:proofErr w:type="spellEnd"/>
            <w:r>
              <w:rPr>
                <w:sz w:val="20"/>
                <w:szCs w:val="20"/>
                <w:lang w:eastAsia="en-US"/>
              </w:rPr>
              <w:t xml:space="preserve"> Avançado</w:t>
            </w:r>
            <w:r>
              <w:rPr>
                <w:sz w:val="20"/>
                <w:szCs w:val="20"/>
                <w:lang w:eastAsia="en-US"/>
              </w:rPr>
              <w:tab/>
              <w:t>Limite de Banda por Usuário</w:t>
            </w:r>
          </w:p>
          <w:p w14:paraId="66AA85C3"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Isolamento de Tráfego de Visitantes</w:t>
            </w:r>
            <w:r>
              <w:rPr>
                <w:sz w:val="20"/>
                <w:szCs w:val="20"/>
                <w:lang w:eastAsia="en-US"/>
              </w:rPr>
              <w:tab/>
              <w:t>Suportado</w:t>
            </w:r>
          </w:p>
          <w:p w14:paraId="36DA7A62"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WMM</w:t>
            </w:r>
            <w:r>
              <w:rPr>
                <w:sz w:val="20"/>
                <w:szCs w:val="20"/>
                <w:lang w:eastAsia="en-US"/>
              </w:rPr>
              <w:tab/>
            </w:r>
            <w:proofErr w:type="spellStart"/>
            <w:r>
              <w:rPr>
                <w:sz w:val="20"/>
                <w:szCs w:val="20"/>
                <w:lang w:eastAsia="en-US"/>
              </w:rPr>
              <w:t>Voice</w:t>
            </w:r>
            <w:proofErr w:type="spellEnd"/>
            <w:r>
              <w:rPr>
                <w:sz w:val="20"/>
                <w:szCs w:val="20"/>
                <w:lang w:eastAsia="en-US"/>
              </w:rPr>
              <w:t xml:space="preserve">, </w:t>
            </w:r>
            <w:proofErr w:type="spellStart"/>
            <w:r>
              <w:rPr>
                <w:sz w:val="20"/>
                <w:szCs w:val="20"/>
                <w:lang w:eastAsia="en-US"/>
              </w:rPr>
              <w:t>Video</w:t>
            </w:r>
            <w:proofErr w:type="spellEnd"/>
            <w:r>
              <w:rPr>
                <w:sz w:val="20"/>
                <w:szCs w:val="20"/>
                <w:lang w:eastAsia="en-US"/>
              </w:rPr>
              <w:t xml:space="preserve">, Best </w:t>
            </w:r>
            <w:proofErr w:type="spellStart"/>
            <w:r>
              <w:rPr>
                <w:sz w:val="20"/>
                <w:szCs w:val="20"/>
                <w:lang w:eastAsia="en-US"/>
              </w:rPr>
              <w:t>Effort</w:t>
            </w:r>
            <w:proofErr w:type="spellEnd"/>
            <w:r>
              <w:rPr>
                <w:sz w:val="20"/>
                <w:szCs w:val="20"/>
                <w:lang w:eastAsia="en-US"/>
              </w:rPr>
              <w:t xml:space="preserve">, </w:t>
            </w:r>
            <w:proofErr w:type="spellStart"/>
            <w:r>
              <w:rPr>
                <w:sz w:val="20"/>
                <w:szCs w:val="20"/>
                <w:lang w:eastAsia="en-US"/>
              </w:rPr>
              <w:t>and</w:t>
            </w:r>
            <w:proofErr w:type="spellEnd"/>
            <w:r>
              <w:rPr>
                <w:sz w:val="20"/>
                <w:szCs w:val="20"/>
                <w:lang w:eastAsia="en-US"/>
              </w:rPr>
              <w:t xml:space="preserve"> Background</w:t>
            </w:r>
          </w:p>
          <w:p w14:paraId="7695D4B2" w14:textId="77777777" w:rsidR="00E275FE" w:rsidRDefault="00E275FE" w:rsidP="00E275FE">
            <w:pPr>
              <w:autoSpaceDE w:val="0"/>
              <w:autoSpaceDN w:val="0"/>
              <w:adjustRightInd w:val="0"/>
              <w:spacing w:line="276" w:lineRule="auto"/>
              <w:rPr>
                <w:sz w:val="20"/>
                <w:szCs w:val="20"/>
                <w:lang w:eastAsia="en-US"/>
              </w:rPr>
            </w:pPr>
            <w:r>
              <w:rPr>
                <w:sz w:val="20"/>
                <w:szCs w:val="20"/>
                <w:lang w:eastAsia="en-US"/>
              </w:rPr>
              <w:t>Clientes Simultâneos</w:t>
            </w:r>
            <w:r>
              <w:rPr>
                <w:sz w:val="20"/>
                <w:szCs w:val="20"/>
                <w:lang w:eastAsia="en-US"/>
              </w:rPr>
              <w:tab/>
              <w:t xml:space="preserve">100+Software de Gerenciamento: </w:t>
            </w:r>
            <w:proofErr w:type="spellStart"/>
            <w:r>
              <w:rPr>
                <w:sz w:val="20"/>
                <w:szCs w:val="20"/>
                <w:lang w:eastAsia="en-US"/>
              </w:rPr>
              <w:t>Controller</w:t>
            </w:r>
            <w:proofErr w:type="spellEnd"/>
            <w:r>
              <w:rPr>
                <w:sz w:val="20"/>
                <w:szCs w:val="20"/>
                <w:lang w:eastAsia="en-US"/>
              </w:rPr>
              <w:t xml:space="preserve"> </w:t>
            </w:r>
            <w:proofErr w:type="spellStart"/>
            <w:r>
              <w:rPr>
                <w:sz w:val="20"/>
                <w:szCs w:val="20"/>
                <w:lang w:eastAsia="en-US"/>
              </w:rPr>
              <w:t>Unifi</w:t>
            </w:r>
            <w:proofErr w:type="spellEnd"/>
            <w:r>
              <w:rPr>
                <w:sz w:val="20"/>
                <w:szCs w:val="20"/>
                <w:lang w:eastAsia="en-US"/>
              </w:rPr>
              <w:t xml:space="preserve"> SDN – Garantia 12 meses.</w:t>
            </w:r>
          </w:p>
        </w:tc>
        <w:tc>
          <w:tcPr>
            <w:tcW w:w="1134" w:type="dxa"/>
            <w:tcBorders>
              <w:top w:val="single" w:sz="4" w:space="0" w:color="auto"/>
              <w:left w:val="single" w:sz="12" w:space="0" w:color="auto"/>
              <w:bottom w:val="single" w:sz="4" w:space="0" w:color="auto"/>
              <w:right w:val="single" w:sz="12" w:space="0" w:color="auto"/>
            </w:tcBorders>
          </w:tcPr>
          <w:p w14:paraId="6D0D9B5C" w14:textId="77777777" w:rsidR="00E275FE" w:rsidRDefault="00E275FE" w:rsidP="00E275FE">
            <w:pPr>
              <w:spacing w:line="276" w:lineRule="auto"/>
              <w:jc w:val="center"/>
              <w:rPr>
                <w:sz w:val="20"/>
                <w:szCs w:val="20"/>
                <w:lang w:eastAsia="en-US"/>
              </w:rPr>
            </w:pPr>
            <w:r>
              <w:rPr>
                <w:sz w:val="20"/>
                <w:szCs w:val="20"/>
                <w:lang w:eastAsia="en-US"/>
              </w:rPr>
              <w:t>UBIQUITI/UA P-AC-M-PRO</w:t>
            </w:r>
          </w:p>
        </w:tc>
        <w:tc>
          <w:tcPr>
            <w:tcW w:w="1276" w:type="dxa"/>
            <w:tcBorders>
              <w:top w:val="single" w:sz="4" w:space="0" w:color="auto"/>
              <w:left w:val="single" w:sz="12" w:space="0" w:color="auto"/>
              <w:bottom w:val="single" w:sz="4" w:space="0" w:color="auto"/>
              <w:right w:val="single" w:sz="12" w:space="0" w:color="auto"/>
            </w:tcBorders>
          </w:tcPr>
          <w:p w14:paraId="3E0E0B70" w14:textId="77777777" w:rsidR="00E275FE" w:rsidRDefault="00E275FE" w:rsidP="00E275FE">
            <w:pPr>
              <w:spacing w:line="276" w:lineRule="auto"/>
              <w:jc w:val="center"/>
              <w:rPr>
                <w:b/>
                <w:sz w:val="20"/>
                <w:szCs w:val="20"/>
                <w:lang w:eastAsia="en-US"/>
              </w:rPr>
            </w:pPr>
            <w:r>
              <w:rPr>
                <w:b/>
                <w:sz w:val="20"/>
                <w:szCs w:val="20"/>
                <w:lang w:eastAsia="en-US"/>
              </w:rPr>
              <w:t>2.120,00</w:t>
            </w:r>
          </w:p>
        </w:tc>
        <w:tc>
          <w:tcPr>
            <w:tcW w:w="1701" w:type="dxa"/>
            <w:tcBorders>
              <w:top w:val="single" w:sz="4" w:space="0" w:color="auto"/>
              <w:left w:val="single" w:sz="12" w:space="0" w:color="auto"/>
              <w:bottom w:val="single" w:sz="4" w:space="0" w:color="auto"/>
              <w:right w:val="single" w:sz="12" w:space="0" w:color="auto"/>
            </w:tcBorders>
          </w:tcPr>
          <w:p w14:paraId="3BD99AA2" w14:textId="77777777" w:rsidR="00E275FE" w:rsidRDefault="00E275FE" w:rsidP="00E275FE">
            <w:pPr>
              <w:spacing w:line="276" w:lineRule="auto"/>
              <w:jc w:val="center"/>
              <w:rPr>
                <w:b/>
                <w:sz w:val="20"/>
                <w:szCs w:val="20"/>
                <w:lang w:eastAsia="en-US"/>
              </w:rPr>
            </w:pPr>
            <w:r>
              <w:rPr>
                <w:b/>
                <w:sz w:val="20"/>
                <w:szCs w:val="20"/>
                <w:lang w:eastAsia="en-US"/>
              </w:rPr>
              <w:t>6.360,00</w:t>
            </w:r>
          </w:p>
        </w:tc>
      </w:tr>
      <w:tr w:rsidR="00E275FE" w14:paraId="479118F7" w14:textId="77777777" w:rsidTr="00E275FE">
        <w:trPr>
          <w:trHeight w:val="390"/>
        </w:trPr>
        <w:tc>
          <w:tcPr>
            <w:tcW w:w="8647" w:type="dxa"/>
            <w:gridSpan w:val="6"/>
            <w:tcBorders>
              <w:top w:val="single" w:sz="4" w:space="0" w:color="auto"/>
              <w:left w:val="single" w:sz="12" w:space="0" w:color="auto"/>
              <w:bottom w:val="single" w:sz="12" w:space="0" w:color="auto"/>
              <w:right w:val="single" w:sz="12" w:space="0" w:color="auto"/>
            </w:tcBorders>
          </w:tcPr>
          <w:p w14:paraId="055FFCEF" w14:textId="77777777" w:rsidR="00E275FE" w:rsidRDefault="00E275FE" w:rsidP="00E275FE">
            <w:pPr>
              <w:spacing w:line="276" w:lineRule="auto"/>
              <w:jc w:val="right"/>
              <w:rPr>
                <w:b/>
                <w:sz w:val="20"/>
                <w:szCs w:val="20"/>
                <w:lang w:eastAsia="en-US"/>
              </w:rPr>
            </w:pPr>
            <w:r>
              <w:rPr>
                <w:b/>
                <w:sz w:val="20"/>
                <w:szCs w:val="20"/>
                <w:lang w:eastAsia="en-US"/>
              </w:rPr>
              <w:t>VALOR TOTAL DE ATÉ R$</w:t>
            </w:r>
          </w:p>
        </w:tc>
        <w:tc>
          <w:tcPr>
            <w:tcW w:w="1701" w:type="dxa"/>
            <w:tcBorders>
              <w:top w:val="single" w:sz="4" w:space="0" w:color="auto"/>
              <w:left w:val="single" w:sz="12" w:space="0" w:color="auto"/>
              <w:bottom w:val="single" w:sz="12" w:space="0" w:color="auto"/>
              <w:right w:val="single" w:sz="12" w:space="0" w:color="auto"/>
            </w:tcBorders>
          </w:tcPr>
          <w:p w14:paraId="4E770895" w14:textId="77777777" w:rsidR="00E275FE" w:rsidRDefault="00E275FE" w:rsidP="00E275FE">
            <w:pPr>
              <w:spacing w:line="276" w:lineRule="auto"/>
              <w:jc w:val="right"/>
              <w:rPr>
                <w:b/>
                <w:sz w:val="20"/>
                <w:szCs w:val="20"/>
                <w:lang w:eastAsia="en-US"/>
              </w:rPr>
            </w:pPr>
            <w:r>
              <w:rPr>
                <w:b/>
                <w:sz w:val="20"/>
                <w:szCs w:val="20"/>
                <w:lang w:eastAsia="en-US"/>
              </w:rPr>
              <w:t>21.290,00</w:t>
            </w:r>
          </w:p>
        </w:tc>
      </w:tr>
    </w:tbl>
    <w:p w14:paraId="71BFACEC" w14:textId="6263BC0F" w:rsidR="00E275FE" w:rsidRDefault="00E275FE" w:rsidP="00E275FE">
      <w:pPr>
        <w:spacing w:line="276" w:lineRule="auto"/>
        <w:rPr>
          <w:b/>
          <w:bCs/>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80" w:firstRow="0" w:lastRow="0" w:firstColumn="1" w:lastColumn="0" w:noHBand="0" w:noVBand="0"/>
      </w:tblPr>
      <w:tblGrid>
        <w:gridCol w:w="993"/>
        <w:gridCol w:w="708"/>
        <w:gridCol w:w="993"/>
        <w:gridCol w:w="3543"/>
        <w:gridCol w:w="1134"/>
        <w:gridCol w:w="1134"/>
        <w:gridCol w:w="1843"/>
      </w:tblGrid>
      <w:tr w:rsidR="00E275FE" w:rsidRPr="0010392C" w14:paraId="4FEDB3CB" w14:textId="77777777" w:rsidTr="00E275FE">
        <w:trPr>
          <w:cantSplit/>
          <w:trHeight w:val="212"/>
        </w:trPr>
        <w:tc>
          <w:tcPr>
            <w:tcW w:w="10348" w:type="dxa"/>
            <w:gridSpan w:val="7"/>
            <w:tcBorders>
              <w:top w:val="single" w:sz="12" w:space="0" w:color="auto"/>
              <w:left w:val="single" w:sz="12" w:space="0" w:color="auto"/>
              <w:bottom w:val="single" w:sz="12" w:space="0" w:color="auto"/>
              <w:right w:val="single" w:sz="12" w:space="0" w:color="auto"/>
            </w:tcBorders>
          </w:tcPr>
          <w:p w14:paraId="6159DFDB" w14:textId="77777777" w:rsidR="00E275FE" w:rsidRPr="0010392C" w:rsidRDefault="00E275FE" w:rsidP="00E275FE">
            <w:pPr>
              <w:spacing w:after="200" w:line="276" w:lineRule="auto"/>
              <w:jc w:val="center"/>
              <w:rPr>
                <w:rFonts w:eastAsiaTheme="minorHAnsi"/>
                <w:b/>
                <w:sz w:val="16"/>
                <w:szCs w:val="16"/>
              </w:rPr>
            </w:pPr>
            <w:r>
              <w:rPr>
                <w:rFonts w:eastAsiaTheme="minorHAnsi"/>
                <w:b/>
                <w:sz w:val="16"/>
                <w:szCs w:val="16"/>
              </w:rPr>
              <w:t>TB SUPRIMENTOS PARA INFORMATICA LTDA CNPJ Nº 24.291.879/000-36</w:t>
            </w:r>
          </w:p>
        </w:tc>
      </w:tr>
      <w:tr w:rsidR="00E275FE" w:rsidRPr="0010392C" w14:paraId="6D4D4F79" w14:textId="77777777" w:rsidTr="00E275FE">
        <w:trPr>
          <w:cantSplit/>
          <w:trHeight w:val="212"/>
        </w:trPr>
        <w:tc>
          <w:tcPr>
            <w:tcW w:w="993" w:type="dxa"/>
            <w:vMerge w:val="restart"/>
            <w:tcBorders>
              <w:top w:val="single" w:sz="12" w:space="0" w:color="auto"/>
              <w:left w:val="single" w:sz="12" w:space="0" w:color="auto"/>
              <w:bottom w:val="single" w:sz="12" w:space="0" w:color="auto"/>
              <w:right w:val="single" w:sz="12" w:space="0" w:color="auto"/>
            </w:tcBorders>
            <w:hideMark/>
          </w:tcPr>
          <w:p w14:paraId="6D17476A" w14:textId="77777777" w:rsidR="00E275FE" w:rsidRPr="0010392C" w:rsidRDefault="00E275FE" w:rsidP="00E275FE">
            <w:pPr>
              <w:tabs>
                <w:tab w:val="left" w:pos="708"/>
                <w:tab w:val="center" w:pos="4252"/>
                <w:tab w:val="right" w:pos="8504"/>
              </w:tabs>
              <w:spacing w:line="276" w:lineRule="auto"/>
              <w:jc w:val="center"/>
              <w:rPr>
                <w:rFonts w:eastAsiaTheme="minorHAnsi"/>
                <w:b/>
                <w:sz w:val="16"/>
                <w:szCs w:val="16"/>
                <w:lang w:eastAsia="en-US"/>
              </w:rPr>
            </w:pPr>
            <w:r w:rsidRPr="0010392C">
              <w:rPr>
                <w:rFonts w:eastAsiaTheme="minorHAnsi"/>
                <w:b/>
                <w:sz w:val="16"/>
                <w:szCs w:val="16"/>
                <w:lang w:eastAsia="en-US"/>
              </w:rPr>
              <w:t>ITEM</w:t>
            </w:r>
          </w:p>
        </w:tc>
        <w:tc>
          <w:tcPr>
            <w:tcW w:w="708" w:type="dxa"/>
            <w:vMerge w:val="restart"/>
            <w:tcBorders>
              <w:top w:val="single" w:sz="12" w:space="0" w:color="auto"/>
              <w:left w:val="single" w:sz="12" w:space="0" w:color="auto"/>
              <w:bottom w:val="single" w:sz="12" w:space="0" w:color="auto"/>
              <w:right w:val="single" w:sz="12" w:space="0" w:color="auto"/>
            </w:tcBorders>
            <w:hideMark/>
          </w:tcPr>
          <w:p w14:paraId="311B9117" w14:textId="77777777" w:rsidR="00E275FE" w:rsidRPr="0010392C" w:rsidRDefault="00E275FE" w:rsidP="00E275FE">
            <w:pPr>
              <w:spacing w:line="276" w:lineRule="auto"/>
              <w:jc w:val="center"/>
              <w:rPr>
                <w:b/>
                <w:sz w:val="16"/>
                <w:szCs w:val="16"/>
                <w:lang w:eastAsia="en-US"/>
              </w:rPr>
            </w:pPr>
            <w:r w:rsidRPr="0010392C">
              <w:rPr>
                <w:b/>
                <w:sz w:val="16"/>
                <w:szCs w:val="16"/>
                <w:lang w:eastAsia="en-US"/>
              </w:rPr>
              <w:t>UN</w:t>
            </w:r>
          </w:p>
        </w:tc>
        <w:tc>
          <w:tcPr>
            <w:tcW w:w="993" w:type="dxa"/>
            <w:vMerge w:val="restart"/>
            <w:tcBorders>
              <w:top w:val="single" w:sz="12" w:space="0" w:color="auto"/>
              <w:left w:val="single" w:sz="12" w:space="0" w:color="auto"/>
              <w:bottom w:val="single" w:sz="12" w:space="0" w:color="auto"/>
              <w:right w:val="single" w:sz="12" w:space="0" w:color="auto"/>
            </w:tcBorders>
            <w:hideMark/>
          </w:tcPr>
          <w:p w14:paraId="0999E245" w14:textId="77777777" w:rsidR="00E275FE" w:rsidRPr="0010392C" w:rsidRDefault="00E275FE" w:rsidP="00E275FE">
            <w:pPr>
              <w:spacing w:line="276" w:lineRule="auto"/>
              <w:ind w:right="-37"/>
              <w:jc w:val="center"/>
              <w:rPr>
                <w:b/>
                <w:sz w:val="16"/>
                <w:szCs w:val="16"/>
                <w:lang w:eastAsia="en-US"/>
              </w:rPr>
            </w:pPr>
            <w:r w:rsidRPr="0010392C">
              <w:rPr>
                <w:b/>
                <w:sz w:val="16"/>
                <w:szCs w:val="16"/>
                <w:lang w:eastAsia="en-US"/>
              </w:rPr>
              <w:t>QUANT.</w:t>
            </w:r>
          </w:p>
        </w:tc>
        <w:tc>
          <w:tcPr>
            <w:tcW w:w="3543" w:type="dxa"/>
            <w:vMerge w:val="restart"/>
            <w:tcBorders>
              <w:top w:val="single" w:sz="12" w:space="0" w:color="auto"/>
              <w:left w:val="single" w:sz="12" w:space="0" w:color="auto"/>
              <w:bottom w:val="single" w:sz="12" w:space="0" w:color="auto"/>
              <w:right w:val="single" w:sz="12" w:space="0" w:color="auto"/>
            </w:tcBorders>
            <w:hideMark/>
          </w:tcPr>
          <w:p w14:paraId="6F8A2C68" w14:textId="77777777" w:rsidR="00E275FE" w:rsidRPr="0010392C" w:rsidRDefault="00E275FE" w:rsidP="00E275FE">
            <w:pPr>
              <w:spacing w:line="276" w:lineRule="auto"/>
              <w:jc w:val="center"/>
              <w:rPr>
                <w:b/>
                <w:sz w:val="16"/>
                <w:szCs w:val="16"/>
                <w:lang w:eastAsia="en-US"/>
              </w:rPr>
            </w:pPr>
            <w:r w:rsidRPr="0010392C">
              <w:rPr>
                <w:b/>
                <w:sz w:val="16"/>
                <w:szCs w:val="16"/>
                <w:lang w:eastAsia="en-US"/>
              </w:rPr>
              <w:t>DESCRIÇÃO</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22D68C97" w14:textId="77777777" w:rsidR="00E275FE" w:rsidRPr="0010392C" w:rsidRDefault="00E275FE" w:rsidP="00E275FE">
            <w:pPr>
              <w:spacing w:line="276" w:lineRule="auto"/>
              <w:jc w:val="center"/>
              <w:rPr>
                <w:b/>
                <w:sz w:val="16"/>
                <w:szCs w:val="16"/>
                <w:lang w:eastAsia="en-US"/>
              </w:rPr>
            </w:pPr>
            <w:r w:rsidRPr="0010392C">
              <w:rPr>
                <w:b/>
                <w:sz w:val="16"/>
                <w:szCs w:val="16"/>
                <w:lang w:eastAsia="en-US"/>
              </w:rPr>
              <w:t>MARCA MODELO</w:t>
            </w:r>
          </w:p>
        </w:tc>
        <w:tc>
          <w:tcPr>
            <w:tcW w:w="2977" w:type="dxa"/>
            <w:gridSpan w:val="2"/>
            <w:tcBorders>
              <w:top w:val="single" w:sz="12" w:space="0" w:color="auto"/>
              <w:bottom w:val="single" w:sz="12" w:space="0" w:color="auto"/>
              <w:right w:val="single" w:sz="12" w:space="0" w:color="auto"/>
            </w:tcBorders>
            <w:shd w:val="clear" w:color="auto" w:fill="auto"/>
          </w:tcPr>
          <w:p w14:paraId="1BDC4B9C" w14:textId="77777777" w:rsidR="00E275FE" w:rsidRPr="0010392C" w:rsidRDefault="00E275FE" w:rsidP="00E275FE">
            <w:pPr>
              <w:spacing w:after="200" w:line="276" w:lineRule="auto"/>
              <w:jc w:val="center"/>
              <w:rPr>
                <w:rFonts w:eastAsiaTheme="minorHAnsi"/>
                <w:b/>
                <w:sz w:val="16"/>
                <w:szCs w:val="16"/>
              </w:rPr>
            </w:pPr>
            <w:r w:rsidRPr="0010392C">
              <w:rPr>
                <w:rFonts w:eastAsiaTheme="minorHAnsi"/>
                <w:b/>
                <w:sz w:val="16"/>
                <w:szCs w:val="16"/>
              </w:rPr>
              <w:t>VALOR R$</w:t>
            </w:r>
          </w:p>
        </w:tc>
      </w:tr>
      <w:tr w:rsidR="00E275FE" w14:paraId="3D56E362" w14:textId="77777777" w:rsidTr="00E275FE">
        <w:trPr>
          <w:cantSplit/>
          <w:trHeight w:val="40"/>
        </w:trPr>
        <w:tc>
          <w:tcPr>
            <w:tcW w:w="993" w:type="dxa"/>
            <w:vMerge/>
            <w:tcBorders>
              <w:top w:val="single" w:sz="12" w:space="0" w:color="auto"/>
              <w:left w:val="single" w:sz="12" w:space="0" w:color="auto"/>
              <w:bottom w:val="single" w:sz="12" w:space="0" w:color="auto"/>
              <w:right w:val="single" w:sz="12" w:space="0" w:color="auto"/>
            </w:tcBorders>
            <w:vAlign w:val="center"/>
            <w:hideMark/>
          </w:tcPr>
          <w:p w14:paraId="49EED0D0" w14:textId="77777777" w:rsidR="00E275FE" w:rsidRDefault="00E275FE" w:rsidP="00E275FE">
            <w:pPr>
              <w:spacing w:line="276" w:lineRule="auto"/>
              <w:rPr>
                <w:rFonts w:eastAsiaTheme="minorHAnsi"/>
                <w:b/>
                <w:sz w:val="16"/>
                <w:szCs w:val="16"/>
                <w:lang w:eastAsia="en-US"/>
              </w:rPr>
            </w:pPr>
          </w:p>
        </w:tc>
        <w:tc>
          <w:tcPr>
            <w:tcW w:w="708" w:type="dxa"/>
            <w:vMerge/>
            <w:tcBorders>
              <w:top w:val="single" w:sz="12" w:space="0" w:color="auto"/>
              <w:left w:val="single" w:sz="12" w:space="0" w:color="auto"/>
              <w:bottom w:val="single" w:sz="12" w:space="0" w:color="auto"/>
              <w:right w:val="single" w:sz="12" w:space="0" w:color="auto"/>
            </w:tcBorders>
            <w:vAlign w:val="center"/>
            <w:hideMark/>
          </w:tcPr>
          <w:p w14:paraId="69CD9F24" w14:textId="77777777" w:rsidR="00E275FE" w:rsidRDefault="00E275FE" w:rsidP="00E275FE">
            <w:pPr>
              <w:spacing w:line="276" w:lineRule="auto"/>
              <w:rPr>
                <w:b/>
                <w:sz w:val="16"/>
                <w:szCs w:val="16"/>
                <w:lang w:eastAsia="en-US"/>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105F1148" w14:textId="77777777" w:rsidR="00E275FE" w:rsidRDefault="00E275FE" w:rsidP="00E275FE">
            <w:pPr>
              <w:spacing w:line="276" w:lineRule="auto"/>
              <w:rPr>
                <w:b/>
                <w:sz w:val="16"/>
                <w:szCs w:val="16"/>
                <w:lang w:eastAsia="en-US"/>
              </w:rPr>
            </w:pPr>
          </w:p>
        </w:tc>
        <w:tc>
          <w:tcPr>
            <w:tcW w:w="3543" w:type="dxa"/>
            <w:vMerge/>
            <w:tcBorders>
              <w:top w:val="single" w:sz="12" w:space="0" w:color="auto"/>
              <w:left w:val="single" w:sz="12" w:space="0" w:color="auto"/>
              <w:bottom w:val="single" w:sz="12" w:space="0" w:color="auto"/>
              <w:right w:val="single" w:sz="12" w:space="0" w:color="auto"/>
            </w:tcBorders>
            <w:vAlign w:val="center"/>
            <w:hideMark/>
          </w:tcPr>
          <w:p w14:paraId="2A26AB88" w14:textId="77777777" w:rsidR="00E275FE" w:rsidRDefault="00E275FE" w:rsidP="00E275FE">
            <w:pPr>
              <w:spacing w:line="276" w:lineRule="auto"/>
              <w:rPr>
                <w:sz w:val="16"/>
                <w:szCs w:val="16"/>
                <w:lang w:eastAsia="en-US"/>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288F58F9" w14:textId="77777777" w:rsidR="00E275FE" w:rsidRDefault="00E275FE" w:rsidP="00E275FE">
            <w:pPr>
              <w:spacing w:line="276" w:lineRule="auto"/>
              <w:rPr>
                <w:sz w:val="16"/>
                <w:szCs w:val="16"/>
                <w:lang w:eastAsia="en-US"/>
              </w:rPr>
            </w:pPr>
          </w:p>
        </w:tc>
        <w:tc>
          <w:tcPr>
            <w:tcW w:w="1134" w:type="dxa"/>
            <w:tcBorders>
              <w:top w:val="single" w:sz="12" w:space="0" w:color="auto"/>
              <w:left w:val="single" w:sz="12" w:space="0" w:color="auto"/>
              <w:bottom w:val="single" w:sz="12" w:space="0" w:color="auto"/>
              <w:right w:val="single" w:sz="12" w:space="0" w:color="auto"/>
            </w:tcBorders>
            <w:hideMark/>
          </w:tcPr>
          <w:p w14:paraId="1E5516C2" w14:textId="77777777" w:rsidR="00E275FE" w:rsidRDefault="00E275FE" w:rsidP="00E275FE">
            <w:pPr>
              <w:spacing w:line="276" w:lineRule="auto"/>
              <w:jc w:val="center"/>
              <w:rPr>
                <w:b/>
                <w:sz w:val="16"/>
                <w:szCs w:val="16"/>
                <w:lang w:eastAsia="en-US"/>
              </w:rPr>
            </w:pPr>
            <w:r>
              <w:rPr>
                <w:b/>
                <w:sz w:val="16"/>
                <w:szCs w:val="16"/>
                <w:lang w:eastAsia="en-US"/>
              </w:rPr>
              <w:t>UNIT.</w:t>
            </w:r>
          </w:p>
        </w:tc>
        <w:tc>
          <w:tcPr>
            <w:tcW w:w="1843" w:type="dxa"/>
            <w:tcBorders>
              <w:top w:val="single" w:sz="12" w:space="0" w:color="auto"/>
              <w:left w:val="single" w:sz="12" w:space="0" w:color="auto"/>
              <w:bottom w:val="single" w:sz="12" w:space="0" w:color="auto"/>
              <w:right w:val="single" w:sz="12" w:space="0" w:color="auto"/>
            </w:tcBorders>
            <w:hideMark/>
          </w:tcPr>
          <w:p w14:paraId="4156E333" w14:textId="77777777" w:rsidR="00E275FE" w:rsidRDefault="00E275FE" w:rsidP="00E275FE">
            <w:pPr>
              <w:spacing w:line="276" w:lineRule="auto"/>
              <w:jc w:val="center"/>
              <w:rPr>
                <w:b/>
                <w:sz w:val="16"/>
                <w:szCs w:val="16"/>
                <w:lang w:eastAsia="en-US"/>
              </w:rPr>
            </w:pPr>
            <w:r>
              <w:rPr>
                <w:b/>
                <w:sz w:val="16"/>
                <w:szCs w:val="16"/>
                <w:lang w:eastAsia="en-US"/>
              </w:rPr>
              <w:t>TOTAL</w:t>
            </w:r>
          </w:p>
        </w:tc>
      </w:tr>
      <w:tr w:rsidR="00E275FE" w14:paraId="24BE417A" w14:textId="77777777" w:rsidTr="00E275FE">
        <w:trPr>
          <w:trHeight w:val="390"/>
        </w:trPr>
        <w:tc>
          <w:tcPr>
            <w:tcW w:w="993" w:type="dxa"/>
            <w:tcBorders>
              <w:top w:val="single" w:sz="4" w:space="0" w:color="auto"/>
              <w:left w:val="single" w:sz="12" w:space="0" w:color="auto"/>
              <w:bottom w:val="single" w:sz="12" w:space="0" w:color="auto"/>
              <w:right w:val="single" w:sz="12" w:space="0" w:color="auto"/>
            </w:tcBorders>
            <w:hideMark/>
          </w:tcPr>
          <w:p w14:paraId="495E07DC" w14:textId="77777777" w:rsidR="00E275FE" w:rsidRDefault="00E275FE" w:rsidP="00E275FE">
            <w:pPr>
              <w:spacing w:line="276" w:lineRule="auto"/>
              <w:jc w:val="both"/>
              <w:textAlignment w:val="center"/>
              <w:rPr>
                <w:sz w:val="20"/>
                <w:szCs w:val="20"/>
                <w:lang w:eastAsia="en-US"/>
              </w:rPr>
            </w:pPr>
            <w:r>
              <w:rPr>
                <w:sz w:val="20"/>
                <w:szCs w:val="20"/>
                <w:lang w:eastAsia="en-US"/>
              </w:rPr>
              <w:t>08</w:t>
            </w:r>
          </w:p>
        </w:tc>
        <w:tc>
          <w:tcPr>
            <w:tcW w:w="708" w:type="dxa"/>
            <w:tcBorders>
              <w:top w:val="single" w:sz="4" w:space="0" w:color="auto"/>
              <w:left w:val="single" w:sz="12" w:space="0" w:color="auto"/>
              <w:bottom w:val="single" w:sz="12" w:space="0" w:color="auto"/>
              <w:right w:val="single" w:sz="12" w:space="0" w:color="auto"/>
            </w:tcBorders>
            <w:hideMark/>
          </w:tcPr>
          <w:p w14:paraId="376053EC"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993" w:type="dxa"/>
            <w:tcBorders>
              <w:top w:val="single" w:sz="4" w:space="0" w:color="auto"/>
              <w:left w:val="single" w:sz="12" w:space="0" w:color="auto"/>
              <w:bottom w:val="single" w:sz="12" w:space="0" w:color="auto"/>
              <w:right w:val="single" w:sz="12" w:space="0" w:color="auto"/>
            </w:tcBorders>
            <w:hideMark/>
          </w:tcPr>
          <w:p w14:paraId="058045C7"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40</w:t>
            </w:r>
          </w:p>
        </w:tc>
        <w:tc>
          <w:tcPr>
            <w:tcW w:w="3543" w:type="dxa"/>
            <w:tcBorders>
              <w:top w:val="single" w:sz="4" w:space="0" w:color="auto"/>
              <w:left w:val="single" w:sz="12" w:space="0" w:color="auto"/>
              <w:bottom w:val="single" w:sz="12" w:space="0" w:color="auto"/>
              <w:right w:val="single" w:sz="12" w:space="0" w:color="auto"/>
            </w:tcBorders>
            <w:hideMark/>
          </w:tcPr>
          <w:p w14:paraId="250189E2" w14:textId="77777777" w:rsidR="00E275FE" w:rsidRDefault="00E275FE" w:rsidP="00E275FE">
            <w:pPr>
              <w:autoSpaceDE w:val="0"/>
              <w:autoSpaceDN w:val="0"/>
              <w:adjustRightInd w:val="0"/>
              <w:spacing w:line="276" w:lineRule="auto"/>
              <w:jc w:val="both"/>
              <w:rPr>
                <w:sz w:val="20"/>
                <w:szCs w:val="20"/>
                <w:lang w:eastAsia="en-US"/>
              </w:rPr>
            </w:pPr>
            <w:r>
              <w:rPr>
                <w:b/>
                <w:bCs/>
                <w:sz w:val="20"/>
                <w:szCs w:val="20"/>
                <w:lang w:eastAsia="en-US"/>
              </w:rPr>
              <w:t>SSD 240GB SATA 3 6GB/S</w:t>
            </w:r>
            <w:r>
              <w:rPr>
                <w:sz w:val="20"/>
                <w:szCs w:val="20"/>
                <w:lang w:eastAsia="en-US"/>
              </w:rPr>
              <w:t xml:space="preserve"> características mínimas: Formato: 2,5 </w:t>
            </w:r>
            <w:proofErr w:type="spellStart"/>
            <w:r>
              <w:rPr>
                <w:sz w:val="20"/>
                <w:szCs w:val="20"/>
                <w:lang w:eastAsia="en-US"/>
              </w:rPr>
              <w:t>pol</w:t>
            </w:r>
            <w:proofErr w:type="spellEnd"/>
            <w:r>
              <w:rPr>
                <w:sz w:val="20"/>
                <w:szCs w:val="20"/>
                <w:lang w:eastAsia="en-US"/>
              </w:rPr>
              <w:t xml:space="preserve"> - Interface: SATA Rev. 3.0 (6Gb/s) compatível com a versão anterior SATA </w:t>
            </w:r>
            <w:r>
              <w:rPr>
                <w:sz w:val="20"/>
                <w:szCs w:val="20"/>
                <w:lang w:eastAsia="en-US"/>
              </w:rPr>
              <w:lastRenderedPageBreak/>
              <w:t>Rev. 2.0 (3Gb/s) - Total bytes gravados (TBW): 300TB 0.65 DWPD - MTBF - Vida Útil: 1 milhão de horas - Performance de referência: Até 520MB/</w:t>
            </w:r>
            <w:proofErr w:type="gramStart"/>
            <w:r>
              <w:rPr>
                <w:sz w:val="20"/>
                <w:szCs w:val="20"/>
                <w:lang w:eastAsia="en-US"/>
              </w:rPr>
              <w:t>s</w:t>
            </w:r>
            <w:proofErr w:type="gramEnd"/>
            <w:r>
              <w:rPr>
                <w:sz w:val="20"/>
                <w:szCs w:val="20"/>
                <w:lang w:eastAsia="en-US"/>
              </w:rPr>
              <w:t xml:space="preserve"> para leitura e 450MB/s para gravação. </w:t>
            </w:r>
          </w:p>
          <w:p w14:paraId="47136B7B" w14:textId="77777777" w:rsidR="00E275FE" w:rsidRDefault="00E275FE" w:rsidP="00E275FE">
            <w:pPr>
              <w:autoSpaceDE w:val="0"/>
              <w:autoSpaceDN w:val="0"/>
              <w:adjustRightInd w:val="0"/>
              <w:spacing w:line="276" w:lineRule="auto"/>
              <w:jc w:val="both"/>
              <w:rPr>
                <w:b/>
                <w:bCs/>
                <w:sz w:val="20"/>
                <w:szCs w:val="20"/>
                <w:lang w:eastAsia="en-US"/>
              </w:rPr>
            </w:pPr>
            <w:r>
              <w:rPr>
                <w:sz w:val="20"/>
                <w:szCs w:val="20"/>
                <w:lang w:eastAsia="en-US"/>
              </w:rPr>
              <w:t>Garantia 12 meses.</w:t>
            </w:r>
          </w:p>
        </w:tc>
        <w:tc>
          <w:tcPr>
            <w:tcW w:w="1134" w:type="dxa"/>
            <w:tcBorders>
              <w:top w:val="single" w:sz="4" w:space="0" w:color="auto"/>
              <w:left w:val="single" w:sz="12" w:space="0" w:color="auto"/>
              <w:bottom w:val="single" w:sz="12" w:space="0" w:color="auto"/>
              <w:right w:val="single" w:sz="12" w:space="0" w:color="auto"/>
            </w:tcBorders>
          </w:tcPr>
          <w:p w14:paraId="4F0F395B" w14:textId="77777777" w:rsidR="00E275FE" w:rsidRDefault="00E275FE" w:rsidP="00E275FE">
            <w:pPr>
              <w:spacing w:line="276" w:lineRule="auto"/>
              <w:jc w:val="center"/>
              <w:rPr>
                <w:sz w:val="20"/>
                <w:szCs w:val="20"/>
                <w:lang w:eastAsia="en-US"/>
              </w:rPr>
            </w:pPr>
            <w:r>
              <w:rPr>
                <w:sz w:val="20"/>
                <w:szCs w:val="20"/>
                <w:lang w:eastAsia="en-US"/>
              </w:rPr>
              <w:lastRenderedPageBreak/>
              <w:t>MICROSOFT /T5D-03487</w:t>
            </w:r>
          </w:p>
        </w:tc>
        <w:tc>
          <w:tcPr>
            <w:tcW w:w="1134" w:type="dxa"/>
            <w:tcBorders>
              <w:top w:val="single" w:sz="4" w:space="0" w:color="auto"/>
              <w:left w:val="single" w:sz="12" w:space="0" w:color="auto"/>
              <w:bottom w:val="single" w:sz="12" w:space="0" w:color="auto"/>
              <w:right w:val="single" w:sz="12" w:space="0" w:color="auto"/>
            </w:tcBorders>
          </w:tcPr>
          <w:p w14:paraId="16183293" w14:textId="77777777" w:rsidR="00E275FE" w:rsidRDefault="00E275FE" w:rsidP="00E275FE">
            <w:pPr>
              <w:spacing w:line="276" w:lineRule="auto"/>
              <w:jc w:val="center"/>
              <w:rPr>
                <w:b/>
                <w:sz w:val="20"/>
                <w:szCs w:val="20"/>
                <w:lang w:eastAsia="en-US"/>
              </w:rPr>
            </w:pPr>
            <w:r>
              <w:rPr>
                <w:b/>
                <w:sz w:val="20"/>
                <w:szCs w:val="20"/>
                <w:lang w:eastAsia="en-US"/>
              </w:rPr>
              <w:t>239,40</w:t>
            </w:r>
          </w:p>
        </w:tc>
        <w:tc>
          <w:tcPr>
            <w:tcW w:w="1843" w:type="dxa"/>
            <w:tcBorders>
              <w:top w:val="single" w:sz="4" w:space="0" w:color="auto"/>
              <w:left w:val="single" w:sz="12" w:space="0" w:color="auto"/>
              <w:bottom w:val="single" w:sz="12" w:space="0" w:color="auto"/>
              <w:right w:val="single" w:sz="12" w:space="0" w:color="auto"/>
            </w:tcBorders>
          </w:tcPr>
          <w:p w14:paraId="3958F510" w14:textId="77777777" w:rsidR="00E275FE" w:rsidRDefault="00E275FE" w:rsidP="00E275FE">
            <w:pPr>
              <w:spacing w:line="276" w:lineRule="auto"/>
              <w:jc w:val="center"/>
              <w:rPr>
                <w:b/>
                <w:sz w:val="20"/>
                <w:szCs w:val="20"/>
                <w:lang w:eastAsia="en-US"/>
              </w:rPr>
            </w:pPr>
            <w:r>
              <w:rPr>
                <w:b/>
                <w:sz w:val="20"/>
                <w:szCs w:val="20"/>
                <w:lang w:eastAsia="en-US"/>
              </w:rPr>
              <w:t>9.576,00</w:t>
            </w:r>
          </w:p>
        </w:tc>
      </w:tr>
      <w:tr w:rsidR="00E275FE" w14:paraId="6875E157" w14:textId="77777777" w:rsidTr="00E275FE">
        <w:trPr>
          <w:trHeight w:val="180"/>
        </w:trPr>
        <w:tc>
          <w:tcPr>
            <w:tcW w:w="993" w:type="dxa"/>
            <w:tcBorders>
              <w:top w:val="single" w:sz="4" w:space="0" w:color="auto"/>
              <w:left w:val="single" w:sz="12" w:space="0" w:color="auto"/>
              <w:bottom w:val="single" w:sz="4" w:space="0" w:color="auto"/>
              <w:right w:val="single" w:sz="12" w:space="0" w:color="auto"/>
            </w:tcBorders>
          </w:tcPr>
          <w:p w14:paraId="31E2B6EB" w14:textId="77777777" w:rsidR="00E275FE" w:rsidRDefault="00E275FE" w:rsidP="00E275FE">
            <w:pPr>
              <w:spacing w:line="276" w:lineRule="auto"/>
              <w:jc w:val="both"/>
              <w:textAlignment w:val="center"/>
              <w:rPr>
                <w:rFonts w:eastAsia="SimSun"/>
                <w:color w:val="000000"/>
                <w:sz w:val="20"/>
                <w:szCs w:val="20"/>
                <w:lang w:eastAsia="zh-CN" w:bidi="ar"/>
              </w:rPr>
            </w:pPr>
            <w:r>
              <w:rPr>
                <w:rFonts w:eastAsia="SimSun"/>
                <w:color w:val="000000"/>
                <w:sz w:val="20"/>
                <w:szCs w:val="20"/>
                <w:lang w:eastAsia="zh-CN" w:bidi="ar"/>
              </w:rPr>
              <w:t>09</w:t>
            </w:r>
          </w:p>
          <w:p w14:paraId="619027CA" w14:textId="77777777" w:rsidR="00E275FE" w:rsidRDefault="00E275FE" w:rsidP="00E275FE">
            <w:pPr>
              <w:spacing w:line="276" w:lineRule="auto"/>
              <w:jc w:val="both"/>
              <w:textAlignment w:val="center"/>
              <w:rPr>
                <w:rFonts w:eastAsia="SimSun"/>
                <w:color w:val="000000"/>
                <w:sz w:val="20"/>
                <w:szCs w:val="20"/>
                <w:lang w:eastAsia="zh-CN" w:bidi="ar"/>
              </w:rPr>
            </w:pPr>
          </w:p>
          <w:p w14:paraId="72536917" w14:textId="77777777" w:rsidR="00E275FE" w:rsidRDefault="00E275FE" w:rsidP="00E275FE">
            <w:pPr>
              <w:spacing w:line="276" w:lineRule="auto"/>
              <w:jc w:val="both"/>
              <w:textAlignment w:val="center"/>
              <w:rPr>
                <w:rFonts w:eastAsia="SimSun"/>
                <w:color w:val="000000"/>
                <w:sz w:val="20"/>
                <w:szCs w:val="20"/>
                <w:lang w:eastAsia="zh-CN" w:bidi="ar"/>
              </w:rPr>
            </w:pPr>
          </w:p>
          <w:p w14:paraId="04F3891A" w14:textId="77777777" w:rsidR="00E275FE" w:rsidRDefault="00E275FE" w:rsidP="00E275FE">
            <w:pPr>
              <w:spacing w:line="276" w:lineRule="auto"/>
              <w:jc w:val="both"/>
              <w:textAlignment w:val="center"/>
              <w:rPr>
                <w:rFonts w:eastAsia="SimSun"/>
                <w:color w:val="000000"/>
                <w:sz w:val="20"/>
                <w:szCs w:val="20"/>
                <w:lang w:eastAsia="zh-CN" w:bidi="ar"/>
              </w:rPr>
            </w:pPr>
          </w:p>
          <w:p w14:paraId="0DDF53BC" w14:textId="77777777" w:rsidR="00E275FE" w:rsidRDefault="00E275FE" w:rsidP="00E275FE">
            <w:pPr>
              <w:spacing w:line="276" w:lineRule="auto"/>
              <w:jc w:val="both"/>
              <w:textAlignment w:val="center"/>
              <w:rPr>
                <w:rFonts w:eastAsia="SimSun"/>
                <w:color w:val="000000"/>
                <w:sz w:val="20"/>
                <w:szCs w:val="20"/>
                <w:lang w:eastAsia="zh-CN" w:bidi="ar"/>
              </w:rPr>
            </w:pPr>
          </w:p>
        </w:tc>
        <w:tc>
          <w:tcPr>
            <w:tcW w:w="708" w:type="dxa"/>
            <w:tcBorders>
              <w:top w:val="single" w:sz="4" w:space="0" w:color="auto"/>
              <w:left w:val="single" w:sz="12" w:space="0" w:color="auto"/>
              <w:bottom w:val="single" w:sz="4" w:space="0" w:color="auto"/>
              <w:right w:val="single" w:sz="12" w:space="0" w:color="auto"/>
            </w:tcBorders>
            <w:hideMark/>
          </w:tcPr>
          <w:p w14:paraId="4B9C09FF"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993" w:type="dxa"/>
            <w:tcBorders>
              <w:top w:val="single" w:sz="4" w:space="0" w:color="auto"/>
              <w:left w:val="single" w:sz="12" w:space="0" w:color="auto"/>
              <w:bottom w:val="single" w:sz="4" w:space="0" w:color="auto"/>
              <w:right w:val="single" w:sz="12" w:space="0" w:color="auto"/>
            </w:tcBorders>
            <w:hideMark/>
          </w:tcPr>
          <w:p w14:paraId="3C38460B"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5</w:t>
            </w:r>
          </w:p>
        </w:tc>
        <w:tc>
          <w:tcPr>
            <w:tcW w:w="3543" w:type="dxa"/>
            <w:tcBorders>
              <w:top w:val="single" w:sz="4" w:space="0" w:color="auto"/>
              <w:left w:val="single" w:sz="12" w:space="0" w:color="auto"/>
              <w:bottom w:val="single" w:sz="4" w:space="0" w:color="auto"/>
              <w:right w:val="single" w:sz="12" w:space="0" w:color="auto"/>
            </w:tcBorders>
            <w:hideMark/>
          </w:tcPr>
          <w:p w14:paraId="55E3D5A2" w14:textId="77777777" w:rsidR="00E275FE" w:rsidRDefault="00E275FE" w:rsidP="00E275FE">
            <w:pPr>
              <w:widowControl w:val="0"/>
              <w:autoSpaceDE w:val="0"/>
              <w:autoSpaceDN w:val="0"/>
              <w:spacing w:line="276" w:lineRule="auto"/>
              <w:ind w:right="39"/>
              <w:jc w:val="both"/>
              <w:rPr>
                <w:rFonts w:eastAsia="Tahoma"/>
                <w:sz w:val="20"/>
                <w:szCs w:val="20"/>
                <w:lang w:eastAsia="en-US" w:bidi="pt-BR"/>
              </w:rPr>
            </w:pPr>
            <w:r>
              <w:rPr>
                <w:rFonts w:eastAsia="Tahoma"/>
                <w:b/>
                <w:bCs/>
                <w:sz w:val="20"/>
                <w:szCs w:val="20"/>
                <w:lang w:eastAsia="en-US" w:bidi="pt-BR"/>
              </w:rPr>
              <w:t>SSD 480GB SATA 3 6GB/S</w:t>
            </w:r>
            <w:r>
              <w:rPr>
                <w:rFonts w:eastAsia="Tahoma"/>
                <w:sz w:val="20"/>
                <w:szCs w:val="20"/>
                <w:lang w:eastAsia="en-US" w:bidi="pt-BR"/>
              </w:rPr>
              <w:t xml:space="preserve"> características mínimas: Formato: 2,5 </w:t>
            </w:r>
            <w:proofErr w:type="spellStart"/>
            <w:r>
              <w:rPr>
                <w:rFonts w:eastAsia="Tahoma"/>
                <w:sz w:val="20"/>
                <w:szCs w:val="20"/>
                <w:lang w:eastAsia="en-US" w:bidi="pt-BR"/>
              </w:rPr>
              <w:t>pol</w:t>
            </w:r>
            <w:proofErr w:type="spellEnd"/>
            <w:r>
              <w:rPr>
                <w:rFonts w:eastAsia="Tahoma"/>
                <w:sz w:val="20"/>
                <w:szCs w:val="20"/>
                <w:lang w:eastAsia="en-US" w:bidi="pt-BR"/>
              </w:rPr>
              <w:t xml:space="preserve"> - Interface: SATA Rev. 3.0 (6Gb/s) compatível com a versão anterior SATA Rev. 2.0 (3Gb/s) - Total bytes gravados (TBW): 300TB 0.65 DWPD - MTBF - Vida Útil: 1 milhão de horas - Performance de referência: Até 520MB/</w:t>
            </w:r>
            <w:proofErr w:type="gramStart"/>
            <w:r>
              <w:rPr>
                <w:rFonts w:eastAsia="Tahoma"/>
                <w:sz w:val="20"/>
                <w:szCs w:val="20"/>
                <w:lang w:eastAsia="en-US" w:bidi="pt-BR"/>
              </w:rPr>
              <w:t>s</w:t>
            </w:r>
            <w:proofErr w:type="gramEnd"/>
            <w:r>
              <w:rPr>
                <w:rFonts w:eastAsia="Tahoma"/>
                <w:sz w:val="20"/>
                <w:szCs w:val="20"/>
                <w:lang w:eastAsia="en-US" w:bidi="pt-BR"/>
              </w:rPr>
              <w:t xml:space="preserve"> para leitura e 450MB/s para gravação. </w:t>
            </w:r>
          </w:p>
          <w:p w14:paraId="20878630" w14:textId="77777777" w:rsidR="00E275FE" w:rsidRDefault="00E275FE" w:rsidP="00E275FE">
            <w:pPr>
              <w:widowControl w:val="0"/>
              <w:autoSpaceDE w:val="0"/>
              <w:autoSpaceDN w:val="0"/>
              <w:spacing w:line="276" w:lineRule="auto"/>
              <w:ind w:right="39"/>
              <w:jc w:val="both"/>
              <w:rPr>
                <w:rFonts w:eastAsia="Tahoma"/>
                <w:b/>
                <w:bCs/>
                <w:sz w:val="20"/>
                <w:szCs w:val="20"/>
                <w:lang w:eastAsia="en-US" w:bidi="pt-BR"/>
              </w:rPr>
            </w:pPr>
            <w:r>
              <w:rPr>
                <w:rFonts w:eastAsia="Tahoma"/>
                <w:sz w:val="20"/>
                <w:szCs w:val="20"/>
                <w:lang w:eastAsia="en-US" w:bidi="pt-BR"/>
              </w:rPr>
              <w:t xml:space="preserve">Garantia 12 meses. </w:t>
            </w:r>
          </w:p>
        </w:tc>
        <w:tc>
          <w:tcPr>
            <w:tcW w:w="1134" w:type="dxa"/>
            <w:tcBorders>
              <w:top w:val="single" w:sz="4" w:space="0" w:color="auto"/>
              <w:left w:val="single" w:sz="12" w:space="0" w:color="auto"/>
              <w:bottom w:val="single" w:sz="4" w:space="0" w:color="auto"/>
              <w:right w:val="single" w:sz="12" w:space="0" w:color="auto"/>
            </w:tcBorders>
          </w:tcPr>
          <w:p w14:paraId="0A33AD37" w14:textId="77777777" w:rsidR="00E275FE" w:rsidRDefault="00E275FE" w:rsidP="00E275FE">
            <w:pPr>
              <w:spacing w:line="276" w:lineRule="auto"/>
              <w:jc w:val="both"/>
              <w:rPr>
                <w:sz w:val="20"/>
                <w:szCs w:val="20"/>
                <w:lang w:eastAsia="en-US"/>
              </w:rPr>
            </w:pPr>
            <w:r>
              <w:rPr>
                <w:sz w:val="20"/>
                <w:szCs w:val="20"/>
                <w:lang w:eastAsia="en-US"/>
              </w:rPr>
              <w:t>HIKVISION / 55430-C100</w:t>
            </w:r>
          </w:p>
        </w:tc>
        <w:tc>
          <w:tcPr>
            <w:tcW w:w="1134" w:type="dxa"/>
            <w:tcBorders>
              <w:top w:val="single" w:sz="4" w:space="0" w:color="auto"/>
              <w:left w:val="single" w:sz="12" w:space="0" w:color="auto"/>
              <w:bottom w:val="single" w:sz="4" w:space="0" w:color="auto"/>
              <w:right w:val="single" w:sz="12" w:space="0" w:color="auto"/>
            </w:tcBorders>
          </w:tcPr>
          <w:p w14:paraId="7B88DF48" w14:textId="77777777" w:rsidR="00E275FE" w:rsidRDefault="00E275FE" w:rsidP="00E275FE">
            <w:pPr>
              <w:spacing w:line="276" w:lineRule="auto"/>
              <w:jc w:val="center"/>
              <w:rPr>
                <w:b/>
                <w:sz w:val="20"/>
                <w:szCs w:val="20"/>
                <w:lang w:eastAsia="en-US"/>
              </w:rPr>
            </w:pPr>
            <w:r>
              <w:rPr>
                <w:b/>
                <w:sz w:val="20"/>
                <w:szCs w:val="20"/>
                <w:lang w:eastAsia="en-US"/>
              </w:rPr>
              <w:t>359,40</w:t>
            </w:r>
          </w:p>
        </w:tc>
        <w:tc>
          <w:tcPr>
            <w:tcW w:w="1843" w:type="dxa"/>
            <w:tcBorders>
              <w:top w:val="single" w:sz="4" w:space="0" w:color="auto"/>
              <w:left w:val="single" w:sz="12" w:space="0" w:color="auto"/>
              <w:bottom w:val="single" w:sz="4" w:space="0" w:color="auto"/>
              <w:right w:val="single" w:sz="12" w:space="0" w:color="auto"/>
            </w:tcBorders>
          </w:tcPr>
          <w:p w14:paraId="4CEAD839" w14:textId="77777777" w:rsidR="00E275FE" w:rsidRDefault="00E275FE" w:rsidP="00E275FE">
            <w:pPr>
              <w:spacing w:line="276" w:lineRule="auto"/>
              <w:jc w:val="center"/>
              <w:rPr>
                <w:b/>
                <w:sz w:val="20"/>
                <w:szCs w:val="20"/>
                <w:lang w:eastAsia="en-US"/>
              </w:rPr>
            </w:pPr>
            <w:r>
              <w:rPr>
                <w:b/>
                <w:sz w:val="20"/>
                <w:szCs w:val="20"/>
                <w:lang w:eastAsia="en-US"/>
              </w:rPr>
              <w:t>1.797,00</w:t>
            </w:r>
          </w:p>
        </w:tc>
      </w:tr>
      <w:tr w:rsidR="00E275FE" w14:paraId="1F3FF750" w14:textId="77777777" w:rsidTr="00E275FE">
        <w:trPr>
          <w:trHeight w:val="180"/>
        </w:trPr>
        <w:tc>
          <w:tcPr>
            <w:tcW w:w="8505" w:type="dxa"/>
            <w:gridSpan w:val="6"/>
            <w:tcBorders>
              <w:top w:val="single" w:sz="4" w:space="0" w:color="auto"/>
              <w:left w:val="single" w:sz="12" w:space="0" w:color="auto"/>
              <w:bottom w:val="single" w:sz="12" w:space="0" w:color="auto"/>
              <w:right w:val="single" w:sz="12" w:space="0" w:color="auto"/>
            </w:tcBorders>
          </w:tcPr>
          <w:p w14:paraId="0D52B042" w14:textId="77777777" w:rsidR="00E275FE" w:rsidRDefault="00E275FE" w:rsidP="00E275FE">
            <w:pPr>
              <w:spacing w:line="276" w:lineRule="auto"/>
              <w:jc w:val="right"/>
              <w:rPr>
                <w:b/>
                <w:sz w:val="20"/>
                <w:szCs w:val="20"/>
                <w:lang w:eastAsia="en-US"/>
              </w:rPr>
            </w:pPr>
            <w:r>
              <w:rPr>
                <w:b/>
                <w:sz w:val="20"/>
                <w:szCs w:val="20"/>
                <w:lang w:eastAsia="en-US"/>
              </w:rPr>
              <w:t>VALOR TOTAL DE ATÉ R$</w:t>
            </w:r>
          </w:p>
        </w:tc>
        <w:tc>
          <w:tcPr>
            <w:tcW w:w="1843" w:type="dxa"/>
            <w:tcBorders>
              <w:top w:val="single" w:sz="4" w:space="0" w:color="auto"/>
              <w:left w:val="single" w:sz="12" w:space="0" w:color="auto"/>
              <w:bottom w:val="single" w:sz="12" w:space="0" w:color="auto"/>
              <w:right w:val="single" w:sz="12" w:space="0" w:color="auto"/>
            </w:tcBorders>
          </w:tcPr>
          <w:p w14:paraId="38408BCD" w14:textId="77777777" w:rsidR="00E275FE" w:rsidRDefault="00E275FE" w:rsidP="00E275FE">
            <w:pPr>
              <w:spacing w:line="276" w:lineRule="auto"/>
              <w:jc w:val="center"/>
              <w:rPr>
                <w:b/>
                <w:sz w:val="20"/>
                <w:szCs w:val="20"/>
                <w:lang w:eastAsia="en-US"/>
              </w:rPr>
            </w:pPr>
            <w:r>
              <w:rPr>
                <w:b/>
                <w:sz w:val="20"/>
                <w:szCs w:val="20"/>
                <w:lang w:eastAsia="en-US"/>
              </w:rPr>
              <w:t>11.373,00</w:t>
            </w:r>
          </w:p>
        </w:tc>
      </w:tr>
    </w:tbl>
    <w:p w14:paraId="2D28ACA1" w14:textId="2E27A26C" w:rsidR="00E275FE" w:rsidRDefault="00E275FE" w:rsidP="00C46E12">
      <w:pPr>
        <w:spacing w:line="276" w:lineRule="auto"/>
        <w:rPr>
          <w:b/>
          <w:bCs/>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80" w:firstRow="0" w:lastRow="0" w:firstColumn="1" w:lastColumn="0" w:noHBand="0" w:noVBand="0"/>
      </w:tblPr>
      <w:tblGrid>
        <w:gridCol w:w="993"/>
        <w:gridCol w:w="567"/>
        <w:gridCol w:w="1134"/>
        <w:gridCol w:w="3543"/>
        <w:gridCol w:w="993"/>
        <w:gridCol w:w="1134"/>
        <w:gridCol w:w="1984"/>
      </w:tblGrid>
      <w:tr w:rsidR="00E275FE" w:rsidRPr="00CF740E" w14:paraId="409B73B6" w14:textId="77777777" w:rsidTr="00C46E12">
        <w:trPr>
          <w:cantSplit/>
          <w:trHeight w:val="212"/>
        </w:trPr>
        <w:tc>
          <w:tcPr>
            <w:tcW w:w="10348" w:type="dxa"/>
            <w:gridSpan w:val="7"/>
            <w:tcBorders>
              <w:top w:val="single" w:sz="12" w:space="0" w:color="auto"/>
              <w:left w:val="single" w:sz="12" w:space="0" w:color="auto"/>
              <w:bottom w:val="single" w:sz="12" w:space="0" w:color="auto"/>
              <w:right w:val="single" w:sz="12" w:space="0" w:color="auto"/>
            </w:tcBorders>
          </w:tcPr>
          <w:p w14:paraId="0C735BF5" w14:textId="77777777" w:rsidR="00E275FE" w:rsidRPr="00CF740E" w:rsidRDefault="00E275FE" w:rsidP="00E275FE">
            <w:pPr>
              <w:spacing w:after="200" w:line="276" w:lineRule="auto"/>
              <w:jc w:val="center"/>
              <w:rPr>
                <w:rFonts w:eastAsiaTheme="minorHAnsi"/>
                <w:b/>
                <w:sz w:val="16"/>
                <w:szCs w:val="16"/>
              </w:rPr>
            </w:pPr>
            <w:r>
              <w:rPr>
                <w:rFonts w:eastAsiaTheme="minorHAnsi"/>
                <w:b/>
                <w:sz w:val="16"/>
                <w:szCs w:val="16"/>
              </w:rPr>
              <w:t>ANDERSON VOLPI CNPJ Nº 31.596.407/0001-57</w:t>
            </w:r>
          </w:p>
        </w:tc>
      </w:tr>
      <w:tr w:rsidR="00E275FE" w:rsidRPr="00CF740E" w14:paraId="5A83EA32" w14:textId="77777777" w:rsidTr="00C46E12">
        <w:trPr>
          <w:cantSplit/>
          <w:trHeight w:val="212"/>
        </w:trPr>
        <w:tc>
          <w:tcPr>
            <w:tcW w:w="993" w:type="dxa"/>
            <w:vMerge w:val="restart"/>
            <w:tcBorders>
              <w:top w:val="single" w:sz="12" w:space="0" w:color="auto"/>
              <w:left w:val="single" w:sz="12" w:space="0" w:color="auto"/>
              <w:bottom w:val="single" w:sz="12" w:space="0" w:color="auto"/>
              <w:right w:val="single" w:sz="12" w:space="0" w:color="auto"/>
            </w:tcBorders>
            <w:hideMark/>
          </w:tcPr>
          <w:p w14:paraId="26B2DF51" w14:textId="77777777" w:rsidR="00E275FE" w:rsidRPr="00CF740E" w:rsidRDefault="00E275FE" w:rsidP="00E275FE">
            <w:pPr>
              <w:tabs>
                <w:tab w:val="left" w:pos="708"/>
                <w:tab w:val="center" w:pos="4252"/>
                <w:tab w:val="right" w:pos="8504"/>
              </w:tabs>
              <w:spacing w:line="276" w:lineRule="auto"/>
              <w:jc w:val="center"/>
              <w:rPr>
                <w:rFonts w:eastAsiaTheme="minorHAnsi"/>
                <w:b/>
                <w:sz w:val="16"/>
                <w:szCs w:val="16"/>
                <w:lang w:eastAsia="en-US"/>
              </w:rPr>
            </w:pPr>
            <w:r w:rsidRPr="00CF740E">
              <w:rPr>
                <w:rFonts w:eastAsiaTheme="minorHAnsi"/>
                <w:b/>
                <w:sz w:val="16"/>
                <w:szCs w:val="16"/>
                <w:lang w:eastAsia="en-US"/>
              </w:rPr>
              <w:t>ITEM</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372DE3DE" w14:textId="77777777" w:rsidR="00E275FE" w:rsidRPr="00CF740E" w:rsidRDefault="00E275FE" w:rsidP="00E275FE">
            <w:pPr>
              <w:spacing w:line="276" w:lineRule="auto"/>
              <w:jc w:val="center"/>
              <w:rPr>
                <w:b/>
                <w:sz w:val="16"/>
                <w:szCs w:val="16"/>
                <w:lang w:eastAsia="en-US"/>
              </w:rPr>
            </w:pPr>
            <w:r w:rsidRPr="00CF740E">
              <w:rPr>
                <w:b/>
                <w:sz w:val="16"/>
                <w:szCs w:val="16"/>
                <w:lang w:eastAsia="en-US"/>
              </w:rPr>
              <w:t>UN</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768B9363" w14:textId="77777777" w:rsidR="00E275FE" w:rsidRPr="00CF740E" w:rsidRDefault="00E275FE" w:rsidP="00E275FE">
            <w:pPr>
              <w:spacing w:line="276" w:lineRule="auto"/>
              <w:ind w:right="-37"/>
              <w:jc w:val="center"/>
              <w:rPr>
                <w:b/>
                <w:sz w:val="16"/>
                <w:szCs w:val="16"/>
                <w:lang w:eastAsia="en-US"/>
              </w:rPr>
            </w:pPr>
            <w:r w:rsidRPr="00CF740E">
              <w:rPr>
                <w:b/>
                <w:sz w:val="16"/>
                <w:szCs w:val="16"/>
                <w:lang w:eastAsia="en-US"/>
              </w:rPr>
              <w:t>QUANT.</w:t>
            </w:r>
          </w:p>
        </w:tc>
        <w:tc>
          <w:tcPr>
            <w:tcW w:w="3543" w:type="dxa"/>
            <w:vMerge w:val="restart"/>
            <w:tcBorders>
              <w:top w:val="single" w:sz="12" w:space="0" w:color="auto"/>
              <w:left w:val="single" w:sz="12" w:space="0" w:color="auto"/>
              <w:bottom w:val="single" w:sz="12" w:space="0" w:color="auto"/>
              <w:right w:val="single" w:sz="12" w:space="0" w:color="auto"/>
            </w:tcBorders>
            <w:hideMark/>
          </w:tcPr>
          <w:p w14:paraId="63A231B4" w14:textId="77777777" w:rsidR="00E275FE" w:rsidRPr="00CF740E" w:rsidRDefault="00E275FE" w:rsidP="00E275FE">
            <w:pPr>
              <w:spacing w:line="276" w:lineRule="auto"/>
              <w:jc w:val="center"/>
              <w:rPr>
                <w:b/>
                <w:sz w:val="16"/>
                <w:szCs w:val="16"/>
                <w:lang w:eastAsia="en-US"/>
              </w:rPr>
            </w:pPr>
            <w:r w:rsidRPr="00CF740E">
              <w:rPr>
                <w:b/>
                <w:sz w:val="16"/>
                <w:szCs w:val="16"/>
                <w:lang w:eastAsia="en-US"/>
              </w:rPr>
              <w:t>DESCRIÇÃO</w:t>
            </w:r>
          </w:p>
        </w:tc>
        <w:tc>
          <w:tcPr>
            <w:tcW w:w="993" w:type="dxa"/>
            <w:vMerge w:val="restart"/>
            <w:tcBorders>
              <w:top w:val="single" w:sz="12" w:space="0" w:color="auto"/>
              <w:left w:val="single" w:sz="12" w:space="0" w:color="auto"/>
              <w:bottom w:val="single" w:sz="12" w:space="0" w:color="auto"/>
              <w:right w:val="single" w:sz="12" w:space="0" w:color="auto"/>
            </w:tcBorders>
            <w:hideMark/>
          </w:tcPr>
          <w:p w14:paraId="6059A03A" w14:textId="77777777" w:rsidR="00E275FE" w:rsidRPr="00CF740E" w:rsidRDefault="00E275FE" w:rsidP="00E275FE">
            <w:pPr>
              <w:spacing w:line="276" w:lineRule="auto"/>
              <w:jc w:val="center"/>
              <w:rPr>
                <w:b/>
                <w:sz w:val="16"/>
                <w:szCs w:val="16"/>
                <w:lang w:eastAsia="en-US"/>
              </w:rPr>
            </w:pPr>
            <w:r w:rsidRPr="00CF740E">
              <w:rPr>
                <w:b/>
                <w:sz w:val="16"/>
                <w:szCs w:val="16"/>
                <w:lang w:eastAsia="en-US"/>
              </w:rPr>
              <w:t>MARCA MODELO</w:t>
            </w:r>
          </w:p>
        </w:tc>
        <w:tc>
          <w:tcPr>
            <w:tcW w:w="3118" w:type="dxa"/>
            <w:gridSpan w:val="2"/>
            <w:tcBorders>
              <w:top w:val="single" w:sz="12" w:space="0" w:color="auto"/>
              <w:bottom w:val="single" w:sz="12" w:space="0" w:color="auto"/>
              <w:right w:val="single" w:sz="12" w:space="0" w:color="auto"/>
            </w:tcBorders>
            <w:shd w:val="clear" w:color="auto" w:fill="auto"/>
          </w:tcPr>
          <w:p w14:paraId="6964C91A" w14:textId="77777777" w:rsidR="00E275FE" w:rsidRPr="00CF740E" w:rsidRDefault="00E275FE" w:rsidP="00E275FE">
            <w:pPr>
              <w:spacing w:after="200" w:line="276" w:lineRule="auto"/>
              <w:jc w:val="center"/>
              <w:rPr>
                <w:rFonts w:asciiTheme="minorHAnsi" w:eastAsiaTheme="minorHAnsi" w:hAnsiTheme="minorHAnsi" w:cstheme="minorBidi"/>
                <w:b/>
                <w:sz w:val="20"/>
                <w:szCs w:val="20"/>
              </w:rPr>
            </w:pPr>
            <w:r w:rsidRPr="00CF740E">
              <w:rPr>
                <w:rFonts w:eastAsiaTheme="minorHAnsi"/>
                <w:b/>
                <w:sz w:val="16"/>
                <w:szCs w:val="16"/>
              </w:rPr>
              <w:t>VALOR R$</w:t>
            </w:r>
          </w:p>
        </w:tc>
      </w:tr>
      <w:tr w:rsidR="00E275FE" w14:paraId="4488E3FB" w14:textId="77777777" w:rsidTr="00C46E12">
        <w:trPr>
          <w:cantSplit/>
          <w:trHeight w:val="40"/>
        </w:trPr>
        <w:tc>
          <w:tcPr>
            <w:tcW w:w="993" w:type="dxa"/>
            <w:vMerge/>
            <w:tcBorders>
              <w:top w:val="single" w:sz="12" w:space="0" w:color="auto"/>
              <w:left w:val="single" w:sz="12" w:space="0" w:color="auto"/>
              <w:bottom w:val="single" w:sz="12" w:space="0" w:color="auto"/>
              <w:right w:val="single" w:sz="12" w:space="0" w:color="auto"/>
            </w:tcBorders>
            <w:vAlign w:val="center"/>
            <w:hideMark/>
          </w:tcPr>
          <w:p w14:paraId="11BC74C1" w14:textId="77777777" w:rsidR="00E275FE" w:rsidRDefault="00E275FE" w:rsidP="00E275FE">
            <w:pPr>
              <w:spacing w:line="276" w:lineRule="auto"/>
              <w:rPr>
                <w:rFonts w:eastAsiaTheme="minorHAnsi"/>
                <w:b/>
                <w:sz w:val="16"/>
                <w:szCs w:val="16"/>
                <w:lang w:eastAsia="en-US"/>
              </w:rPr>
            </w:pPr>
          </w:p>
        </w:tc>
        <w:tc>
          <w:tcPr>
            <w:tcW w:w="567" w:type="dxa"/>
            <w:vMerge/>
            <w:tcBorders>
              <w:top w:val="single" w:sz="12" w:space="0" w:color="auto"/>
              <w:left w:val="single" w:sz="12" w:space="0" w:color="auto"/>
              <w:bottom w:val="single" w:sz="12" w:space="0" w:color="auto"/>
              <w:right w:val="single" w:sz="12" w:space="0" w:color="auto"/>
            </w:tcBorders>
            <w:vAlign w:val="center"/>
            <w:hideMark/>
          </w:tcPr>
          <w:p w14:paraId="05D7DBDF" w14:textId="77777777" w:rsidR="00E275FE" w:rsidRDefault="00E275FE" w:rsidP="00E275FE">
            <w:pPr>
              <w:spacing w:line="276" w:lineRule="auto"/>
              <w:rPr>
                <w:b/>
                <w:sz w:val="16"/>
                <w:szCs w:val="16"/>
                <w:lang w:eastAsia="en-US"/>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451A9FA0" w14:textId="77777777" w:rsidR="00E275FE" w:rsidRDefault="00E275FE" w:rsidP="00E275FE">
            <w:pPr>
              <w:spacing w:line="276" w:lineRule="auto"/>
              <w:rPr>
                <w:b/>
                <w:sz w:val="16"/>
                <w:szCs w:val="16"/>
                <w:lang w:eastAsia="en-US"/>
              </w:rPr>
            </w:pPr>
          </w:p>
        </w:tc>
        <w:tc>
          <w:tcPr>
            <w:tcW w:w="3543" w:type="dxa"/>
            <w:vMerge/>
            <w:tcBorders>
              <w:top w:val="single" w:sz="12" w:space="0" w:color="auto"/>
              <w:left w:val="single" w:sz="12" w:space="0" w:color="auto"/>
              <w:bottom w:val="single" w:sz="12" w:space="0" w:color="auto"/>
              <w:right w:val="single" w:sz="12" w:space="0" w:color="auto"/>
            </w:tcBorders>
            <w:vAlign w:val="center"/>
            <w:hideMark/>
          </w:tcPr>
          <w:p w14:paraId="296A9E02" w14:textId="77777777" w:rsidR="00E275FE" w:rsidRDefault="00E275FE" w:rsidP="00E275FE">
            <w:pPr>
              <w:spacing w:line="276" w:lineRule="auto"/>
              <w:rPr>
                <w:sz w:val="16"/>
                <w:szCs w:val="16"/>
                <w:lang w:eastAsia="en-US"/>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7A3C873E" w14:textId="77777777" w:rsidR="00E275FE" w:rsidRDefault="00E275FE" w:rsidP="00E275FE">
            <w:pPr>
              <w:spacing w:line="276" w:lineRule="auto"/>
              <w:rPr>
                <w:sz w:val="16"/>
                <w:szCs w:val="16"/>
                <w:lang w:eastAsia="en-US"/>
              </w:rPr>
            </w:pPr>
          </w:p>
        </w:tc>
        <w:tc>
          <w:tcPr>
            <w:tcW w:w="1134" w:type="dxa"/>
            <w:tcBorders>
              <w:top w:val="single" w:sz="12" w:space="0" w:color="auto"/>
              <w:left w:val="single" w:sz="12" w:space="0" w:color="auto"/>
              <w:bottom w:val="single" w:sz="12" w:space="0" w:color="auto"/>
              <w:right w:val="single" w:sz="12" w:space="0" w:color="auto"/>
            </w:tcBorders>
            <w:hideMark/>
          </w:tcPr>
          <w:p w14:paraId="7F1D5187" w14:textId="77777777" w:rsidR="00E275FE" w:rsidRDefault="00E275FE" w:rsidP="00E275FE">
            <w:pPr>
              <w:spacing w:line="276" w:lineRule="auto"/>
              <w:jc w:val="center"/>
              <w:rPr>
                <w:b/>
                <w:sz w:val="16"/>
                <w:szCs w:val="16"/>
                <w:lang w:eastAsia="en-US"/>
              </w:rPr>
            </w:pPr>
            <w:r>
              <w:rPr>
                <w:b/>
                <w:sz w:val="16"/>
                <w:szCs w:val="16"/>
                <w:lang w:eastAsia="en-US"/>
              </w:rPr>
              <w:t>UNIT.</w:t>
            </w:r>
          </w:p>
        </w:tc>
        <w:tc>
          <w:tcPr>
            <w:tcW w:w="1984" w:type="dxa"/>
            <w:tcBorders>
              <w:top w:val="single" w:sz="12" w:space="0" w:color="auto"/>
              <w:left w:val="single" w:sz="12" w:space="0" w:color="auto"/>
              <w:bottom w:val="single" w:sz="12" w:space="0" w:color="auto"/>
              <w:right w:val="single" w:sz="12" w:space="0" w:color="auto"/>
            </w:tcBorders>
            <w:hideMark/>
          </w:tcPr>
          <w:p w14:paraId="22CD9990" w14:textId="77777777" w:rsidR="00E275FE" w:rsidRDefault="00E275FE" w:rsidP="00E275FE">
            <w:pPr>
              <w:spacing w:line="276" w:lineRule="auto"/>
              <w:jc w:val="center"/>
              <w:rPr>
                <w:b/>
                <w:sz w:val="16"/>
                <w:szCs w:val="16"/>
                <w:lang w:eastAsia="en-US"/>
              </w:rPr>
            </w:pPr>
            <w:r>
              <w:rPr>
                <w:b/>
                <w:sz w:val="16"/>
                <w:szCs w:val="16"/>
                <w:lang w:eastAsia="en-US"/>
              </w:rPr>
              <w:t>TOTAL</w:t>
            </w:r>
          </w:p>
        </w:tc>
      </w:tr>
      <w:tr w:rsidR="00E275FE" w14:paraId="68A4C0F2" w14:textId="77777777" w:rsidTr="00C46E12">
        <w:trPr>
          <w:trHeight w:val="180"/>
        </w:trPr>
        <w:tc>
          <w:tcPr>
            <w:tcW w:w="993" w:type="dxa"/>
            <w:tcBorders>
              <w:top w:val="single" w:sz="4" w:space="0" w:color="auto"/>
              <w:left w:val="single" w:sz="12" w:space="0" w:color="auto"/>
              <w:bottom w:val="single" w:sz="12" w:space="0" w:color="auto"/>
              <w:right w:val="single" w:sz="12" w:space="0" w:color="auto"/>
            </w:tcBorders>
            <w:hideMark/>
          </w:tcPr>
          <w:p w14:paraId="529EF6A3" w14:textId="77777777" w:rsidR="00E275FE" w:rsidRDefault="00E275FE" w:rsidP="00E275FE">
            <w:pPr>
              <w:spacing w:line="276" w:lineRule="auto"/>
              <w:jc w:val="both"/>
              <w:textAlignment w:val="center"/>
              <w:rPr>
                <w:rFonts w:eastAsia="SimSun"/>
                <w:color w:val="000000"/>
                <w:sz w:val="20"/>
                <w:szCs w:val="20"/>
                <w:lang w:eastAsia="zh-CN" w:bidi="ar"/>
              </w:rPr>
            </w:pPr>
            <w:r>
              <w:rPr>
                <w:rFonts w:eastAsia="SimSun"/>
                <w:color w:val="000000"/>
                <w:sz w:val="20"/>
                <w:szCs w:val="20"/>
                <w:lang w:eastAsia="zh-CN" w:bidi="ar"/>
              </w:rPr>
              <w:t>10</w:t>
            </w:r>
          </w:p>
        </w:tc>
        <w:tc>
          <w:tcPr>
            <w:tcW w:w="567" w:type="dxa"/>
            <w:tcBorders>
              <w:top w:val="single" w:sz="4" w:space="0" w:color="auto"/>
              <w:left w:val="single" w:sz="12" w:space="0" w:color="auto"/>
              <w:bottom w:val="single" w:sz="12" w:space="0" w:color="auto"/>
              <w:right w:val="single" w:sz="12" w:space="0" w:color="auto"/>
            </w:tcBorders>
            <w:hideMark/>
          </w:tcPr>
          <w:p w14:paraId="3768BEFB"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1134" w:type="dxa"/>
            <w:tcBorders>
              <w:top w:val="single" w:sz="4" w:space="0" w:color="auto"/>
              <w:left w:val="single" w:sz="12" w:space="0" w:color="auto"/>
              <w:bottom w:val="single" w:sz="12" w:space="0" w:color="auto"/>
              <w:right w:val="single" w:sz="12" w:space="0" w:color="auto"/>
            </w:tcBorders>
            <w:hideMark/>
          </w:tcPr>
          <w:p w14:paraId="48736F03"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05</w:t>
            </w:r>
          </w:p>
        </w:tc>
        <w:tc>
          <w:tcPr>
            <w:tcW w:w="3543" w:type="dxa"/>
            <w:tcBorders>
              <w:top w:val="single" w:sz="4" w:space="0" w:color="auto"/>
              <w:left w:val="single" w:sz="12" w:space="0" w:color="auto"/>
              <w:bottom w:val="single" w:sz="12" w:space="0" w:color="auto"/>
              <w:right w:val="single" w:sz="12" w:space="0" w:color="auto"/>
            </w:tcBorders>
            <w:hideMark/>
          </w:tcPr>
          <w:p w14:paraId="0F76990A" w14:textId="77777777" w:rsidR="00E275FE" w:rsidRDefault="00E275FE" w:rsidP="00E275FE">
            <w:pPr>
              <w:widowControl w:val="0"/>
              <w:autoSpaceDE w:val="0"/>
              <w:autoSpaceDN w:val="0"/>
              <w:spacing w:line="276" w:lineRule="auto"/>
              <w:ind w:left="66" w:right="39"/>
              <w:jc w:val="both"/>
              <w:rPr>
                <w:rFonts w:eastAsia="Tahoma"/>
                <w:sz w:val="20"/>
                <w:szCs w:val="20"/>
                <w:lang w:eastAsia="en-US" w:bidi="pt-BR"/>
              </w:rPr>
            </w:pPr>
            <w:r>
              <w:rPr>
                <w:rFonts w:eastAsia="Tahoma"/>
                <w:b/>
                <w:bCs/>
                <w:sz w:val="20"/>
                <w:szCs w:val="20"/>
                <w:lang w:eastAsia="en-US" w:bidi="pt-BR"/>
              </w:rPr>
              <w:t xml:space="preserve">Adaptador conversor </w:t>
            </w:r>
            <w:proofErr w:type="spellStart"/>
            <w:r>
              <w:rPr>
                <w:rFonts w:eastAsia="Tahoma"/>
                <w:b/>
                <w:bCs/>
                <w:sz w:val="20"/>
                <w:szCs w:val="20"/>
                <w:lang w:eastAsia="en-US" w:bidi="pt-BR"/>
              </w:rPr>
              <w:t>hdmi</w:t>
            </w:r>
            <w:proofErr w:type="spellEnd"/>
            <w:r>
              <w:rPr>
                <w:rFonts w:eastAsia="Tahoma"/>
                <w:b/>
                <w:bCs/>
                <w:sz w:val="20"/>
                <w:szCs w:val="20"/>
                <w:lang w:eastAsia="en-US" w:bidi="pt-BR"/>
              </w:rPr>
              <w:t xml:space="preserve"> para </w:t>
            </w:r>
            <w:proofErr w:type="spellStart"/>
            <w:r>
              <w:rPr>
                <w:rFonts w:eastAsia="Tahoma"/>
                <w:b/>
                <w:bCs/>
                <w:sz w:val="20"/>
                <w:szCs w:val="20"/>
                <w:lang w:eastAsia="en-US" w:bidi="pt-BR"/>
              </w:rPr>
              <w:t>vga</w:t>
            </w:r>
            <w:proofErr w:type="spellEnd"/>
            <w:r>
              <w:rPr>
                <w:rFonts w:eastAsia="Tahoma"/>
                <w:sz w:val="20"/>
                <w:szCs w:val="20"/>
                <w:lang w:eastAsia="en-US" w:bidi="pt-BR"/>
              </w:rPr>
              <w:t xml:space="preserve"> – características converte sinal </w:t>
            </w:r>
            <w:proofErr w:type="spellStart"/>
            <w:r>
              <w:rPr>
                <w:rFonts w:eastAsia="Tahoma"/>
                <w:sz w:val="20"/>
                <w:szCs w:val="20"/>
                <w:lang w:eastAsia="en-US" w:bidi="pt-BR"/>
              </w:rPr>
              <w:t>hdmi</w:t>
            </w:r>
            <w:proofErr w:type="spellEnd"/>
            <w:r>
              <w:rPr>
                <w:rFonts w:eastAsia="Tahoma"/>
                <w:sz w:val="20"/>
                <w:szCs w:val="20"/>
                <w:lang w:eastAsia="en-US" w:bidi="pt-BR"/>
              </w:rPr>
              <w:t xml:space="preserve"> para </w:t>
            </w:r>
            <w:proofErr w:type="spellStart"/>
            <w:r>
              <w:rPr>
                <w:rFonts w:eastAsia="Tahoma"/>
                <w:sz w:val="20"/>
                <w:szCs w:val="20"/>
                <w:lang w:eastAsia="en-US" w:bidi="pt-BR"/>
              </w:rPr>
              <w:t>vga</w:t>
            </w:r>
            <w:proofErr w:type="spellEnd"/>
            <w:r>
              <w:rPr>
                <w:rFonts w:eastAsia="Tahoma"/>
                <w:sz w:val="20"/>
                <w:szCs w:val="20"/>
                <w:lang w:eastAsia="en-US" w:bidi="pt-BR"/>
              </w:rPr>
              <w:t xml:space="preserve"> – </w:t>
            </w:r>
            <w:proofErr w:type="spellStart"/>
            <w:r>
              <w:rPr>
                <w:rFonts w:eastAsia="Tahoma"/>
                <w:sz w:val="20"/>
                <w:szCs w:val="20"/>
                <w:lang w:eastAsia="en-US" w:bidi="pt-BR"/>
              </w:rPr>
              <w:t>plug</w:t>
            </w:r>
            <w:proofErr w:type="spellEnd"/>
            <w:r>
              <w:rPr>
                <w:rFonts w:eastAsia="Tahoma"/>
                <w:sz w:val="20"/>
                <w:szCs w:val="20"/>
                <w:lang w:eastAsia="en-US" w:bidi="pt-BR"/>
              </w:rPr>
              <w:t xml:space="preserve"> </w:t>
            </w:r>
            <w:proofErr w:type="spellStart"/>
            <w:r>
              <w:rPr>
                <w:rFonts w:eastAsia="Tahoma"/>
                <w:sz w:val="20"/>
                <w:szCs w:val="20"/>
                <w:lang w:eastAsia="en-US" w:bidi="pt-BR"/>
              </w:rPr>
              <w:t>and</w:t>
            </w:r>
            <w:proofErr w:type="spellEnd"/>
            <w:r>
              <w:rPr>
                <w:rFonts w:eastAsia="Tahoma"/>
                <w:sz w:val="20"/>
                <w:szCs w:val="20"/>
                <w:lang w:eastAsia="en-US" w:bidi="pt-BR"/>
              </w:rPr>
              <w:t xml:space="preserve"> play, p2 </w:t>
            </w:r>
            <w:proofErr w:type="spellStart"/>
            <w:r>
              <w:rPr>
                <w:rFonts w:eastAsia="Tahoma"/>
                <w:sz w:val="20"/>
                <w:szCs w:val="20"/>
                <w:lang w:eastAsia="en-US" w:bidi="pt-BR"/>
              </w:rPr>
              <w:t>audio</w:t>
            </w:r>
            <w:proofErr w:type="spellEnd"/>
            <w:r>
              <w:rPr>
                <w:rFonts w:eastAsia="Tahoma"/>
                <w:sz w:val="20"/>
                <w:szCs w:val="20"/>
                <w:lang w:eastAsia="en-US" w:bidi="pt-BR"/>
              </w:rPr>
              <w:t>.</w:t>
            </w:r>
          </w:p>
          <w:p w14:paraId="53D9CB08" w14:textId="77777777" w:rsidR="00E275FE" w:rsidRDefault="00E275FE" w:rsidP="00E275FE">
            <w:pPr>
              <w:widowControl w:val="0"/>
              <w:autoSpaceDE w:val="0"/>
              <w:autoSpaceDN w:val="0"/>
              <w:spacing w:line="276" w:lineRule="auto"/>
              <w:ind w:left="66" w:right="39"/>
              <w:jc w:val="both"/>
              <w:rPr>
                <w:rFonts w:eastAsia="Tahoma"/>
                <w:sz w:val="20"/>
                <w:szCs w:val="20"/>
                <w:lang w:eastAsia="en-US" w:bidi="pt-BR"/>
              </w:rPr>
            </w:pPr>
            <w:r>
              <w:rPr>
                <w:rFonts w:eastAsia="Tahoma"/>
                <w:sz w:val="20"/>
                <w:szCs w:val="20"/>
                <w:lang w:eastAsia="en-US" w:bidi="pt-BR"/>
              </w:rPr>
              <w:t>Garantia 12 meses.</w:t>
            </w:r>
          </w:p>
        </w:tc>
        <w:tc>
          <w:tcPr>
            <w:tcW w:w="993" w:type="dxa"/>
            <w:tcBorders>
              <w:top w:val="single" w:sz="4" w:space="0" w:color="auto"/>
              <w:left w:val="single" w:sz="12" w:space="0" w:color="auto"/>
              <w:bottom w:val="single" w:sz="12" w:space="0" w:color="auto"/>
              <w:right w:val="single" w:sz="12" w:space="0" w:color="auto"/>
            </w:tcBorders>
          </w:tcPr>
          <w:p w14:paraId="654EC6CC" w14:textId="77777777" w:rsidR="00E275FE" w:rsidRDefault="00E275FE" w:rsidP="00E275FE">
            <w:pPr>
              <w:spacing w:line="276" w:lineRule="auto"/>
              <w:jc w:val="center"/>
              <w:rPr>
                <w:sz w:val="20"/>
                <w:szCs w:val="20"/>
                <w:lang w:eastAsia="en-US"/>
              </w:rPr>
            </w:pPr>
            <w:r>
              <w:rPr>
                <w:sz w:val="20"/>
                <w:szCs w:val="20"/>
                <w:lang w:eastAsia="en-US"/>
              </w:rPr>
              <w:t>KNUP KP 3468</w:t>
            </w:r>
          </w:p>
        </w:tc>
        <w:tc>
          <w:tcPr>
            <w:tcW w:w="1134" w:type="dxa"/>
            <w:tcBorders>
              <w:top w:val="single" w:sz="4" w:space="0" w:color="auto"/>
              <w:left w:val="single" w:sz="12" w:space="0" w:color="auto"/>
              <w:bottom w:val="single" w:sz="12" w:space="0" w:color="auto"/>
              <w:right w:val="single" w:sz="12" w:space="0" w:color="auto"/>
            </w:tcBorders>
          </w:tcPr>
          <w:p w14:paraId="1A2D7899" w14:textId="77777777" w:rsidR="00E275FE" w:rsidRDefault="00E275FE" w:rsidP="00E275FE">
            <w:pPr>
              <w:spacing w:line="276" w:lineRule="auto"/>
              <w:jc w:val="center"/>
              <w:rPr>
                <w:b/>
                <w:sz w:val="20"/>
                <w:szCs w:val="20"/>
                <w:lang w:eastAsia="en-US"/>
              </w:rPr>
            </w:pPr>
            <w:r>
              <w:rPr>
                <w:b/>
                <w:sz w:val="20"/>
                <w:szCs w:val="20"/>
                <w:lang w:eastAsia="en-US"/>
              </w:rPr>
              <w:t>65,00</w:t>
            </w:r>
          </w:p>
        </w:tc>
        <w:tc>
          <w:tcPr>
            <w:tcW w:w="1984" w:type="dxa"/>
            <w:tcBorders>
              <w:top w:val="single" w:sz="4" w:space="0" w:color="auto"/>
              <w:left w:val="single" w:sz="12" w:space="0" w:color="auto"/>
              <w:bottom w:val="single" w:sz="12" w:space="0" w:color="auto"/>
              <w:right w:val="single" w:sz="12" w:space="0" w:color="auto"/>
            </w:tcBorders>
          </w:tcPr>
          <w:p w14:paraId="5D783C0E" w14:textId="77777777" w:rsidR="00E275FE" w:rsidRDefault="00E275FE" w:rsidP="00E275FE">
            <w:pPr>
              <w:spacing w:line="276" w:lineRule="auto"/>
              <w:jc w:val="center"/>
              <w:rPr>
                <w:b/>
                <w:sz w:val="20"/>
                <w:szCs w:val="20"/>
                <w:lang w:eastAsia="en-US"/>
              </w:rPr>
            </w:pPr>
            <w:r>
              <w:rPr>
                <w:b/>
                <w:sz w:val="20"/>
                <w:szCs w:val="20"/>
                <w:lang w:eastAsia="en-US"/>
              </w:rPr>
              <w:t>325,00</w:t>
            </w:r>
          </w:p>
        </w:tc>
      </w:tr>
      <w:tr w:rsidR="00E275FE" w14:paraId="1392F436" w14:textId="77777777" w:rsidTr="00C46E12">
        <w:trPr>
          <w:trHeight w:val="180"/>
        </w:trPr>
        <w:tc>
          <w:tcPr>
            <w:tcW w:w="993" w:type="dxa"/>
            <w:tcBorders>
              <w:top w:val="single" w:sz="4" w:space="0" w:color="auto"/>
              <w:left w:val="single" w:sz="12" w:space="0" w:color="auto"/>
              <w:bottom w:val="single" w:sz="12" w:space="0" w:color="auto"/>
              <w:right w:val="single" w:sz="12" w:space="0" w:color="auto"/>
            </w:tcBorders>
            <w:hideMark/>
          </w:tcPr>
          <w:p w14:paraId="138AF848" w14:textId="77777777" w:rsidR="00E275FE" w:rsidRDefault="00E275FE" w:rsidP="00E275FE">
            <w:pPr>
              <w:spacing w:line="276" w:lineRule="auto"/>
              <w:jc w:val="both"/>
              <w:textAlignment w:val="center"/>
              <w:rPr>
                <w:rFonts w:eastAsia="SimSun"/>
                <w:color w:val="000000"/>
                <w:sz w:val="20"/>
                <w:szCs w:val="20"/>
                <w:lang w:eastAsia="zh-CN" w:bidi="ar"/>
              </w:rPr>
            </w:pPr>
            <w:r>
              <w:rPr>
                <w:rFonts w:eastAsia="SimSun"/>
                <w:color w:val="000000"/>
                <w:sz w:val="20"/>
                <w:szCs w:val="20"/>
                <w:lang w:eastAsia="zh-CN" w:bidi="ar"/>
              </w:rPr>
              <w:t>11</w:t>
            </w:r>
          </w:p>
        </w:tc>
        <w:tc>
          <w:tcPr>
            <w:tcW w:w="567" w:type="dxa"/>
            <w:tcBorders>
              <w:top w:val="single" w:sz="4" w:space="0" w:color="auto"/>
              <w:left w:val="single" w:sz="12" w:space="0" w:color="auto"/>
              <w:bottom w:val="single" w:sz="12" w:space="0" w:color="auto"/>
              <w:right w:val="single" w:sz="12" w:space="0" w:color="auto"/>
            </w:tcBorders>
            <w:hideMark/>
          </w:tcPr>
          <w:p w14:paraId="55639901"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1134" w:type="dxa"/>
            <w:tcBorders>
              <w:top w:val="single" w:sz="4" w:space="0" w:color="auto"/>
              <w:left w:val="single" w:sz="12" w:space="0" w:color="auto"/>
              <w:bottom w:val="single" w:sz="12" w:space="0" w:color="auto"/>
              <w:right w:val="single" w:sz="12" w:space="0" w:color="auto"/>
            </w:tcBorders>
            <w:hideMark/>
          </w:tcPr>
          <w:p w14:paraId="68F193B4"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05</w:t>
            </w:r>
          </w:p>
        </w:tc>
        <w:tc>
          <w:tcPr>
            <w:tcW w:w="3543" w:type="dxa"/>
            <w:tcBorders>
              <w:top w:val="single" w:sz="4" w:space="0" w:color="auto"/>
              <w:left w:val="single" w:sz="12" w:space="0" w:color="auto"/>
              <w:bottom w:val="single" w:sz="12" w:space="0" w:color="auto"/>
              <w:right w:val="single" w:sz="12" w:space="0" w:color="auto"/>
            </w:tcBorders>
            <w:hideMark/>
          </w:tcPr>
          <w:p w14:paraId="16BC4027" w14:textId="77777777" w:rsidR="00E275FE" w:rsidRDefault="00E275FE" w:rsidP="00E275FE">
            <w:pPr>
              <w:widowControl w:val="0"/>
              <w:autoSpaceDE w:val="0"/>
              <w:autoSpaceDN w:val="0"/>
              <w:spacing w:line="276" w:lineRule="auto"/>
              <w:ind w:left="66" w:right="39"/>
              <w:jc w:val="both"/>
              <w:rPr>
                <w:rFonts w:eastAsia="Tahoma"/>
                <w:b/>
                <w:bCs/>
                <w:sz w:val="20"/>
                <w:szCs w:val="20"/>
                <w:lang w:eastAsia="en-US" w:bidi="pt-BR"/>
              </w:rPr>
            </w:pPr>
            <w:r>
              <w:rPr>
                <w:rFonts w:eastAsia="Tahoma"/>
                <w:b/>
                <w:bCs/>
                <w:sz w:val="20"/>
                <w:szCs w:val="20"/>
                <w:lang w:eastAsia="en-US" w:bidi="pt-BR"/>
              </w:rPr>
              <w:t xml:space="preserve">Adaptador conversor </w:t>
            </w:r>
            <w:proofErr w:type="spellStart"/>
            <w:r>
              <w:rPr>
                <w:rFonts w:eastAsia="Tahoma"/>
                <w:b/>
                <w:bCs/>
                <w:sz w:val="20"/>
                <w:szCs w:val="20"/>
                <w:lang w:eastAsia="en-US" w:bidi="pt-BR"/>
              </w:rPr>
              <w:t>Displayport</w:t>
            </w:r>
            <w:proofErr w:type="spellEnd"/>
            <w:r>
              <w:rPr>
                <w:rFonts w:eastAsia="Tahoma"/>
                <w:b/>
                <w:bCs/>
                <w:sz w:val="20"/>
                <w:szCs w:val="20"/>
                <w:lang w:eastAsia="en-US" w:bidi="pt-BR"/>
              </w:rPr>
              <w:t xml:space="preserve"> para VGA – </w:t>
            </w:r>
            <w:r>
              <w:rPr>
                <w:rFonts w:eastAsia="Tahoma"/>
                <w:sz w:val="20"/>
                <w:szCs w:val="20"/>
                <w:lang w:eastAsia="en-US" w:bidi="pt-BR"/>
              </w:rPr>
              <w:t xml:space="preserve">características: converte sinal </w:t>
            </w:r>
            <w:proofErr w:type="spellStart"/>
            <w:r>
              <w:rPr>
                <w:rFonts w:eastAsia="Tahoma"/>
                <w:sz w:val="20"/>
                <w:szCs w:val="20"/>
                <w:lang w:eastAsia="en-US" w:bidi="pt-BR"/>
              </w:rPr>
              <w:t>displayport</w:t>
            </w:r>
            <w:proofErr w:type="spellEnd"/>
            <w:r>
              <w:rPr>
                <w:rFonts w:eastAsia="Tahoma"/>
                <w:sz w:val="20"/>
                <w:szCs w:val="20"/>
                <w:lang w:eastAsia="en-US" w:bidi="pt-BR"/>
              </w:rPr>
              <w:t xml:space="preserve"> para </w:t>
            </w:r>
            <w:proofErr w:type="spellStart"/>
            <w:r>
              <w:rPr>
                <w:rFonts w:eastAsia="Tahoma"/>
                <w:sz w:val="20"/>
                <w:szCs w:val="20"/>
                <w:lang w:eastAsia="en-US" w:bidi="pt-BR"/>
              </w:rPr>
              <w:t>vga</w:t>
            </w:r>
            <w:proofErr w:type="spellEnd"/>
            <w:r>
              <w:rPr>
                <w:rFonts w:eastAsia="Tahoma"/>
                <w:sz w:val="20"/>
                <w:szCs w:val="20"/>
                <w:lang w:eastAsia="en-US" w:bidi="pt-BR"/>
              </w:rPr>
              <w:t xml:space="preserve"> – </w:t>
            </w:r>
            <w:proofErr w:type="spellStart"/>
            <w:r>
              <w:rPr>
                <w:rFonts w:eastAsia="Tahoma"/>
                <w:sz w:val="20"/>
                <w:szCs w:val="20"/>
                <w:lang w:eastAsia="en-US" w:bidi="pt-BR"/>
              </w:rPr>
              <w:t>plug</w:t>
            </w:r>
            <w:proofErr w:type="spellEnd"/>
            <w:r>
              <w:rPr>
                <w:rFonts w:eastAsia="Tahoma"/>
                <w:sz w:val="20"/>
                <w:szCs w:val="20"/>
                <w:lang w:eastAsia="en-US" w:bidi="pt-BR"/>
              </w:rPr>
              <w:t xml:space="preserve"> </w:t>
            </w:r>
            <w:proofErr w:type="spellStart"/>
            <w:r>
              <w:rPr>
                <w:rFonts w:eastAsia="Tahoma"/>
                <w:sz w:val="20"/>
                <w:szCs w:val="20"/>
                <w:lang w:eastAsia="en-US" w:bidi="pt-BR"/>
              </w:rPr>
              <w:t>and</w:t>
            </w:r>
            <w:proofErr w:type="spellEnd"/>
            <w:r>
              <w:rPr>
                <w:rFonts w:eastAsia="Tahoma"/>
                <w:sz w:val="20"/>
                <w:szCs w:val="20"/>
                <w:lang w:eastAsia="en-US" w:bidi="pt-BR"/>
              </w:rPr>
              <w:t xml:space="preserve"> play.</w:t>
            </w:r>
            <w:r>
              <w:rPr>
                <w:rFonts w:eastAsia="Tahoma"/>
                <w:b/>
                <w:bCs/>
                <w:sz w:val="20"/>
                <w:szCs w:val="20"/>
                <w:lang w:eastAsia="en-US" w:bidi="pt-BR"/>
              </w:rPr>
              <w:t xml:space="preserve"> </w:t>
            </w:r>
          </w:p>
          <w:p w14:paraId="4EF5D0E3" w14:textId="77777777" w:rsidR="00E275FE" w:rsidRDefault="00E275FE" w:rsidP="00E275FE">
            <w:pPr>
              <w:widowControl w:val="0"/>
              <w:autoSpaceDE w:val="0"/>
              <w:autoSpaceDN w:val="0"/>
              <w:spacing w:line="276" w:lineRule="auto"/>
              <w:ind w:left="66" w:right="39"/>
              <w:jc w:val="both"/>
              <w:rPr>
                <w:rFonts w:eastAsia="Tahoma"/>
                <w:sz w:val="20"/>
                <w:szCs w:val="20"/>
                <w:lang w:eastAsia="en-US" w:bidi="pt-BR"/>
              </w:rPr>
            </w:pPr>
            <w:r>
              <w:rPr>
                <w:rFonts w:eastAsia="Tahoma"/>
                <w:sz w:val="20"/>
                <w:szCs w:val="20"/>
                <w:lang w:eastAsia="en-US" w:bidi="pt-BR"/>
              </w:rPr>
              <w:t>Garantia 12 meses.</w:t>
            </w:r>
          </w:p>
        </w:tc>
        <w:tc>
          <w:tcPr>
            <w:tcW w:w="993" w:type="dxa"/>
            <w:tcBorders>
              <w:top w:val="single" w:sz="4" w:space="0" w:color="auto"/>
              <w:left w:val="single" w:sz="12" w:space="0" w:color="auto"/>
              <w:bottom w:val="single" w:sz="12" w:space="0" w:color="auto"/>
              <w:right w:val="single" w:sz="12" w:space="0" w:color="auto"/>
            </w:tcBorders>
          </w:tcPr>
          <w:p w14:paraId="475B818F" w14:textId="77777777" w:rsidR="00E275FE" w:rsidRDefault="00E275FE" w:rsidP="00E275FE">
            <w:pPr>
              <w:spacing w:line="276" w:lineRule="auto"/>
              <w:jc w:val="center"/>
              <w:rPr>
                <w:sz w:val="20"/>
                <w:szCs w:val="20"/>
                <w:lang w:eastAsia="en-US"/>
              </w:rPr>
            </w:pPr>
            <w:r>
              <w:rPr>
                <w:sz w:val="20"/>
                <w:szCs w:val="20"/>
                <w:lang w:eastAsia="en-US"/>
              </w:rPr>
              <w:t>FLY ACE</w:t>
            </w:r>
          </w:p>
          <w:p w14:paraId="1C8636C6" w14:textId="77777777" w:rsidR="00E275FE" w:rsidRDefault="00E275FE" w:rsidP="00E275FE">
            <w:pPr>
              <w:spacing w:line="276" w:lineRule="auto"/>
              <w:jc w:val="center"/>
              <w:rPr>
                <w:sz w:val="20"/>
                <w:szCs w:val="20"/>
                <w:lang w:eastAsia="en-US"/>
              </w:rPr>
            </w:pPr>
            <w:r>
              <w:rPr>
                <w:sz w:val="20"/>
                <w:szCs w:val="20"/>
                <w:lang w:eastAsia="en-US"/>
              </w:rPr>
              <w:t>DISPLAYPORT P/VGA</w:t>
            </w:r>
          </w:p>
        </w:tc>
        <w:tc>
          <w:tcPr>
            <w:tcW w:w="1134" w:type="dxa"/>
            <w:tcBorders>
              <w:top w:val="single" w:sz="4" w:space="0" w:color="auto"/>
              <w:left w:val="single" w:sz="12" w:space="0" w:color="auto"/>
              <w:bottom w:val="single" w:sz="12" w:space="0" w:color="auto"/>
              <w:right w:val="single" w:sz="12" w:space="0" w:color="auto"/>
            </w:tcBorders>
          </w:tcPr>
          <w:p w14:paraId="63F00C04" w14:textId="77777777" w:rsidR="00E275FE" w:rsidRDefault="00E275FE" w:rsidP="00E275FE">
            <w:pPr>
              <w:spacing w:line="276" w:lineRule="auto"/>
              <w:jc w:val="center"/>
              <w:rPr>
                <w:b/>
                <w:sz w:val="20"/>
                <w:szCs w:val="20"/>
                <w:lang w:eastAsia="en-US"/>
              </w:rPr>
            </w:pPr>
            <w:r>
              <w:rPr>
                <w:b/>
                <w:sz w:val="20"/>
                <w:szCs w:val="20"/>
                <w:lang w:eastAsia="en-US"/>
              </w:rPr>
              <w:t>85,00</w:t>
            </w:r>
          </w:p>
        </w:tc>
        <w:tc>
          <w:tcPr>
            <w:tcW w:w="1984" w:type="dxa"/>
            <w:tcBorders>
              <w:top w:val="single" w:sz="4" w:space="0" w:color="auto"/>
              <w:left w:val="single" w:sz="12" w:space="0" w:color="auto"/>
              <w:bottom w:val="single" w:sz="12" w:space="0" w:color="auto"/>
              <w:right w:val="single" w:sz="12" w:space="0" w:color="auto"/>
            </w:tcBorders>
          </w:tcPr>
          <w:p w14:paraId="0B09D73D" w14:textId="77777777" w:rsidR="00E275FE" w:rsidRDefault="00E275FE" w:rsidP="00E275FE">
            <w:pPr>
              <w:spacing w:line="276" w:lineRule="auto"/>
              <w:jc w:val="center"/>
              <w:rPr>
                <w:b/>
                <w:sz w:val="20"/>
                <w:szCs w:val="20"/>
                <w:lang w:eastAsia="en-US"/>
              </w:rPr>
            </w:pPr>
            <w:r>
              <w:rPr>
                <w:b/>
                <w:sz w:val="20"/>
                <w:szCs w:val="20"/>
                <w:lang w:eastAsia="en-US"/>
              </w:rPr>
              <w:t>425,00</w:t>
            </w:r>
          </w:p>
        </w:tc>
      </w:tr>
      <w:tr w:rsidR="00E275FE" w14:paraId="6F425665" w14:textId="77777777" w:rsidTr="00C46E12">
        <w:trPr>
          <w:trHeight w:val="180"/>
        </w:trPr>
        <w:tc>
          <w:tcPr>
            <w:tcW w:w="993" w:type="dxa"/>
            <w:tcBorders>
              <w:top w:val="single" w:sz="4" w:space="0" w:color="auto"/>
              <w:left w:val="single" w:sz="12" w:space="0" w:color="auto"/>
              <w:bottom w:val="single" w:sz="12" w:space="0" w:color="auto"/>
              <w:right w:val="single" w:sz="12" w:space="0" w:color="auto"/>
            </w:tcBorders>
            <w:hideMark/>
          </w:tcPr>
          <w:p w14:paraId="07AF862D" w14:textId="77777777" w:rsidR="00E275FE" w:rsidRDefault="00E275FE" w:rsidP="00E275FE">
            <w:pPr>
              <w:spacing w:line="276" w:lineRule="auto"/>
              <w:jc w:val="both"/>
              <w:textAlignment w:val="center"/>
              <w:rPr>
                <w:rFonts w:eastAsia="SimSun"/>
                <w:color w:val="000000"/>
                <w:sz w:val="20"/>
                <w:szCs w:val="20"/>
                <w:lang w:eastAsia="zh-CN" w:bidi="ar"/>
              </w:rPr>
            </w:pPr>
            <w:r>
              <w:rPr>
                <w:rFonts w:eastAsia="SimSun"/>
                <w:color w:val="000000"/>
                <w:sz w:val="20"/>
                <w:szCs w:val="20"/>
                <w:lang w:eastAsia="zh-CN" w:bidi="ar"/>
              </w:rPr>
              <w:t>12</w:t>
            </w:r>
          </w:p>
        </w:tc>
        <w:tc>
          <w:tcPr>
            <w:tcW w:w="567" w:type="dxa"/>
            <w:tcBorders>
              <w:top w:val="single" w:sz="4" w:space="0" w:color="auto"/>
              <w:left w:val="single" w:sz="12" w:space="0" w:color="auto"/>
              <w:bottom w:val="single" w:sz="12" w:space="0" w:color="auto"/>
              <w:right w:val="single" w:sz="12" w:space="0" w:color="auto"/>
            </w:tcBorders>
            <w:hideMark/>
          </w:tcPr>
          <w:p w14:paraId="73BB158E"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1134" w:type="dxa"/>
            <w:tcBorders>
              <w:top w:val="single" w:sz="4" w:space="0" w:color="auto"/>
              <w:left w:val="single" w:sz="12" w:space="0" w:color="auto"/>
              <w:bottom w:val="single" w:sz="12" w:space="0" w:color="auto"/>
              <w:right w:val="single" w:sz="12" w:space="0" w:color="auto"/>
            </w:tcBorders>
            <w:hideMark/>
          </w:tcPr>
          <w:p w14:paraId="6B36E50A"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05</w:t>
            </w:r>
          </w:p>
        </w:tc>
        <w:tc>
          <w:tcPr>
            <w:tcW w:w="3543" w:type="dxa"/>
            <w:tcBorders>
              <w:top w:val="single" w:sz="4" w:space="0" w:color="auto"/>
              <w:left w:val="single" w:sz="12" w:space="0" w:color="auto"/>
              <w:bottom w:val="single" w:sz="12" w:space="0" w:color="auto"/>
              <w:right w:val="single" w:sz="12" w:space="0" w:color="auto"/>
            </w:tcBorders>
            <w:hideMark/>
          </w:tcPr>
          <w:p w14:paraId="33FDA599" w14:textId="77777777" w:rsidR="00E275FE" w:rsidRDefault="00E275FE" w:rsidP="00E275FE">
            <w:pPr>
              <w:widowControl w:val="0"/>
              <w:autoSpaceDE w:val="0"/>
              <w:autoSpaceDN w:val="0"/>
              <w:spacing w:line="276" w:lineRule="auto"/>
              <w:ind w:left="66" w:right="39"/>
              <w:jc w:val="both"/>
              <w:rPr>
                <w:rFonts w:eastAsia="Tahoma"/>
                <w:sz w:val="20"/>
                <w:szCs w:val="20"/>
                <w:lang w:eastAsia="en-US" w:bidi="pt-BR"/>
              </w:rPr>
            </w:pPr>
            <w:r>
              <w:rPr>
                <w:rFonts w:eastAsia="Tahoma"/>
                <w:b/>
                <w:bCs/>
                <w:sz w:val="20"/>
                <w:szCs w:val="20"/>
                <w:lang w:eastAsia="en-US" w:bidi="pt-BR"/>
              </w:rPr>
              <w:t xml:space="preserve">Adaptador </w:t>
            </w:r>
            <w:proofErr w:type="spellStart"/>
            <w:r>
              <w:rPr>
                <w:rFonts w:eastAsia="Tahoma"/>
                <w:b/>
                <w:bCs/>
                <w:sz w:val="20"/>
                <w:szCs w:val="20"/>
                <w:lang w:eastAsia="en-US" w:bidi="pt-BR"/>
              </w:rPr>
              <w:t>usb</w:t>
            </w:r>
            <w:proofErr w:type="spellEnd"/>
            <w:r>
              <w:rPr>
                <w:rFonts w:eastAsia="Tahoma"/>
                <w:b/>
                <w:bCs/>
                <w:sz w:val="20"/>
                <w:szCs w:val="20"/>
                <w:lang w:eastAsia="en-US" w:bidi="pt-BR"/>
              </w:rPr>
              <w:t xml:space="preserve"> de internet wireless - </w:t>
            </w:r>
            <w:r>
              <w:rPr>
                <w:rFonts w:eastAsia="Tahoma"/>
                <w:sz w:val="20"/>
                <w:szCs w:val="20"/>
                <w:lang w:eastAsia="en-US" w:bidi="pt-BR"/>
              </w:rPr>
              <w:t>nano dual Band sem antena externa, velocidade de 300mbps ou superior.</w:t>
            </w:r>
          </w:p>
          <w:p w14:paraId="24C6A6E4" w14:textId="77777777" w:rsidR="00E275FE" w:rsidRDefault="00E275FE" w:rsidP="00E275FE">
            <w:pPr>
              <w:widowControl w:val="0"/>
              <w:autoSpaceDE w:val="0"/>
              <w:autoSpaceDN w:val="0"/>
              <w:spacing w:line="276" w:lineRule="auto"/>
              <w:ind w:left="66" w:right="39"/>
              <w:jc w:val="both"/>
              <w:rPr>
                <w:rFonts w:eastAsia="Tahoma"/>
                <w:sz w:val="20"/>
                <w:szCs w:val="20"/>
                <w:lang w:eastAsia="en-US" w:bidi="pt-BR"/>
              </w:rPr>
            </w:pPr>
            <w:r>
              <w:rPr>
                <w:rFonts w:eastAsia="Tahoma"/>
                <w:sz w:val="20"/>
                <w:szCs w:val="20"/>
                <w:lang w:eastAsia="en-US" w:bidi="pt-BR"/>
              </w:rPr>
              <w:t>Garantia 12 meses.</w:t>
            </w:r>
          </w:p>
        </w:tc>
        <w:tc>
          <w:tcPr>
            <w:tcW w:w="993" w:type="dxa"/>
            <w:tcBorders>
              <w:top w:val="single" w:sz="4" w:space="0" w:color="auto"/>
              <w:left w:val="single" w:sz="12" w:space="0" w:color="auto"/>
              <w:bottom w:val="single" w:sz="12" w:space="0" w:color="auto"/>
              <w:right w:val="single" w:sz="12" w:space="0" w:color="auto"/>
            </w:tcBorders>
          </w:tcPr>
          <w:p w14:paraId="73FD372A" w14:textId="77777777" w:rsidR="00E275FE" w:rsidRDefault="00E275FE" w:rsidP="00E275FE">
            <w:pPr>
              <w:spacing w:line="276" w:lineRule="auto"/>
              <w:jc w:val="center"/>
              <w:rPr>
                <w:sz w:val="20"/>
                <w:szCs w:val="20"/>
                <w:lang w:eastAsia="en-US"/>
              </w:rPr>
            </w:pPr>
            <w:r>
              <w:rPr>
                <w:sz w:val="20"/>
                <w:szCs w:val="20"/>
                <w:lang w:eastAsia="en-US"/>
              </w:rPr>
              <w:t>TP –LINK AC600</w:t>
            </w:r>
          </w:p>
        </w:tc>
        <w:tc>
          <w:tcPr>
            <w:tcW w:w="1134" w:type="dxa"/>
            <w:tcBorders>
              <w:top w:val="single" w:sz="4" w:space="0" w:color="auto"/>
              <w:left w:val="single" w:sz="12" w:space="0" w:color="auto"/>
              <w:bottom w:val="single" w:sz="12" w:space="0" w:color="auto"/>
              <w:right w:val="single" w:sz="12" w:space="0" w:color="auto"/>
            </w:tcBorders>
          </w:tcPr>
          <w:p w14:paraId="543A4B41" w14:textId="77777777" w:rsidR="00E275FE" w:rsidRDefault="00E275FE" w:rsidP="00E275FE">
            <w:pPr>
              <w:spacing w:line="276" w:lineRule="auto"/>
              <w:jc w:val="center"/>
              <w:rPr>
                <w:b/>
                <w:sz w:val="20"/>
                <w:szCs w:val="20"/>
                <w:lang w:eastAsia="en-US"/>
              </w:rPr>
            </w:pPr>
            <w:r>
              <w:rPr>
                <w:b/>
                <w:sz w:val="20"/>
                <w:szCs w:val="20"/>
                <w:lang w:eastAsia="en-US"/>
              </w:rPr>
              <w:t>150,00</w:t>
            </w:r>
          </w:p>
        </w:tc>
        <w:tc>
          <w:tcPr>
            <w:tcW w:w="1984" w:type="dxa"/>
            <w:tcBorders>
              <w:top w:val="single" w:sz="4" w:space="0" w:color="auto"/>
              <w:left w:val="single" w:sz="12" w:space="0" w:color="auto"/>
              <w:bottom w:val="single" w:sz="12" w:space="0" w:color="auto"/>
              <w:right w:val="single" w:sz="12" w:space="0" w:color="auto"/>
            </w:tcBorders>
          </w:tcPr>
          <w:p w14:paraId="5B65E656" w14:textId="77777777" w:rsidR="00E275FE" w:rsidRDefault="00E275FE" w:rsidP="00E275FE">
            <w:pPr>
              <w:spacing w:line="276" w:lineRule="auto"/>
              <w:jc w:val="center"/>
              <w:rPr>
                <w:b/>
                <w:sz w:val="20"/>
                <w:szCs w:val="20"/>
                <w:lang w:eastAsia="en-US"/>
              </w:rPr>
            </w:pPr>
            <w:r>
              <w:rPr>
                <w:b/>
                <w:sz w:val="20"/>
                <w:szCs w:val="20"/>
                <w:lang w:eastAsia="en-US"/>
              </w:rPr>
              <w:t>750,00</w:t>
            </w:r>
          </w:p>
        </w:tc>
      </w:tr>
      <w:tr w:rsidR="00E275FE" w14:paraId="1294E4F6" w14:textId="77777777" w:rsidTr="00C46E12">
        <w:trPr>
          <w:trHeight w:val="180"/>
        </w:trPr>
        <w:tc>
          <w:tcPr>
            <w:tcW w:w="993" w:type="dxa"/>
            <w:tcBorders>
              <w:top w:val="single" w:sz="4" w:space="0" w:color="auto"/>
              <w:left w:val="single" w:sz="12" w:space="0" w:color="auto"/>
              <w:bottom w:val="single" w:sz="4" w:space="0" w:color="auto"/>
              <w:right w:val="single" w:sz="12" w:space="0" w:color="auto"/>
            </w:tcBorders>
          </w:tcPr>
          <w:p w14:paraId="5EF942C5" w14:textId="77777777" w:rsidR="00E275FE" w:rsidRDefault="00E275FE" w:rsidP="00E275FE">
            <w:pPr>
              <w:spacing w:line="276" w:lineRule="auto"/>
              <w:jc w:val="both"/>
              <w:textAlignment w:val="center"/>
              <w:rPr>
                <w:sz w:val="20"/>
                <w:szCs w:val="20"/>
                <w:lang w:eastAsia="en-US"/>
              </w:rPr>
            </w:pPr>
            <w:r>
              <w:rPr>
                <w:sz w:val="20"/>
                <w:szCs w:val="20"/>
                <w:lang w:eastAsia="en-US"/>
              </w:rPr>
              <w:t>15</w:t>
            </w:r>
          </w:p>
          <w:p w14:paraId="1B8376EE" w14:textId="77777777" w:rsidR="00E275FE" w:rsidRDefault="00E275FE" w:rsidP="00E275FE">
            <w:pPr>
              <w:spacing w:line="276" w:lineRule="auto"/>
              <w:jc w:val="both"/>
              <w:textAlignment w:val="center"/>
              <w:rPr>
                <w:sz w:val="20"/>
                <w:szCs w:val="20"/>
                <w:lang w:eastAsia="en-US"/>
              </w:rPr>
            </w:pPr>
          </w:p>
          <w:p w14:paraId="1D764980" w14:textId="77777777" w:rsidR="00E275FE" w:rsidRDefault="00E275FE" w:rsidP="00E275FE">
            <w:pPr>
              <w:spacing w:line="276" w:lineRule="auto"/>
              <w:jc w:val="both"/>
              <w:textAlignment w:val="center"/>
              <w:rPr>
                <w:sz w:val="20"/>
                <w:szCs w:val="20"/>
                <w:lang w:eastAsia="en-US"/>
              </w:rPr>
            </w:pPr>
          </w:p>
          <w:p w14:paraId="5DEE8073" w14:textId="77777777" w:rsidR="00E275FE" w:rsidRDefault="00E275FE" w:rsidP="00E275FE">
            <w:pPr>
              <w:spacing w:line="276" w:lineRule="auto"/>
              <w:jc w:val="both"/>
              <w:textAlignment w:val="center"/>
              <w:rPr>
                <w:sz w:val="20"/>
                <w:szCs w:val="20"/>
                <w:lang w:eastAsia="en-US"/>
              </w:rPr>
            </w:pPr>
          </w:p>
          <w:p w14:paraId="21C2AA86" w14:textId="77777777" w:rsidR="00E275FE" w:rsidRDefault="00E275FE" w:rsidP="00E275FE">
            <w:pPr>
              <w:spacing w:line="276" w:lineRule="auto"/>
              <w:jc w:val="both"/>
              <w:textAlignment w:val="center"/>
              <w:rPr>
                <w:sz w:val="20"/>
                <w:szCs w:val="20"/>
                <w:lang w:eastAsia="en-US"/>
              </w:rPr>
            </w:pPr>
          </w:p>
          <w:p w14:paraId="44149BFD" w14:textId="77777777" w:rsidR="00E275FE" w:rsidRDefault="00E275FE" w:rsidP="00E275FE">
            <w:pPr>
              <w:spacing w:line="276" w:lineRule="auto"/>
              <w:jc w:val="both"/>
              <w:textAlignment w:val="center"/>
              <w:rPr>
                <w:sz w:val="20"/>
                <w:szCs w:val="20"/>
                <w:lang w:eastAsia="en-US"/>
              </w:rPr>
            </w:pPr>
          </w:p>
          <w:p w14:paraId="65B1136C" w14:textId="77777777" w:rsidR="00E275FE" w:rsidRDefault="00E275FE" w:rsidP="00E275FE">
            <w:pPr>
              <w:spacing w:line="276" w:lineRule="auto"/>
              <w:jc w:val="both"/>
              <w:textAlignment w:val="center"/>
              <w:rPr>
                <w:sz w:val="20"/>
                <w:szCs w:val="20"/>
                <w:lang w:eastAsia="en-US"/>
              </w:rPr>
            </w:pPr>
          </w:p>
          <w:p w14:paraId="55430042" w14:textId="77777777" w:rsidR="00E275FE" w:rsidRDefault="00E275FE" w:rsidP="00E275FE">
            <w:pPr>
              <w:spacing w:line="276" w:lineRule="auto"/>
              <w:jc w:val="both"/>
              <w:textAlignment w:val="center"/>
              <w:rPr>
                <w:sz w:val="20"/>
                <w:szCs w:val="20"/>
                <w:lang w:eastAsia="en-US"/>
              </w:rPr>
            </w:pPr>
          </w:p>
          <w:p w14:paraId="066DBEA5" w14:textId="77777777" w:rsidR="00E275FE" w:rsidRDefault="00E275FE" w:rsidP="00E275FE">
            <w:pPr>
              <w:spacing w:line="276" w:lineRule="auto"/>
              <w:jc w:val="both"/>
              <w:textAlignment w:val="center"/>
              <w:rPr>
                <w:sz w:val="20"/>
                <w:szCs w:val="20"/>
                <w:lang w:eastAsia="en-US"/>
              </w:rPr>
            </w:pPr>
          </w:p>
          <w:p w14:paraId="3B376B2D" w14:textId="77777777" w:rsidR="00E275FE" w:rsidRDefault="00E275FE" w:rsidP="00E275FE">
            <w:pPr>
              <w:spacing w:line="276" w:lineRule="auto"/>
              <w:jc w:val="both"/>
              <w:textAlignment w:val="center"/>
              <w:rPr>
                <w:sz w:val="20"/>
                <w:szCs w:val="20"/>
                <w:lang w:eastAsia="en-US"/>
              </w:rPr>
            </w:pPr>
          </w:p>
        </w:tc>
        <w:tc>
          <w:tcPr>
            <w:tcW w:w="567" w:type="dxa"/>
            <w:tcBorders>
              <w:top w:val="single" w:sz="4" w:space="0" w:color="auto"/>
              <w:left w:val="single" w:sz="12" w:space="0" w:color="auto"/>
              <w:bottom w:val="single" w:sz="4" w:space="0" w:color="auto"/>
              <w:right w:val="single" w:sz="12" w:space="0" w:color="auto"/>
            </w:tcBorders>
            <w:hideMark/>
          </w:tcPr>
          <w:p w14:paraId="58176FC5" w14:textId="77777777" w:rsidR="00E275FE" w:rsidRDefault="00E275FE" w:rsidP="00E275FE">
            <w:pPr>
              <w:widowControl w:val="0"/>
              <w:autoSpaceDE w:val="0"/>
              <w:autoSpaceDN w:val="0"/>
              <w:spacing w:line="276" w:lineRule="auto"/>
              <w:ind w:left="129" w:right="103"/>
              <w:jc w:val="both"/>
              <w:rPr>
                <w:rFonts w:eastAsia="Tahoma"/>
                <w:w w:val="90"/>
                <w:sz w:val="20"/>
                <w:szCs w:val="20"/>
                <w:lang w:eastAsia="en-US" w:bidi="pt-BR"/>
              </w:rPr>
            </w:pPr>
            <w:proofErr w:type="spellStart"/>
            <w:r>
              <w:rPr>
                <w:rFonts w:eastAsia="Tahoma"/>
                <w:sz w:val="20"/>
                <w:szCs w:val="20"/>
                <w:lang w:eastAsia="en-US" w:bidi="pt-BR"/>
              </w:rPr>
              <w:t>Un</w:t>
            </w:r>
            <w:proofErr w:type="spellEnd"/>
          </w:p>
        </w:tc>
        <w:tc>
          <w:tcPr>
            <w:tcW w:w="1134" w:type="dxa"/>
            <w:tcBorders>
              <w:top w:val="single" w:sz="4" w:space="0" w:color="auto"/>
              <w:left w:val="single" w:sz="12" w:space="0" w:color="auto"/>
              <w:bottom w:val="single" w:sz="4" w:space="0" w:color="auto"/>
              <w:right w:val="single" w:sz="12" w:space="0" w:color="auto"/>
            </w:tcBorders>
            <w:hideMark/>
          </w:tcPr>
          <w:p w14:paraId="1627AAEA"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05</w:t>
            </w:r>
          </w:p>
        </w:tc>
        <w:tc>
          <w:tcPr>
            <w:tcW w:w="3543" w:type="dxa"/>
            <w:tcBorders>
              <w:top w:val="single" w:sz="4" w:space="0" w:color="auto"/>
              <w:left w:val="single" w:sz="12" w:space="0" w:color="auto"/>
              <w:bottom w:val="single" w:sz="4" w:space="0" w:color="auto"/>
              <w:right w:val="single" w:sz="12" w:space="0" w:color="auto"/>
            </w:tcBorders>
            <w:hideMark/>
          </w:tcPr>
          <w:p w14:paraId="0AD49E64" w14:textId="77777777" w:rsidR="00E275FE" w:rsidRDefault="00E275FE" w:rsidP="00E275FE">
            <w:pPr>
              <w:autoSpaceDE w:val="0"/>
              <w:autoSpaceDN w:val="0"/>
              <w:adjustRightInd w:val="0"/>
              <w:spacing w:line="276" w:lineRule="auto"/>
              <w:jc w:val="both"/>
              <w:rPr>
                <w:rFonts w:eastAsia="Calibri"/>
                <w:b/>
                <w:bCs/>
                <w:color w:val="000000"/>
                <w:sz w:val="20"/>
                <w:szCs w:val="20"/>
                <w:lang w:eastAsia="en-US"/>
              </w:rPr>
            </w:pPr>
            <w:r>
              <w:rPr>
                <w:rFonts w:eastAsia="Calibri"/>
                <w:b/>
                <w:bCs/>
                <w:color w:val="000000"/>
                <w:sz w:val="20"/>
                <w:szCs w:val="20"/>
                <w:lang w:eastAsia="en-US"/>
              </w:rPr>
              <w:t>NOBREAK 800VA COM AS SEGUINTES CARACTERISTICAS MÍNIMAS:</w:t>
            </w:r>
          </w:p>
          <w:p w14:paraId="19CD0B77"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O equipamento deverá ser novo, sem uso e em linha de fabricação, comprovado através de declaração do fabricante em anexo a proposta apresentada, com emissão não superior a 30 dias. Micro processado com memória flash; Forma de onda senoidal por aproximação; Potência de pelo menos 800VA e fator de potência </w:t>
            </w:r>
            <w:r>
              <w:rPr>
                <w:rFonts w:eastAsia="Calibri"/>
                <w:color w:val="000000"/>
                <w:sz w:val="20"/>
                <w:szCs w:val="20"/>
                <w:lang w:eastAsia="en-US"/>
              </w:rPr>
              <w:lastRenderedPageBreak/>
              <w:t xml:space="preserve">0,5 (400W); Pelo menos 4 (quatro) estágios de regulação, filtro de linha integrado Possuir pelo menos 1 (uma) bateria interna, selada, livre de manutenção e à prova de vazamento com pelo menos 7Ah; Autonomia mínima de 20 minutos com bateria interna (1 microcomputador, 1 monitor LCD de 20 polegadas e 1 impressora) Tecnologia que permita o dispositivo ser ligado na ausência de rede elétrica Função MUTE que permite inibir / habilitar a campainha Auto teste ao ser ligado, para realização de teste dos circuitos internos e baterias Tensão de entrada Bivolt Automático Tensão de saída 115v Pelo menos 6 tomadas no padrão ABNT NBR-14136-2002 LEDS frontais de indicação do modo de operação, Botão liga/desliga temporizado, a fim de evitar o acionamento ou </w:t>
            </w:r>
            <w:proofErr w:type="spellStart"/>
            <w:r>
              <w:rPr>
                <w:rFonts w:eastAsia="Calibri"/>
                <w:color w:val="000000"/>
                <w:sz w:val="20"/>
                <w:szCs w:val="20"/>
                <w:lang w:eastAsia="en-US"/>
              </w:rPr>
              <w:t>desacionamento</w:t>
            </w:r>
            <w:proofErr w:type="spellEnd"/>
            <w:r>
              <w:rPr>
                <w:rFonts w:eastAsia="Calibri"/>
                <w:color w:val="000000"/>
                <w:sz w:val="20"/>
                <w:szCs w:val="20"/>
                <w:lang w:eastAsia="en-US"/>
              </w:rPr>
              <w:t xml:space="preserve"> acidental Porta fusível externa com unidade reserva; Proteções contra: sobreaquecimento no transformador, potência excedida, descarga total da bateria, sobrecarga e curto-circuito no inversor, surto de tensão entre fase e neutro e </w:t>
            </w:r>
            <w:proofErr w:type="spellStart"/>
            <w:r>
              <w:rPr>
                <w:rFonts w:eastAsia="Calibri"/>
                <w:color w:val="000000"/>
                <w:sz w:val="20"/>
                <w:szCs w:val="20"/>
                <w:lang w:eastAsia="en-US"/>
              </w:rPr>
              <w:t>subtensão</w:t>
            </w:r>
            <w:proofErr w:type="spellEnd"/>
            <w:r>
              <w:rPr>
                <w:rFonts w:eastAsia="Calibri"/>
                <w:color w:val="000000"/>
                <w:sz w:val="20"/>
                <w:szCs w:val="20"/>
                <w:lang w:eastAsia="en-US"/>
              </w:rPr>
              <w:t xml:space="preserve"> e </w:t>
            </w:r>
            <w:proofErr w:type="spellStart"/>
            <w:r>
              <w:rPr>
                <w:rFonts w:eastAsia="Calibri"/>
                <w:color w:val="000000"/>
                <w:sz w:val="20"/>
                <w:szCs w:val="20"/>
                <w:lang w:eastAsia="en-US"/>
              </w:rPr>
              <w:t>sobretensão</w:t>
            </w:r>
            <w:proofErr w:type="spellEnd"/>
            <w:r>
              <w:rPr>
                <w:rFonts w:eastAsia="Calibri"/>
                <w:color w:val="000000"/>
                <w:sz w:val="20"/>
                <w:szCs w:val="20"/>
                <w:lang w:eastAsia="en-US"/>
              </w:rPr>
              <w:t xml:space="preserve"> da rede elétrica; Tecnologia que possibilite o desligamento automático das tomadas de saída caso não haja equipamentos conectados em modo bateria, visando preservar a vida útil das baterias; Recarga automática da bateria mesmo com o Nobreak desligado; Gerenciamento da bateria, a fim de informar quando a mesma precisa ser substituída </w:t>
            </w:r>
            <w:proofErr w:type="spellStart"/>
            <w:r>
              <w:rPr>
                <w:rFonts w:eastAsia="Calibri"/>
                <w:color w:val="000000"/>
                <w:sz w:val="20"/>
                <w:szCs w:val="20"/>
                <w:lang w:eastAsia="en-US"/>
              </w:rPr>
              <w:t>True</w:t>
            </w:r>
            <w:proofErr w:type="spellEnd"/>
            <w:r>
              <w:rPr>
                <w:rFonts w:eastAsia="Calibri"/>
                <w:color w:val="000000"/>
                <w:sz w:val="20"/>
                <w:szCs w:val="20"/>
                <w:lang w:eastAsia="en-US"/>
              </w:rPr>
              <w:t xml:space="preserve"> RMS (indicado para qualquer tipo de rede, principalmente redes instáveis) Alarme audiovisual para sinalização de eventos; Garantia de 18 meses prestada pelo próprio fabricante, comprovado através de documentação oficial do fabricante, em anexo a proposta apresentada.</w:t>
            </w:r>
          </w:p>
        </w:tc>
        <w:tc>
          <w:tcPr>
            <w:tcW w:w="993" w:type="dxa"/>
            <w:tcBorders>
              <w:top w:val="single" w:sz="4" w:space="0" w:color="auto"/>
              <w:left w:val="single" w:sz="12" w:space="0" w:color="auto"/>
              <w:bottom w:val="single" w:sz="4" w:space="0" w:color="auto"/>
              <w:right w:val="single" w:sz="12" w:space="0" w:color="auto"/>
            </w:tcBorders>
          </w:tcPr>
          <w:p w14:paraId="6A3DA35A" w14:textId="77777777" w:rsidR="00E275FE" w:rsidRDefault="00E275FE" w:rsidP="00E275FE">
            <w:pPr>
              <w:spacing w:line="276" w:lineRule="auto"/>
              <w:jc w:val="center"/>
              <w:rPr>
                <w:sz w:val="20"/>
                <w:szCs w:val="20"/>
                <w:lang w:eastAsia="en-US"/>
              </w:rPr>
            </w:pPr>
            <w:r>
              <w:rPr>
                <w:sz w:val="20"/>
                <w:szCs w:val="20"/>
                <w:lang w:eastAsia="en-US"/>
              </w:rPr>
              <w:lastRenderedPageBreak/>
              <w:t>NHS MINI4</w:t>
            </w:r>
          </w:p>
        </w:tc>
        <w:tc>
          <w:tcPr>
            <w:tcW w:w="1134" w:type="dxa"/>
            <w:tcBorders>
              <w:top w:val="single" w:sz="4" w:space="0" w:color="auto"/>
              <w:left w:val="single" w:sz="12" w:space="0" w:color="auto"/>
              <w:bottom w:val="single" w:sz="4" w:space="0" w:color="auto"/>
              <w:right w:val="single" w:sz="12" w:space="0" w:color="auto"/>
            </w:tcBorders>
          </w:tcPr>
          <w:p w14:paraId="59B0ACB4" w14:textId="77777777" w:rsidR="00E275FE" w:rsidRDefault="00E275FE" w:rsidP="00E275FE">
            <w:pPr>
              <w:spacing w:line="276" w:lineRule="auto"/>
              <w:jc w:val="center"/>
              <w:rPr>
                <w:b/>
                <w:sz w:val="20"/>
                <w:szCs w:val="20"/>
                <w:lang w:eastAsia="en-US"/>
              </w:rPr>
            </w:pPr>
            <w:r>
              <w:rPr>
                <w:b/>
                <w:sz w:val="20"/>
                <w:szCs w:val="20"/>
                <w:lang w:eastAsia="en-US"/>
              </w:rPr>
              <w:t>706,00</w:t>
            </w:r>
          </w:p>
        </w:tc>
        <w:tc>
          <w:tcPr>
            <w:tcW w:w="1984" w:type="dxa"/>
            <w:tcBorders>
              <w:top w:val="single" w:sz="4" w:space="0" w:color="auto"/>
              <w:left w:val="single" w:sz="12" w:space="0" w:color="auto"/>
              <w:bottom w:val="single" w:sz="4" w:space="0" w:color="auto"/>
              <w:right w:val="single" w:sz="12" w:space="0" w:color="auto"/>
            </w:tcBorders>
          </w:tcPr>
          <w:p w14:paraId="69DE5CA4" w14:textId="77777777" w:rsidR="00E275FE" w:rsidRDefault="00E275FE" w:rsidP="00E275FE">
            <w:pPr>
              <w:spacing w:line="276" w:lineRule="auto"/>
              <w:jc w:val="center"/>
              <w:rPr>
                <w:b/>
                <w:sz w:val="20"/>
                <w:szCs w:val="20"/>
                <w:lang w:eastAsia="en-US"/>
              </w:rPr>
            </w:pPr>
            <w:r>
              <w:rPr>
                <w:b/>
                <w:sz w:val="20"/>
                <w:szCs w:val="20"/>
                <w:lang w:eastAsia="en-US"/>
              </w:rPr>
              <w:t>3.530,00</w:t>
            </w:r>
          </w:p>
        </w:tc>
      </w:tr>
      <w:tr w:rsidR="00E275FE" w14:paraId="300A51FE" w14:textId="77777777" w:rsidTr="00C46E12">
        <w:trPr>
          <w:trHeight w:val="180"/>
        </w:trPr>
        <w:tc>
          <w:tcPr>
            <w:tcW w:w="8364" w:type="dxa"/>
            <w:gridSpan w:val="6"/>
            <w:tcBorders>
              <w:top w:val="single" w:sz="4" w:space="0" w:color="auto"/>
              <w:left w:val="single" w:sz="12" w:space="0" w:color="auto"/>
              <w:bottom w:val="single" w:sz="12" w:space="0" w:color="auto"/>
              <w:right w:val="single" w:sz="12" w:space="0" w:color="auto"/>
            </w:tcBorders>
          </w:tcPr>
          <w:p w14:paraId="75205BA0" w14:textId="77777777" w:rsidR="00E275FE" w:rsidRDefault="00E275FE" w:rsidP="00E275FE">
            <w:pPr>
              <w:spacing w:line="276" w:lineRule="auto"/>
              <w:jc w:val="right"/>
              <w:rPr>
                <w:b/>
                <w:sz w:val="20"/>
                <w:szCs w:val="20"/>
                <w:lang w:eastAsia="en-US"/>
              </w:rPr>
            </w:pPr>
            <w:r>
              <w:rPr>
                <w:b/>
                <w:sz w:val="20"/>
                <w:szCs w:val="20"/>
                <w:lang w:eastAsia="en-US"/>
              </w:rPr>
              <w:t>VALOR TOTAL DE ATÉ R$</w:t>
            </w:r>
          </w:p>
        </w:tc>
        <w:tc>
          <w:tcPr>
            <w:tcW w:w="1984" w:type="dxa"/>
            <w:tcBorders>
              <w:top w:val="single" w:sz="4" w:space="0" w:color="auto"/>
              <w:left w:val="single" w:sz="12" w:space="0" w:color="auto"/>
              <w:bottom w:val="single" w:sz="12" w:space="0" w:color="auto"/>
              <w:right w:val="single" w:sz="12" w:space="0" w:color="auto"/>
            </w:tcBorders>
          </w:tcPr>
          <w:p w14:paraId="7567F40B" w14:textId="77777777" w:rsidR="00E275FE" w:rsidRDefault="00E275FE" w:rsidP="00E275FE">
            <w:pPr>
              <w:spacing w:line="276" w:lineRule="auto"/>
              <w:jc w:val="center"/>
              <w:rPr>
                <w:b/>
                <w:sz w:val="20"/>
                <w:szCs w:val="20"/>
                <w:lang w:eastAsia="en-US"/>
              </w:rPr>
            </w:pPr>
            <w:r>
              <w:rPr>
                <w:b/>
                <w:sz w:val="20"/>
                <w:szCs w:val="20"/>
                <w:lang w:eastAsia="en-US"/>
              </w:rPr>
              <w:t>5.030,00</w:t>
            </w:r>
          </w:p>
        </w:tc>
      </w:tr>
    </w:tbl>
    <w:p w14:paraId="4E5B5A6A" w14:textId="3387EB1D" w:rsidR="00E275FE" w:rsidRPr="00C46E12" w:rsidRDefault="00E275FE" w:rsidP="00C46E12">
      <w:pPr>
        <w:tabs>
          <w:tab w:val="left" w:pos="0"/>
        </w:tabs>
        <w:jc w:val="both"/>
        <w:rPr>
          <w:rFonts w:ascii="Arial Narrow" w:hAnsi="Arial Narrow" w:cs="Arial"/>
          <w:sz w:val="16"/>
          <w:szCs w:val="16"/>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80" w:firstRow="0" w:lastRow="0" w:firstColumn="1" w:lastColumn="0" w:noHBand="0" w:noVBand="0"/>
      </w:tblPr>
      <w:tblGrid>
        <w:gridCol w:w="993"/>
        <w:gridCol w:w="567"/>
        <w:gridCol w:w="1134"/>
        <w:gridCol w:w="3402"/>
        <w:gridCol w:w="1134"/>
        <w:gridCol w:w="1134"/>
        <w:gridCol w:w="1984"/>
      </w:tblGrid>
      <w:tr w:rsidR="00E275FE" w:rsidRPr="000C5828" w14:paraId="591935E9" w14:textId="77777777" w:rsidTr="00C46E12">
        <w:trPr>
          <w:cantSplit/>
          <w:trHeight w:val="212"/>
        </w:trPr>
        <w:tc>
          <w:tcPr>
            <w:tcW w:w="10348" w:type="dxa"/>
            <w:gridSpan w:val="7"/>
            <w:tcBorders>
              <w:top w:val="single" w:sz="12" w:space="0" w:color="auto"/>
              <w:left w:val="single" w:sz="12" w:space="0" w:color="auto"/>
              <w:bottom w:val="single" w:sz="12" w:space="0" w:color="auto"/>
              <w:right w:val="single" w:sz="12" w:space="0" w:color="auto"/>
            </w:tcBorders>
          </w:tcPr>
          <w:p w14:paraId="21A88594" w14:textId="77777777" w:rsidR="00E275FE" w:rsidRPr="000C5828" w:rsidRDefault="00E275FE" w:rsidP="00E275FE">
            <w:pPr>
              <w:spacing w:after="200" w:line="276" w:lineRule="auto"/>
              <w:jc w:val="center"/>
              <w:rPr>
                <w:rFonts w:eastAsiaTheme="minorHAnsi"/>
                <w:b/>
                <w:sz w:val="20"/>
                <w:szCs w:val="20"/>
              </w:rPr>
            </w:pPr>
            <w:r w:rsidRPr="000C5828">
              <w:rPr>
                <w:rFonts w:eastAsiaTheme="minorHAnsi"/>
                <w:b/>
                <w:sz w:val="20"/>
                <w:szCs w:val="20"/>
              </w:rPr>
              <w:t>CHRISTIAN PIMENTEL DE CAMARGO ME CNPJ Nº 31.368.843/0001-79</w:t>
            </w:r>
          </w:p>
        </w:tc>
      </w:tr>
      <w:tr w:rsidR="00E275FE" w14:paraId="5A856798" w14:textId="77777777" w:rsidTr="00C46E12">
        <w:trPr>
          <w:cantSplit/>
          <w:trHeight w:val="212"/>
        </w:trPr>
        <w:tc>
          <w:tcPr>
            <w:tcW w:w="993" w:type="dxa"/>
            <w:vMerge w:val="restart"/>
            <w:tcBorders>
              <w:top w:val="single" w:sz="12" w:space="0" w:color="auto"/>
              <w:left w:val="single" w:sz="12" w:space="0" w:color="auto"/>
              <w:bottom w:val="single" w:sz="12" w:space="0" w:color="auto"/>
              <w:right w:val="single" w:sz="12" w:space="0" w:color="auto"/>
            </w:tcBorders>
            <w:hideMark/>
          </w:tcPr>
          <w:p w14:paraId="37361FDC" w14:textId="77777777" w:rsidR="00E275FE" w:rsidRDefault="00E275FE" w:rsidP="00E275FE">
            <w:pPr>
              <w:tabs>
                <w:tab w:val="left" w:pos="708"/>
                <w:tab w:val="center" w:pos="4252"/>
                <w:tab w:val="right" w:pos="8504"/>
              </w:tabs>
              <w:spacing w:line="276" w:lineRule="auto"/>
              <w:jc w:val="center"/>
              <w:rPr>
                <w:rFonts w:eastAsiaTheme="minorHAnsi"/>
                <w:b/>
                <w:sz w:val="16"/>
                <w:szCs w:val="16"/>
                <w:lang w:eastAsia="en-US"/>
              </w:rPr>
            </w:pPr>
            <w:r>
              <w:rPr>
                <w:rFonts w:eastAsiaTheme="minorHAnsi"/>
                <w:b/>
                <w:sz w:val="16"/>
                <w:szCs w:val="16"/>
                <w:lang w:eastAsia="en-US"/>
              </w:rPr>
              <w:lastRenderedPageBreak/>
              <w:t>ITEM</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32710A32" w14:textId="77777777" w:rsidR="00E275FE" w:rsidRDefault="00E275FE" w:rsidP="00E275FE">
            <w:pPr>
              <w:spacing w:line="276" w:lineRule="auto"/>
              <w:jc w:val="center"/>
              <w:rPr>
                <w:b/>
                <w:sz w:val="16"/>
                <w:szCs w:val="16"/>
                <w:lang w:eastAsia="en-US"/>
              </w:rPr>
            </w:pPr>
            <w:r>
              <w:rPr>
                <w:b/>
                <w:sz w:val="16"/>
                <w:szCs w:val="16"/>
                <w:lang w:eastAsia="en-US"/>
              </w:rPr>
              <w:t>UN</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35A100BF" w14:textId="77777777" w:rsidR="00E275FE" w:rsidRDefault="00E275FE" w:rsidP="00E275FE">
            <w:pPr>
              <w:spacing w:line="276" w:lineRule="auto"/>
              <w:ind w:right="-37"/>
              <w:jc w:val="center"/>
              <w:rPr>
                <w:b/>
                <w:sz w:val="16"/>
                <w:szCs w:val="16"/>
                <w:lang w:eastAsia="en-US"/>
              </w:rPr>
            </w:pPr>
            <w:r>
              <w:rPr>
                <w:b/>
                <w:sz w:val="16"/>
                <w:szCs w:val="16"/>
                <w:lang w:eastAsia="en-US"/>
              </w:rPr>
              <w:t xml:space="preserve">QUANT. </w:t>
            </w:r>
          </w:p>
        </w:tc>
        <w:tc>
          <w:tcPr>
            <w:tcW w:w="3402" w:type="dxa"/>
            <w:vMerge w:val="restart"/>
            <w:tcBorders>
              <w:top w:val="single" w:sz="12" w:space="0" w:color="auto"/>
              <w:left w:val="single" w:sz="12" w:space="0" w:color="auto"/>
              <w:bottom w:val="single" w:sz="12" w:space="0" w:color="auto"/>
              <w:right w:val="single" w:sz="12" w:space="0" w:color="auto"/>
            </w:tcBorders>
            <w:hideMark/>
          </w:tcPr>
          <w:p w14:paraId="7CA67E64" w14:textId="77777777" w:rsidR="00E275FE" w:rsidRDefault="00E275FE" w:rsidP="00E275FE">
            <w:pPr>
              <w:spacing w:line="276" w:lineRule="auto"/>
              <w:jc w:val="center"/>
              <w:rPr>
                <w:sz w:val="16"/>
                <w:szCs w:val="16"/>
                <w:lang w:eastAsia="en-US"/>
              </w:rPr>
            </w:pPr>
            <w:r>
              <w:rPr>
                <w:sz w:val="16"/>
                <w:szCs w:val="16"/>
                <w:lang w:eastAsia="en-US"/>
              </w:rPr>
              <w:t xml:space="preserve">DESCRIÇÃO </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1A4BCED2" w14:textId="77777777" w:rsidR="00E275FE" w:rsidRDefault="00E275FE" w:rsidP="00E275FE">
            <w:pPr>
              <w:spacing w:line="276" w:lineRule="auto"/>
              <w:jc w:val="center"/>
              <w:rPr>
                <w:sz w:val="16"/>
                <w:szCs w:val="16"/>
                <w:lang w:eastAsia="en-US"/>
              </w:rPr>
            </w:pPr>
            <w:r>
              <w:rPr>
                <w:sz w:val="16"/>
                <w:szCs w:val="16"/>
                <w:lang w:eastAsia="en-US"/>
              </w:rPr>
              <w:t>MARCA MODELO</w:t>
            </w:r>
          </w:p>
        </w:tc>
        <w:tc>
          <w:tcPr>
            <w:tcW w:w="3118" w:type="dxa"/>
            <w:gridSpan w:val="2"/>
            <w:tcBorders>
              <w:top w:val="single" w:sz="12" w:space="0" w:color="auto"/>
              <w:bottom w:val="single" w:sz="12" w:space="0" w:color="auto"/>
              <w:right w:val="single" w:sz="12" w:space="0" w:color="auto"/>
            </w:tcBorders>
            <w:shd w:val="clear" w:color="auto" w:fill="auto"/>
          </w:tcPr>
          <w:p w14:paraId="694A17F1" w14:textId="77777777" w:rsidR="00E275FE" w:rsidRDefault="00E275FE" w:rsidP="00E275FE">
            <w:pPr>
              <w:spacing w:after="200" w:line="276" w:lineRule="auto"/>
              <w:jc w:val="center"/>
              <w:rPr>
                <w:rFonts w:asciiTheme="minorHAnsi" w:eastAsiaTheme="minorHAnsi" w:hAnsiTheme="minorHAnsi" w:cstheme="minorBidi"/>
                <w:sz w:val="20"/>
                <w:szCs w:val="20"/>
              </w:rPr>
            </w:pPr>
            <w:r w:rsidRPr="00CF740E">
              <w:rPr>
                <w:rFonts w:eastAsiaTheme="minorHAnsi"/>
                <w:b/>
                <w:sz w:val="16"/>
                <w:szCs w:val="16"/>
              </w:rPr>
              <w:t>VALOR R$</w:t>
            </w:r>
          </w:p>
        </w:tc>
      </w:tr>
      <w:tr w:rsidR="00E275FE" w14:paraId="70F355C1" w14:textId="77777777" w:rsidTr="00C46E12">
        <w:trPr>
          <w:cantSplit/>
          <w:trHeight w:val="40"/>
        </w:trPr>
        <w:tc>
          <w:tcPr>
            <w:tcW w:w="993" w:type="dxa"/>
            <w:vMerge/>
            <w:tcBorders>
              <w:top w:val="single" w:sz="12" w:space="0" w:color="auto"/>
              <w:left w:val="single" w:sz="12" w:space="0" w:color="auto"/>
              <w:bottom w:val="single" w:sz="12" w:space="0" w:color="auto"/>
              <w:right w:val="single" w:sz="12" w:space="0" w:color="auto"/>
            </w:tcBorders>
            <w:vAlign w:val="center"/>
            <w:hideMark/>
          </w:tcPr>
          <w:p w14:paraId="4AE41367" w14:textId="77777777" w:rsidR="00E275FE" w:rsidRDefault="00E275FE" w:rsidP="00E275FE">
            <w:pPr>
              <w:spacing w:line="276" w:lineRule="auto"/>
              <w:rPr>
                <w:rFonts w:eastAsiaTheme="minorHAnsi"/>
                <w:b/>
                <w:sz w:val="16"/>
                <w:szCs w:val="16"/>
                <w:lang w:eastAsia="en-US"/>
              </w:rPr>
            </w:pPr>
          </w:p>
        </w:tc>
        <w:tc>
          <w:tcPr>
            <w:tcW w:w="567" w:type="dxa"/>
            <w:vMerge/>
            <w:tcBorders>
              <w:top w:val="single" w:sz="12" w:space="0" w:color="auto"/>
              <w:left w:val="single" w:sz="12" w:space="0" w:color="auto"/>
              <w:bottom w:val="single" w:sz="12" w:space="0" w:color="auto"/>
              <w:right w:val="single" w:sz="12" w:space="0" w:color="auto"/>
            </w:tcBorders>
            <w:vAlign w:val="center"/>
            <w:hideMark/>
          </w:tcPr>
          <w:p w14:paraId="2AC92073" w14:textId="77777777" w:rsidR="00E275FE" w:rsidRDefault="00E275FE" w:rsidP="00E275FE">
            <w:pPr>
              <w:spacing w:line="276" w:lineRule="auto"/>
              <w:rPr>
                <w:b/>
                <w:sz w:val="16"/>
                <w:szCs w:val="16"/>
                <w:lang w:eastAsia="en-US"/>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00EEA0F1" w14:textId="77777777" w:rsidR="00E275FE" w:rsidRDefault="00E275FE" w:rsidP="00E275FE">
            <w:pPr>
              <w:spacing w:line="276" w:lineRule="auto"/>
              <w:rPr>
                <w:b/>
                <w:sz w:val="16"/>
                <w:szCs w:val="16"/>
                <w:lang w:eastAsia="en-US"/>
              </w:rPr>
            </w:pPr>
          </w:p>
        </w:tc>
        <w:tc>
          <w:tcPr>
            <w:tcW w:w="3402" w:type="dxa"/>
            <w:vMerge/>
            <w:tcBorders>
              <w:top w:val="single" w:sz="12" w:space="0" w:color="auto"/>
              <w:left w:val="single" w:sz="12" w:space="0" w:color="auto"/>
              <w:bottom w:val="single" w:sz="12" w:space="0" w:color="auto"/>
              <w:right w:val="single" w:sz="12" w:space="0" w:color="auto"/>
            </w:tcBorders>
            <w:vAlign w:val="center"/>
            <w:hideMark/>
          </w:tcPr>
          <w:p w14:paraId="5DA0E3C3" w14:textId="77777777" w:rsidR="00E275FE" w:rsidRDefault="00E275FE" w:rsidP="00E275FE">
            <w:pPr>
              <w:spacing w:line="276" w:lineRule="auto"/>
              <w:rPr>
                <w:sz w:val="16"/>
                <w:szCs w:val="16"/>
                <w:lang w:eastAsia="en-US"/>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004EA21C" w14:textId="77777777" w:rsidR="00E275FE" w:rsidRDefault="00E275FE" w:rsidP="00E275FE">
            <w:pPr>
              <w:spacing w:line="276" w:lineRule="auto"/>
              <w:rPr>
                <w:sz w:val="16"/>
                <w:szCs w:val="16"/>
                <w:lang w:eastAsia="en-US"/>
              </w:rPr>
            </w:pPr>
          </w:p>
        </w:tc>
        <w:tc>
          <w:tcPr>
            <w:tcW w:w="1134" w:type="dxa"/>
            <w:tcBorders>
              <w:top w:val="single" w:sz="12" w:space="0" w:color="auto"/>
              <w:left w:val="single" w:sz="12" w:space="0" w:color="auto"/>
              <w:bottom w:val="single" w:sz="12" w:space="0" w:color="auto"/>
              <w:right w:val="single" w:sz="12" w:space="0" w:color="auto"/>
            </w:tcBorders>
            <w:hideMark/>
          </w:tcPr>
          <w:p w14:paraId="63ADCB2F" w14:textId="77777777" w:rsidR="00E275FE" w:rsidRDefault="00E275FE" w:rsidP="00E275FE">
            <w:pPr>
              <w:spacing w:line="276" w:lineRule="auto"/>
              <w:jc w:val="center"/>
              <w:rPr>
                <w:b/>
                <w:sz w:val="16"/>
                <w:szCs w:val="16"/>
                <w:lang w:eastAsia="en-US"/>
              </w:rPr>
            </w:pPr>
            <w:r>
              <w:rPr>
                <w:b/>
                <w:sz w:val="16"/>
                <w:szCs w:val="16"/>
                <w:lang w:eastAsia="en-US"/>
              </w:rPr>
              <w:t>UNIT.</w:t>
            </w:r>
          </w:p>
        </w:tc>
        <w:tc>
          <w:tcPr>
            <w:tcW w:w="1984" w:type="dxa"/>
            <w:tcBorders>
              <w:top w:val="single" w:sz="12" w:space="0" w:color="auto"/>
              <w:left w:val="single" w:sz="12" w:space="0" w:color="auto"/>
              <w:bottom w:val="single" w:sz="12" w:space="0" w:color="auto"/>
              <w:right w:val="single" w:sz="12" w:space="0" w:color="auto"/>
            </w:tcBorders>
            <w:hideMark/>
          </w:tcPr>
          <w:p w14:paraId="1D58C110" w14:textId="77777777" w:rsidR="00E275FE" w:rsidRDefault="00E275FE" w:rsidP="00E275FE">
            <w:pPr>
              <w:spacing w:line="276" w:lineRule="auto"/>
              <w:jc w:val="center"/>
              <w:rPr>
                <w:b/>
                <w:sz w:val="16"/>
                <w:szCs w:val="16"/>
                <w:lang w:eastAsia="en-US"/>
              </w:rPr>
            </w:pPr>
            <w:r>
              <w:rPr>
                <w:b/>
                <w:sz w:val="16"/>
                <w:szCs w:val="16"/>
                <w:lang w:eastAsia="en-US"/>
              </w:rPr>
              <w:t>TOTAL</w:t>
            </w:r>
          </w:p>
        </w:tc>
      </w:tr>
      <w:tr w:rsidR="00E275FE" w14:paraId="770C6C91" w14:textId="77777777" w:rsidTr="00C46E12">
        <w:trPr>
          <w:trHeight w:val="180"/>
        </w:trPr>
        <w:tc>
          <w:tcPr>
            <w:tcW w:w="993" w:type="dxa"/>
            <w:tcBorders>
              <w:top w:val="single" w:sz="4" w:space="0" w:color="auto"/>
              <w:left w:val="single" w:sz="12" w:space="0" w:color="auto"/>
              <w:bottom w:val="single" w:sz="4" w:space="0" w:color="auto"/>
              <w:right w:val="single" w:sz="12" w:space="0" w:color="auto"/>
            </w:tcBorders>
            <w:hideMark/>
          </w:tcPr>
          <w:p w14:paraId="422DD03D" w14:textId="77777777" w:rsidR="00E275FE" w:rsidRDefault="00E275FE" w:rsidP="00E275FE">
            <w:pPr>
              <w:spacing w:line="276" w:lineRule="auto"/>
              <w:jc w:val="both"/>
              <w:textAlignment w:val="center"/>
              <w:rPr>
                <w:rFonts w:eastAsia="SimSun"/>
                <w:color w:val="000000"/>
                <w:sz w:val="20"/>
                <w:szCs w:val="20"/>
                <w:lang w:val="en-US" w:eastAsia="zh-CN" w:bidi="ar"/>
              </w:rPr>
            </w:pPr>
            <w:r>
              <w:rPr>
                <w:rFonts w:eastAsia="SimSun"/>
                <w:color w:val="000000"/>
                <w:sz w:val="20"/>
                <w:szCs w:val="20"/>
                <w:lang w:val="en-US" w:eastAsia="zh-CN" w:bidi="ar"/>
              </w:rPr>
              <w:t>18</w:t>
            </w:r>
          </w:p>
        </w:tc>
        <w:tc>
          <w:tcPr>
            <w:tcW w:w="567" w:type="dxa"/>
            <w:tcBorders>
              <w:top w:val="single" w:sz="4" w:space="0" w:color="auto"/>
              <w:left w:val="single" w:sz="12" w:space="0" w:color="auto"/>
              <w:bottom w:val="single" w:sz="4" w:space="0" w:color="auto"/>
              <w:right w:val="single" w:sz="12" w:space="0" w:color="auto"/>
            </w:tcBorders>
            <w:hideMark/>
          </w:tcPr>
          <w:p w14:paraId="729A8933"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1134" w:type="dxa"/>
            <w:tcBorders>
              <w:top w:val="single" w:sz="4" w:space="0" w:color="auto"/>
              <w:left w:val="single" w:sz="12" w:space="0" w:color="auto"/>
              <w:bottom w:val="single" w:sz="4" w:space="0" w:color="auto"/>
              <w:right w:val="single" w:sz="12" w:space="0" w:color="auto"/>
            </w:tcBorders>
            <w:hideMark/>
          </w:tcPr>
          <w:p w14:paraId="2D8E6FF3"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15</w:t>
            </w:r>
          </w:p>
        </w:tc>
        <w:tc>
          <w:tcPr>
            <w:tcW w:w="3402" w:type="dxa"/>
            <w:tcBorders>
              <w:top w:val="single" w:sz="4" w:space="0" w:color="auto"/>
              <w:left w:val="single" w:sz="12" w:space="0" w:color="auto"/>
              <w:bottom w:val="single" w:sz="4" w:space="0" w:color="auto"/>
              <w:right w:val="single" w:sz="12" w:space="0" w:color="auto"/>
            </w:tcBorders>
          </w:tcPr>
          <w:p w14:paraId="4C699205" w14:textId="77777777" w:rsidR="00E275FE" w:rsidRDefault="00E275FE" w:rsidP="00E275FE">
            <w:pPr>
              <w:widowControl w:val="0"/>
              <w:autoSpaceDE w:val="0"/>
              <w:autoSpaceDN w:val="0"/>
              <w:spacing w:line="276" w:lineRule="auto"/>
              <w:jc w:val="both"/>
              <w:rPr>
                <w:rFonts w:eastAsia="Tahoma"/>
                <w:b/>
                <w:bCs/>
                <w:sz w:val="20"/>
                <w:szCs w:val="20"/>
                <w:lang w:eastAsia="en-US" w:bidi="pt-BR"/>
              </w:rPr>
            </w:pPr>
            <w:r>
              <w:rPr>
                <w:rFonts w:eastAsia="Tahoma"/>
                <w:b/>
                <w:bCs/>
                <w:sz w:val="20"/>
                <w:szCs w:val="20"/>
                <w:lang w:eastAsia="en-US" w:bidi="pt-BR"/>
              </w:rPr>
              <w:t>NOTEBOOK CORPORATIVO TIPO 01 COM AS SEGUINTES CARACTERÍSTICAS MÍNIMAS:</w:t>
            </w:r>
          </w:p>
          <w:p w14:paraId="0913B45E" w14:textId="77777777" w:rsidR="00E275FE" w:rsidRDefault="00E275FE" w:rsidP="00E275FE">
            <w:pPr>
              <w:keepNext/>
              <w:keepLines/>
              <w:spacing w:line="276" w:lineRule="auto"/>
              <w:jc w:val="both"/>
              <w:outlineLvl w:val="0"/>
              <w:rPr>
                <w:rFonts w:eastAsiaTheme="majorEastAsia"/>
                <w:color w:val="000000"/>
                <w:sz w:val="20"/>
                <w:szCs w:val="20"/>
                <w:lang w:eastAsia="en-US"/>
              </w:rPr>
            </w:pPr>
            <w:r>
              <w:rPr>
                <w:rFonts w:eastAsiaTheme="majorEastAsia"/>
                <w:color w:val="000000"/>
                <w:sz w:val="20"/>
                <w:szCs w:val="20"/>
                <w:lang w:eastAsia="en-US"/>
              </w:rPr>
              <w:t xml:space="preserve">Os equipamentos devem pertencer à linha corporativa, serem novos, sem uso, não sendo aceitos equipamentos destinados ao uso doméstico ou descontinuados. </w:t>
            </w:r>
          </w:p>
          <w:p w14:paraId="53FB38DD"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 xml:space="preserve">Processador </w:t>
            </w:r>
            <w:proofErr w:type="spellStart"/>
            <w:r>
              <w:rPr>
                <w:rFonts w:eastAsia="Calibri"/>
                <w:color w:val="000000"/>
                <w:sz w:val="20"/>
                <w:szCs w:val="20"/>
                <w:lang w:eastAsia="en-US"/>
              </w:rPr>
              <w:t>Processador</w:t>
            </w:r>
            <w:proofErr w:type="spellEnd"/>
            <w:r>
              <w:rPr>
                <w:rFonts w:eastAsia="Calibri"/>
                <w:color w:val="000000"/>
                <w:sz w:val="20"/>
                <w:szCs w:val="20"/>
                <w:lang w:eastAsia="en-US"/>
              </w:rPr>
              <w:t xml:space="preserve"> de 64 bits; </w:t>
            </w:r>
            <w:proofErr w:type="gramStart"/>
            <w:r>
              <w:rPr>
                <w:rFonts w:eastAsia="Calibri"/>
                <w:color w:val="000000"/>
                <w:sz w:val="20"/>
                <w:szCs w:val="20"/>
                <w:lang w:eastAsia="en-US"/>
              </w:rPr>
              <w:t>Deverá</w:t>
            </w:r>
            <w:proofErr w:type="gramEnd"/>
            <w:r>
              <w:rPr>
                <w:rFonts w:eastAsia="Calibri"/>
                <w:color w:val="000000"/>
                <w:sz w:val="20"/>
                <w:szCs w:val="20"/>
                <w:lang w:eastAsia="en-US"/>
              </w:rPr>
              <w:t xml:space="preserve"> possuir 6 núcleos físicos, 8 threads, frequência base de 1.2 </w:t>
            </w:r>
            <w:proofErr w:type="spellStart"/>
            <w:r>
              <w:rPr>
                <w:rFonts w:eastAsia="Calibri"/>
                <w:color w:val="000000"/>
                <w:sz w:val="20"/>
                <w:szCs w:val="20"/>
                <w:lang w:eastAsia="en-US"/>
              </w:rPr>
              <w:t>Ghz</w:t>
            </w:r>
            <w:proofErr w:type="spellEnd"/>
            <w:r>
              <w:rPr>
                <w:rFonts w:eastAsia="Calibri"/>
                <w:color w:val="000000"/>
                <w:sz w:val="20"/>
                <w:szCs w:val="20"/>
                <w:lang w:eastAsia="en-US"/>
              </w:rPr>
              <w:t xml:space="preserve">, com pelo menos 10 MB de cache. Para efeitos de referência, foi utilizado o processador Intel Core I3-1215U, mas serão aceitos outros processadores, de características técnicas diferentes, de performance igual ou superior auferidos pelo </w:t>
            </w:r>
            <w:proofErr w:type="spellStart"/>
            <w:r>
              <w:rPr>
                <w:rFonts w:eastAsia="Calibri"/>
                <w:i/>
                <w:iCs/>
                <w:color w:val="000000"/>
                <w:sz w:val="20"/>
                <w:szCs w:val="20"/>
                <w:lang w:eastAsia="en-US"/>
              </w:rPr>
              <w:t>PassMark</w:t>
            </w:r>
            <w:proofErr w:type="spellEnd"/>
            <w:r>
              <w:rPr>
                <w:rFonts w:eastAsia="Calibri"/>
                <w:i/>
                <w:iCs/>
                <w:color w:val="000000"/>
                <w:sz w:val="20"/>
                <w:szCs w:val="20"/>
                <w:lang w:eastAsia="en-US"/>
              </w:rPr>
              <w:t xml:space="preserve"> versão 10 - CPU Benchmarks</w:t>
            </w:r>
            <w:r>
              <w:rPr>
                <w:rFonts w:eastAsia="Calibri"/>
                <w:color w:val="000000"/>
                <w:sz w:val="20"/>
                <w:szCs w:val="20"/>
                <w:lang w:eastAsia="en-US"/>
              </w:rPr>
              <w:t xml:space="preserve"> disponível no site </w:t>
            </w:r>
            <w:hyperlink r:id="rId7" w:history="1">
              <w:r>
                <w:rPr>
                  <w:rStyle w:val="Hyperlink"/>
                  <w:rFonts w:eastAsia="Calibri"/>
                  <w:lang w:eastAsia="en-US"/>
                </w:rPr>
                <w:t>http://www.cpubenchmark.net/cpu_list.php</w:t>
              </w:r>
            </w:hyperlink>
            <w:r>
              <w:rPr>
                <w:rFonts w:eastAsia="Calibri"/>
                <w:color w:val="000000"/>
                <w:sz w:val="20"/>
                <w:szCs w:val="20"/>
                <w:lang w:eastAsia="en-US"/>
              </w:rPr>
              <w:t>. É obrigatório informar o modelo de processador ofertado.</w:t>
            </w:r>
          </w:p>
          <w:p w14:paraId="67C15165"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proofErr w:type="gramStart"/>
            <w:r>
              <w:rPr>
                <w:rFonts w:eastAsia="Calibri"/>
                <w:b/>
                <w:bCs/>
                <w:color w:val="000000"/>
                <w:sz w:val="20"/>
                <w:szCs w:val="20"/>
                <w:lang w:eastAsia="en-US"/>
              </w:rPr>
              <w:t xml:space="preserve">Memória </w:t>
            </w:r>
            <w:r>
              <w:rPr>
                <w:rFonts w:eastAsia="Calibri"/>
                <w:color w:val="000000"/>
                <w:sz w:val="20"/>
                <w:szCs w:val="20"/>
                <w:lang w:eastAsia="en-US"/>
              </w:rPr>
              <w:t>Deverá</w:t>
            </w:r>
            <w:proofErr w:type="gramEnd"/>
            <w:r>
              <w:rPr>
                <w:rFonts w:eastAsia="Calibri"/>
                <w:color w:val="000000"/>
                <w:sz w:val="20"/>
                <w:szCs w:val="20"/>
                <w:lang w:eastAsia="en-US"/>
              </w:rPr>
              <w:t xml:space="preserve"> possuir 8GB de memória DDR4 SDRM 3.200 MT/s instalada.</w:t>
            </w:r>
          </w:p>
          <w:p w14:paraId="7E5C8B18"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 xml:space="preserve">Unidade de Armazenamento </w:t>
            </w:r>
            <w:r>
              <w:rPr>
                <w:rFonts w:eastAsia="Calibri"/>
                <w:color w:val="000000"/>
                <w:sz w:val="20"/>
                <w:szCs w:val="20"/>
                <w:lang w:eastAsia="en-US"/>
              </w:rPr>
              <w:t xml:space="preserve">Deverá estar instalada internamente ao equipamento, do tipo SSD M.2 </w:t>
            </w:r>
            <w:proofErr w:type="spellStart"/>
            <w:r>
              <w:rPr>
                <w:rFonts w:eastAsia="Calibri"/>
                <w:color w:val="000000"/>
                <w:sz w:val="20"/>
                <w:szCs w:val="20"/>
                <w:lang w:eastAsia="en-US"/>
              </w:rPr>
              <w:t>PCIe</w:t>
            </w:r>
            <w:proofErr w:type="spellEnd"/>
            <w:r>
              <w:rPr>
                <w:rFonts w:eastAsia="Calibri"/>
                <w:color w:val="000000"/>
                <w:sz w:val="20"/>
                <w:szCs w:val="20"/>
                <w:lang w:eastAsia="en-US"/>
              </w:rPr>
              <w:t xml:space="preserve"> </w:t>
            </w:r>
            <w:proofErr w:type="spellStart"/>
            <w:r>
              <w:rPr>
                <w:rFonts w:eastAsia="Calibri"/>
                <w:color w:val="000000"/>
                <w:sz w:val="20"/>
                <w:szCs w:val="20"/>
                <w:lang w:eastAsia="en-US"/>
              </w:rPr>
              <w:t>NVMe</w:t>
            </w:r>
            <w:proofErr w:type="spellEnd"/>
            <w:r>
              <w:rPr>
                <w:rFonts w:eastAsia="Calibri"/>
                <w:color w:val="000000"/>
                <w:sz w:val="20"/>
                <w:szCs w:val="20"/>
                <w:lang w:eastAsia="en-US"/>
              </w:rPr>
              <w:t xml:space="preserve"> com capacidade mínima de 240GB, do próprio fabricante ou homologado para o equipamento, informar marca e modelo.</w:t>
            </w:r>
          </w:p>
          <w:p w14:paraId="3F511E24"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Performance mínima de 2.000 MB/</w:t>
            </w:r>
            <w:proofErr w:type="gramStart"/>
            <w:r>
              <w:rPr>
                <w:rFonts w:eastAsia="Calibri"/>
                <w:color w:val="000000"/>
                <w:sz w:val="20"/>
                <w:szCs w:val="20"/>
                <w:lang w:eastAsia="en-US"/>
              </w:rPr>
              <w:t>s</w:t>
            </w:r>
            <w:proofErr w:type="gramEnd"/>
            <w:r>
              <w:rPr>
                <w:rFonts w:eastAsia="Calibri"/>
                <w:color w:val="000000"/>
                <w:sz w:val="20"/>
                <w:szCs w:val="20"/>
                <w:lang w:eastAsia="en-US"/>
              </w:rPr>
              <w:t xml:space="preserve"> para leitura e, 1.000 MB/s para escrita</w:t>
            </w:r>
          </w:p>
          <w:p w14:paraId="25FE1FD3"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 xml:space="preserve">Placa Principal: </w:t>
            </w:r>
            <w:r>
              <w:rPr>
                <w:rFonts w:eastAsia="Calibri"/>
                <w:color w:val="000000"/>
                <w:sz w:val="20"/>
                <w:szCs w:val="20"/>
                <w:lang w:eastAsia="en-US"/>
              </w:rPr>
              <w:t xml:space="preserve">A placa mãe deverá ser da mesma marca do fabricante do equipamento, desenvolvida especificamente para o modelo ofertado, não sendo aceitas soluções em regime de OEM ou customizadas. </w:t>
            </w:r>
          </w:p>
          <w:p w14:paraId="2117A5D7" w14:textId="77777777" w:rsidR="00E275FE" w:rsidRDefault="00E275FE" w:rsidP="00E275FE">
            <w:pPr>
              <w:spacing w:line="276" w:lineRule="auto"/>
              <w:jc w:val="both"/>
              <w:rPr>
                <w:sz w:val="20"/>
                <w:szCs w:val="20"/>
                <w:lang w:eastAsia="en-US"/>
              </w:rPr>
            </w:pPr>
            <w:r>
              <w:rPr>
                <w:sz w:val="20"/>
                <w:szCs w:val="20"/>
                <w:lang w:eastAsia="en-US"/>
              </w:rPr>
              <w:t xml:space="preserve">Deverá possuir placa de rede integrada no padrão gigabit ethernet, placa de rede wireless no padrão 802.11ac </w:t>
            </w:r>
            <w:proofErr w:type="spellStart"/>
            <w:r>
              <w:rPr>
                <w:sz w:val="20"/>
                <w:szCs w:val="20"/>
                <w:lang w:eastAsia="en-US"/>
              </w:rPr>
              <w:t>ax</w:t>
            </w:r>
            <w:proofErr w:type="spellEnd"/>
            <w:r>
              <w:rPr>
                <w:sz w:val="20"/>
                <w:szCs w:val="20"/>
                <w:lang w:eastAsia="en-US"/>
              </w:rPr>
              <w:t xml:space="preserve"> e Bluetooth 4.2, ambos integrados a placa </w:t>
            </w:r>
            <w:r>
              <w:rPr>
                <w:sz w:val="20"/>
                <w:szCs w:val="20"/>
                <w:lang w:eastAsia="en-US"/>
              </w:rPr>
              <w:lastRenderedPageBreak/>
              <w:t>mãe.</w:t>
            </w:r>
          </w:p>
          <w:p w14:paraId="2341E7D3" w14:textId="77777777" w:rsidR="00E275FE" w:rsidRDefault="00E275FE" w:rsidP="00E275FE">
            <w:pPr>
              <w:spacing w:line="276" w:lineRule="auto"/>
              <w:jc w:val="both"/>
              <w:rPr>
                <w:sz w:val="20"/>
                <w:szCs w:val="20"/>
                <w:lang w:eastAsia="en-US"/>
              </w:rPr>
            </w:pPr>
            <w:r>
              <w:rPr>
                <w:sz w:val="20"/>
                <w:szCs w:val="20"/>
                <w:lang w:eastAsia="en-US"/>
              </w:rPr>
              <w:t xml:space="preserve">Deverá possuir uma saída para conexão de vídeo no padrão Display </w:t>
            </w:r>
            <w:proofErr w:type="spellStart"/>
            <w:r>
              <w:rPr>
                <w:sz w:val="20"/>
                <w:szCs w:val="20"/>
                <w:lang w:eastAsia="en-US"/>
              </w:rPr>
              <w:t>Port</w:t>
            </w:r>
            <w:proofErr w:type="spellEnd"/>
            <w:r>
              <w:rPr>
                <w:sz w:val="20"/>
                <w:szCs w:val="20"/>
                <w:lang w:eastAsia="en-US"/>
              </w:rPr>
              <w:t xml:space="preserve"> ou HDMI.</w:t>
            </w:r>
          </w:p>
          <w:p w14:paraId="32673E67" w14:textId="77777777" w:rsidR="00E275FE" w:rsidRDefault="00E275FE" w:rsidP="00E275FE">
            <w:pPr>
              <w:spacing w:line="276" w:lineRule="auto"/>
              <w:jc w:val="both"/>
              <w:rPr>
                <w:sz w:val="20"/>
                <w:szCs w:val="20"/>
                <w:lang w:eastAsia="en-US"/>
              </w:rPr>
            </w:pPr>
            <w:r>
              <w:rPr>
                <w:sz w:val="20"/>
                <w:szCs w:val="20"/>
                <w:lang w:eastAsia="en-US"/>
              </w:rPr>
              <w:t>Possuir 3 (três) portas USB no total, sendo, 01 (uma) porta USB 3.2 energizada e, deverá possuir, 1 (uma) porta no padrão USB 3.2 Tipo C, com capacidade de transmitir sinal de vídeo e carregar o equipamento simultaneamente, permitindo conexão única entre o notebook e as DOCAS compatíveis.</w:t>
            </w:r>
          </w:p>
          <w:p w14:paraId="3DD1CA76" w14:textId="77777777" w:rsidR="00E275FE" w:rsidRDefault="00E275FE" w:rsidP="00E275FE">
            <w:pPr>
              <w:spacing w:line="256" w:lineRule="auto"/>
              <w:jc w:val="both"/>
              <w:rPr>
                <w:sz w:val="20"/>
                <w:szCs w:val="20"/>
                <w:lang w:eastAsia="en-US"/>
              </w:rPr>
            </w:pPr>
            <w:r>
              <w:rPr>
                <w:sz w:val="20"/>
                <w:szCs w:val="20"/>
                <w:lang w:eastAsia="en-US"/>
              </w:rPr>
              <w:t xml:space="preserve">Possuir compatibilidade com DirectX 12 e </w:t>
            </w:r>
            <w:proofErr w:type="spellStart"/>
            <w:r>
              <w:rPr>
                <w:sz w:val="20"/>
                <w:szCs w:val="20"/>
                <w:lang w:eastAsia="en-US"/>
              </w:rPr>
              <w:t>OpenGL</w:t>
            </w:r>
            <w:proofErr w:type="spellEnd"/>
            <w:r>
              <w:rPr>
                <w:sz w:val="20"/>
                <w:szCs w:val="20"/>
                <w:lang w:eastAsia="en-US"/>
              </w:rPr>
              <w:t xml:space="preserve"> 4.5;</w:t>
            </w:r>
          </w:p>
          <w:p w14:paraId="3450F0ED" w14:textId="77777777" w:rsidR="00E275FE" w:rsidRDefault="00E275FE" w:rsidP="00E275FE">
            <w:pPr>
              <w:spacing w:line="276" w:lineRule="auto"/>
              <w:jc w:val="both"/>
              <w:rPr>
                <w:sz w:val="20"/>
                <w:szCs w:val="20"/>
                <w:lang w:eastAsia="en-US"/>
              </w:rPr>
            </w:pPr>
            <w:r>
              <w:rPr>
                <w:sz w:val="20"/>
                <w:szCs w:val="20"/>
                <w:lang w:eastAsia="en-US"/>
              </w:rPr>
              <w:t>Conectores de entrada de microfone e de saída de fones de ouvido (serão aceitos conectores do tipo combo).</w:t>
            </w:r>
          </w:p>
          <w:p w14:paraId="203788B2" w14:textId="77777777" w:rsidR="00E275FE" w:rsidRDefault="00E275FE" w:rsidP="00E275FE">
            <w:pPr>
              <w:spacing w:line="276" w:lineRule="auto"/>
              <w:jc w:val="both"/>
              <w:rPr>
                <w:sz w:val="20"/>
                <w:szCs w:val="20"/>
                <w:lang w:eastAsia="en-US"/>
              </w:rPr>
            </w:pPr>
            <w:r>
              <w:rPr>
                <w:sz w:val="20"/>
                <w:szCs w:val="20"/>
                <w:lang w:eastAsia="en-US"/>
              </w:rPr>
              <w:t>Placa de rede integrada padrão Gigabit Ethernet</w:t>
            </w:r>
          </w:p>
          <w:p w14:paraId="0D83CAEA" w14:textId="77777777" w:rsidR="00E275FE" w:rsidRDefault="00E275FE" w:rsidP="00E275FE">
            <w:pPr>
              <w:spacing w:line="276" w:lineRule="auto"/>
              <w:jc w:val="both"/>
              <w:rPr>
                <w:sz w:val="20"/>
                <w:szCs w:val="20"/>
                <w:lang w:eastAsia="en-US"/>
              </w:rPr>
            </w:pPr>
            <w:r>
              <w:rPr>
                <w:sz w:val="20"/>
                <w:szCs w:val="20"/>
                <w:lang w:eastAsia="en-US"/>
              </w:rPr>
              <w:t>Placa de rede Wireless embutida padrão 802.11 AX (2x2).</w:t>
            </w:r>
          </w:p>
          <w:p w14:paraId="140C39F8" w14:textId="77777777" w:rsidR="00E275FE" w:rsidRDefault="00E275FE" w:rsidP="00E275FE">
            <w:pPr>
              <w:spacing w:line="276" w:lineRule="auto"/>
              <w:jc w:val="both"/>
              <w:rPr>
                <w:sz w:val="20"/>
                <w:szCs w:val="20"/>
                <w:lang w:eastAsia="en-US"/>
              </w:rPr>
            </w:pPr>
            <w:r>
              <w:rPr>
                <w:sz w:val="20"/>
                <w:szCs w:val="20"/>
                <w:lang w:eastAsia="en-US"/>
              </w:rPr>
              <w:t xml:space="preserve">Interface </w:t>
            </w:r>
            <w:proofErr w:type="spellStart"/>
            <w:r>
              <w:rPr>
                <w:sz w:val="20"/>
                <w:szCs w:val="20"/>
                <w:lang w:eastAsia="en-US"/>
              </w:rPr>
              <w:t>Bluetooh</w:t>
            </w:r>
            <w:proofErr w:type="spellEnd"/>
            <w:r>
              <w:rPr>
                <w:sz w:val="20"/>
                <w:szCs w:val="20"/>
                <w:lang w:eastAsia="en-US"/>
              </w:rPr>
              <w:t xml:space="preserve"> 5.0;</w:t>
            </w:r>
          </w:p>
          <w:p w14:paraId="34189318" w14:textId="77777777" w:rsidR="00E275FE" w:rsidRDefault="00E275FE" w:rsidP="00E275FE">
            <w:pPr>
              <w:spacing w:line="276" w:lineRule="auto"/>
              <w:jc w:val="both"/>
              <w:rPr>
                <w:sz w:val="20"/>
                <w:szCs w:val="20"/>
                <w:lang w:eastAsia="en-US"/>
              </w:rPr>
            </w:pPr>
            <w:r>
              <w:rPr>
                <w:sz w:val="20"/>
                <w:szCs w:val="20"/>
                <w:lang w:eastAsia="en-US"/>
              </w:rPr>
              <w:t>Deverá possuir chip de segurança TPM 2.0 integrado;</w:t>
            </w:r>
          </w:p>
          <w:p w14:paraId="2DCFDBCF" w14:textId="77777777" w:rsidR="00E275FE" w:rsidRDefault="00E275FE" w:rsidP="00E275FE">
            <w:pPr>
              <w:spacing w:line="276" w:lineRule="auto"/>
              <w:jc w:val="both"/>
              <w:rPr>
                <w:color w:val="000000" w:themeColor="text1"/>
                <w:sz w:val="20"/>
                <w:szCs w:val="20"/>
                <w:lang w:eastAsia="en-US"/>
              </w:rPr>
            </w:pPr>
            <w:r>
              <w:rPr>
                <w:color w:val="000000" w:themeColor="text1"/>
                <w:sz w:val="20"/>
                <w:szCs w:val="20"/>
                <w:lang w:eastAsia="en-US"/>
              </w:rPr>
              <w:t xml:space="preserve">Deverá possui slot </w:t>
            </w:r>
            <w:proofErr w:type="spellStart"/>
            <w:r>
              <w:rPr>
                <w:color w:val="000000" w:themeColor="text1"/>
                <w:sz w:val="20"/>
                <w:szCs w:val="20"/>
                <w:lang w:eastAsia="en-US"/>
              </w:rPr>
              <w:t>PCIe</w:t>
            </w:r>
            <w:proofErr w:type="spellEnd"/>
            <w:r>
              <w:rPr>
                <w:color w:val="000000" w:themeColor="text1"/>
                <w:sz w:val="20"/>
                <w:szCs w:val="20"/>
                <w:lang w:eastAsia="en-US"/>
              </w:rPr>
              <w:t xml:space="preserve"> 3.0 x4 </w:t>
            </w:r>
            <w:proofErr w:type="spellStart"/>
            <w:r>
              <w:rPr>
                <w:color w:val="000000" w:themeColor="text1"/>
                <w:sz w:val="20"/>
                <w:szCs w:val="20"/>
                <w:lang w:eastAsia="en-US"/>
              </w:rPr>
              <w:t>NVMe</w:t>
            </w:r>
            <w:proofErr w:type="spellEnd"/>
            <w:r>
              <w:rPr>
                <w:color w:val="000000" w:themeColor="text1"/>
                <w:sz w:val="20"/>
                <w:szCs w:val="20"/>
                <w:lang w:eastAsia="en-US"/>
              </w:rPr>
              <w:t>.</w:t>
            </w:r>
          </w:p>
          <w:p w14:paraId="1A3050BE" w14:textId="77777777" w:rsidR="00E275FE" w:rsidRDefault="00E275FE" w:rsidP="00E275FE">
            <w:pPr>
              <w:spacing w:line="276" w:lineRule="auto"/>
              <w:rPr>
                <w:sz w:val="20"/>
                <w:szCs w:val="20"/>
                <w:lang w:eastAsia="en-US"/>
              </w:rPr>
            </w:pPr>
            <w:r>
              <w:rPr>
                <w:b/>
                <w:bCs/>
                <w:sz w:val="20"/>
                <w:szCs w:val="20"/>
                <w:lang w:eastAsia="en-US"/>
              </w:rPr>
              <w:t>BIOS</w:t>
            </w:r>
            <w:r>
              <w:rPr>
                <w:sz w:val="20"/>
                <w:szCs w:val="20"/>
                <w:lang w:eastAsia="en-US"/>
              </w:rPr>
              <w:t xml:space="preserve"> residente em flash rom. Totalmente compatível com o padrão UEFI.</w:t>
            </w:r>
          </w:p>
          <w:p w14:paraId="4A9659DF" w14:textId="77777777" w:rsidR="00E275FE" w:rsidRDefault="00E275FE" w:rsidP="00E275FE">
            <w:pPr>
              <w:spacing w:line="276" w:lineRule="auto"/>
              <w:jc w:val="both"/>
              <w:rPr>
                <w:sz w:val="20"/>
                <w:szCs w:val="20"/>
                <w:lang w:eastAsia="en-US"/>
              </w:rPr>
            </w:pPr>
            <w:r>
              <w:rPr>
                <w:sz w:val="20"/>
                <w:szCs w:val="20"/>
                <w:lang w:eastAsia="en-US"/>
              </w:rPr>
              <w:t>BIOS desenvolvido pelo mesmo FABRICANTE do equipamento ou ter direitos de copyright sobre o mesmo, possuindo livre direito de edição sobre a mesma, garantindo assim adaptabilidade do conjunto adquirido, comprovado através de atestado ou declaração fornecido pelo FABRICANTE do equipamento, não sendo aceitas soluções em regime de OEM ou customizadas. Apresentar comprovação pelo fabricante;</w:t>
            </w:r>
          </w:p>
          <w:p w14:paraId="0502997B" w14:textId="77777777" w:rsidR="00E275FE" w:rsidRDefault="00E275FE" w:rsidP="00E275FE">
            <w:pPr>
              <w:spacing w:line="276" w:lineRule="auto"/>
              <w:jc w:val="both"/>
              <w:rPr>
                <w:sz w:val="20"/>
                <w:szCs w:val="20"/>
                <w:lang w:eastAsia="en-US"/>
              </w:rPr>
            </w:pPr>
            <w:r>
              <w:rPr>
                <w:sz w:val="20"/>
                <w:szCs w:val="20"/>
                <w:lang w:eastAsia="en-US"/>
              </w:rPr>
              <w:t xml:space="preserve">Com suporte a </w:t>
            </w:r>
            <w:proofErr w:type="spellStart"/>
            <w:r>
              <w:rPr>
                <w:sz w:val="20"/>
                <w:szCs w:val="20"/>
                <w:lang w:eastAsia="en-US"/>
              </w:rPr>
              <w:t>plug</w:t>
            </w:r>
            <w:proofErr w:type="spellEnd"/>
            <w:r>
              <w:rPr>
                <w:sz w:val="20"/>
                <w:szCs w:val="20"/>
                <w:lang w:eastAsia="en-US"/>
              </w:rPr>
              <w:t>-</w:t>
            </w:r>
            <w:proofErr w:type="spellStart"/>
            <w:r>
              <w:rPr>
                <w:sz w:val="20"/>
                <w:szCs w:val="20"/>
                <w:lang w:eastAsia="en-US"/>
              </w:rPr>
              <w:t>and</w:t>
            </w:r>
            <w:proofErr w:type="spellEnd"/>
            <w:r>
              <w:rPr>
                <w:sz w:val="20"/>
                <w:szCs w:val="20"/>
                <w:lang w:eastAsia="en-US"/>
              </w:rPr>
              <w:t>-play e atualizável por software, tipo Flash EPROM, sendo que o processo de atualização pode ser obtido, através do sítio do fabricante do equipamento na Internet.</w:t>
            </w:r>
          </w:p>
          <w:p w14:paraId="4FC6B283" w14:textId="77777777" w:rsidR="00E275FE" w:rsidRDefault="00E275FE" w:rsidP="00E275FE">
            <w:pPr>
              <w:spacing w:line="276" w:lineRule="auto"/>
              <w:jc w:val="both"/>
              <w:rPr>
                <w:sz w:val="20"/>
                <w:szCs w:val="20"/>
                <w:lang w:eastAsia="en-US"/>
              </w:rPr>
            </w:pPr>
            <w:r>
              <w:rPr>
                <w:sz w:val="20"/>
                <w:szCs w:val="20"/>
                <w:lang w:eastAsia="en-US"/>
              </w:rPr>
              <w:t xml:space="preserve">Possibilitar a inserção de código de </w:t>
            </w:r>
            <w:r>
              <w:rPr>
                <w:sz w:val="20"/>
                <w:szCs w:val="20"/>
                <w:lang w:eastAsia="en-US"/>
              </w:rPr>
              <w:lastRenderedPageBreak/>
              <w:t>identificação do equipamento (número de registro patrimonial), recuperável por software de gerenciamento.</w:t>
            </w:r>
          </w:p>
          <w:p w14:paraId="14BB3996" w14:textId="77777777" w:rsidR="00E275FE" w:rsidRDefault="00E275FE" w:rsidP="00E275FE">
            <w:pPr>
              <w:spacing w:line="276" w:lineRule="auto"/>
              <w:jc w:val="both"/>
              <w:rPr>
                <w:sz w:val="20"/>
                <w:szCs w:val="20"/>
                <w:lang w:eastAsia="en-US"/>
              </w:rPr>
            </w:pPr>
            <w:r>
              <w:rPr>
                <w:sz w:val="20"/>
                <w:szCs w:val="20"/>
                <w:lang w:eastAsia="en-US"/>
              </w:rPr>
              <w:t>Deverá permitir configurar senhas para, no mínimo, Power-</w:t>
            </w:r>
            <w:proofErr w:type="spellStart"/>
            <w:r>
              <w:rPr>
                <w:sz w:val="20"/>
                <w:szCs w:val="20"/>
                <w:lang w:eastAsia="en-US"/>
              </w:rPr>
              <w:t>on</w:t>
            </w:r>
            <w:proofErr w:type="spellEnd"/>
            <w:r>
              <w:rPr>
                <w:sz w:val="20"/>
                <w:szCs w:val="20"/>
                <w:lang w:eastAsia="en-US"/>
              </w:rPr>
              <w:t xml:space="preserve">, unidades de armazenamento (HDD </w:t>
            </w:r>
            <w:proofErr w:type="spellStart"/>
            <w:r>
              <w:rPr>
                <w:sz w:val="20"/>
                <w:szCs w:val="20"/>
                <w:lang w:eastAsia="en-US"/>
              </w:rPr>
              <w:t>Password</w:t>
            </w:r>
            <w:proofErr w:type="spellEnd"/>
            <w:r>
              <w:rPr>
                <w:sz w:val="20"/>
                <w:szCs w:val="20"/>
                <w:lang w:eastAsia="en-US"/>
              </w:rPr>
              <w:t>) e acesso à configuração do equipamento (Setup).</w:t>
            </w:r>
          </w:p>
          <w:p w14:paraId="6D9CFBD7" w14:textId="77777777" w:rsidR="00E275FE" w:rsidRDefault="00E275FE" w:rsidP="00E275FE">
            <w:pPr>
              <w:spacing w:line="276" w:lineRule="auto"/>
              <w:jc w:val="both"/>
              <w:rPr>
                <w:sz w:val="20"/>
                <w:szCs w:val="20"/>
                <w:lang w:eastAsia="en-US"/>
              </w:rPr>
            </w:pPr>
            <w:r>
              <w:rPr>
                <w:sz w:val="20"/>
                <w:szCs w:val="20"/>
                <w:lang w:eastAsia="en-US"/>
              </w:rPr>
              <w:t>As atualizações da BIOS, quando disponibilizadas, serão no site do fabricante do equipamento.</w:t>
            </w:r>
          </w:p>
          <w:p w14:paraId="3A766AD5" w14:textId="77777777" w:rsidR="00E275FE" w:rsidRDefault="00E275FE" w:rsidP="00E275FE">
            <w:pPr>
              <w:spacing w:line="276" w:lineRule="auto"/>
              <w:jc w:val="both"/>
              <w:rPr>
                <w:sz w:val="20"/>
                <w:szCs w:val="20"/>
                <w:lang w:eastAsia="en-US"/>
              </w:rPr>
            </w:pPr>
            <w:r>
              <w:rPr>
                <w:sz w:val="20"/>
                <w:szCs w:val="20"/>
                <w:lang w:eastAsia="en-US"/>
              </w:rPr>
              <w:t>Visando as questões de segurança e integridade da BIOS, essa deverá estar em conformidade com as normativas NIST 800-147 e NIST-800-88;</w:t>
            </w:r>
          </w:p>
          <w:p w14:paraId="6BED2D71" w14:textId="77777777" w:rsidR="00E275FE" w:rsidRDefault="00E275FE" w:rsidP="00E275FE">
            <w:pPr>
              <w:spacing w:line="276" w:lineRule="auto"/>
              <w:jc w:val="both"/>
              <w:rPr>
                <w:sz w:val="20"/>
                <w:szCs w:val="20"/>
                <w:lang w:eastAsia="en-US"/>
              </w:rPr>
            </w:pPr>
            <w:r>
              <w:rPr>
                <w:sz w:val="20"/>
                <w:szCs w:val="20"/>
                <w:lang w:eastAsia="en-US"/>
              </w:rPr>
              <w:t>O fabricante deve ser registrado na "</w:t>
            </w:r>
            <w:proofErr w:type="spellStart"/>
            <w:r>
              <w:rPr>
                <w:sz w:val="20"/>
                <w:szCs w:val="20"/>
                <w:lang w:eastAsia="en-US"/>
              </w:rPr>
              <w:t>Membership</w:t>
            </w:r>
            <w:proofErr w:type="spellEnd"/>
            <w:r>
              <w:rPr>
                <w:sz w:val="20"/>
                <w:szCs w:val="20"/>
                <w:lang w:eastAsia="en-US"/>
              </w:rPr>
              <w:t xml:space="preserve"> </w:t>
            </w:r>
            <w:proofErr w:type="spellStart"/>
            <w:r>
              <w:rPr>
                <w:sz w:val="20"/>
                <w:szCs w:val="20"/>
                <w:lang w:eastAsia="en-US"/>
              </w:rPr>
              <w:t>List</w:t>
            </w:r>
            <w:proofErr w:type="spellEnd"/>
            <w:r>
              <w:rPr>
                <w:sz w:val="20"/>
                <w:szCs w:val="20"/>
                <w:lang w:eastAsia="en-US"/>
              </w:rPr>
              <w:t xml:space="preserve">" do </w:t>
            </w:r>
            <w:proofErr w:type="spellStart"/>
            <w:r>
              <w:rPr>
                <w:sz w:val="20"/>
                <w:szCs w:val="20"/>
                <w:lang w:eastAsia="en-US"/>
              </w:rPr>
              <w:t>Unified</w:t>
            </w:r>
            <w:proofErr w:type="spellEnd"/>
            <w:r>
              <w:rPr>
                <w:sz w:val="20"/>
                <w:szCs w:val="20"/>
                <w:lang w:eastAsia="en-US"/>
              </w:rPr>
              <w:t xml:space="preserve"> </w:t>
            </w:r>
            <w:proofErr w:type="spellStart"/>
            <w:r>
              <w:rPr>
                <w:sz w:val="20"/>
                <w:szCs w:val="20"/>
                <w:lang w:eastAsia="en-US"/>
              </w:rPr>
              <w:t>Extensible</w:t>
            </w:r>
            <w:proofErr w:type="spellEnd"/>
            <w:r>
              <w:rPr>
                <w:sz w:val="20"/>
                <w:szCs w:val="20"/>
                <w:lang w:eastAsia="en-US"/>
              </w:rPr>
              <w:t xml:space="preserve"> Firmware Interface Fórum, acessível pelo website </w:t>
            </w:r>
            <w:hyperlink r:id="rId8" w:history="1">
              <w:r>
                <w:rPr>
                  <w:rStyle w:val="Hyperlink"/>
                  <w:lang w:eastAsia="en-US"/>
                </w:rPr>
                <w:t>www.uefi.org/members</w:t>
              </w:r>
            </w:hyperlink>
            <w:r>
              <w:rPr>
                <w:sz w:val="20"/>
                <w:szCs w:val="20"/>
                <w:lang w:eastAsia="en-US"/>
              </w:rPr>
              <w:t>, estando na categoria “Promoters”, de forma a atestar que os seus equipamentos estão em conformidade com a especificação UEFI 2.x ou superior.</w:t>
            </w:r>
          </w:p>
          <w:p w14:paraId="04F52D82" w14:textId="77777777" w:rsidR="00E275FE" w:rsidRDefault="00E275FE" w:rsidP="00E275FE">
            <w:pPr>
              <w:spacing w:line="276" w:lineRule="auto"/>
              <w:rPr>
                <w:b/>
                <w:bCs/>
                <w:sz w:val="20"/>
                <w:szCs w:val="20"/>
                <w:lang w:eastAsia="en-US"/>
              </w:rPr>
            </w:pPr>
            <w:r>
              <w:rPr>
                <w:b/>
                <w:sz w:val="20"/>
                <w:szCs w:val="20"/>
                <w:lang w:eastAsia="en-US"/>
              </w:rPr>
              <w:t>Tela t</w:t>
            </w:r>
            <w:r>
              <w:rPr>
                <w:b/>
                <w:bCs/>
                <w:sz w:val="20"/>
                <w:szCs w:val="20"/>
                <w:lang w:eastAsia="en-US"/>
              </w:rPr>
              <w:t>amanho da tela 14”.</w:t>
            </w:r>
          </w:p>
          <w:p w14:paraId="4CDF859B" w14:textId="77777777" w:rsidR="00E275FE" w:rsidRDefault="00E275FE" w:rsidP="00E275FE">
            <w:pPr>
              <w:spacing w:line="276" w:lineRule="auto"/>
              <w:jc w:val="both"/>
              <w:rPr>
                <w:sz w:val="20"/>
                <w:szCs w:val="20"/>
                <w:lang w:eastAsia="en-US"/>
              </w:rPr>
            </w:pPr>
            <w:r>
              <w:rPr>
                <w:sz w:val="20"/>
                <w:szCs w:val="20"/>
                <w:lang w:eastAsia="en-US"/>
              </w:rPr>
              <w:t xml:space="preserve">Resolução nativa de 1920 </w:t>
            </w:r>
            <w:proofErr w:type="gramStart"/>
            <w:r>
              <w:rPr>
                <w:sz w:val="20"/>
                <w:szCs w:val="20"/>
                <w:lang w:eastAsia="en-US"/>
              </w:rPr>
              <w:t>x</w:t>
            </w:r>
            <w:proofErr w:type="gramEnd"/>
            <w:r>
              <w:rPr>
                <w:sz w:val="20"/>
                <w:szCs w:val="20"/>
                <w:lang w:eastAsia="en-US"/>
              </w:rPr>
              <w:t xml:space="preserve"> 1080 pixels ou superior.</w:t>
            </w:r>
          </w:p>
          <w:p w14:paraId="361559AF" w14:textId="77777777" w:rsidR="00E275FE" w:rsidRDefault="00E275FE" w:rsidP="00E275FE">
            <w:pPr>
              <w:spacing w:line="276" w:lineRule="auto"/>
              <w:jc w:val="both"/>
              <w:rPr>
                <w:sz w:val="20"/>
                <w:szCs w:val="20"/>
                <w:lang w:eastAsia="en-US"/>
              </w:rPr>
            </w:pPr>
            <w:r>
              <w:rPr>
                <w:sz w:val="20"/>
                <w:szCs w:val="20"/>
                <w:lang w:eastAsia="en-US"/>
              </w:rPr>
              <w:t>Controle de brilho regulável através de teclas funcionais do teclado.</w:t>
            </w:r>
          </w:p>
          <w:p w14:paraId="6C1E6843" w14:textId="77777777" w:rsidR="00E275FE" w:rsidRDefault="00E275FE" w:rsidP="00E275FE">
            <w:pPr>
              <w:spacing w:line="276" w:lineRule="auto"/>
              <w:jc w:val="both"/>
              <w:rPr>
                <w:sz w:val="20"/>
                <w:szCs w:val="20"/>
                <w:lang w:eastAsia="en-US"/>
              </w:rPr>
            </w:pPr>
            <w:r>
              <w:rPr>
                <w:sz w:val="20"/>
                <w:szCs w:val="20"/>
                <w:lang w:eastAsia="en-US"/>
              </w:rPr>
              <w:t xml:space="preserve">Tratamento antirreflexo, não sendo aceita a solução </w:t>
            </w:r>
            <w:proofErr w:type="spellStart"/>
            <w:r>
              <w:rPr>
                <w:sz w:val="20"/>
                <w:szCs w:val="20"/>
                <w:lang w:eastAsia="en-US"/>
              </w:rPr>
              <w:t>glare</w:t>
            </w:r>
            <w:proofErr w:type="spellEnd"/>
            <w:r>
              <w:rPr>
                <w:sz w:val="20"/>
                <w:szCs w:val="20"/>
                <w:lang w:eastAsia="en-US"/>
              </w:rPr>
              <w:t xml:space="preserve"> (brilhante ou polida) ou adesivos antirreflexos.</w:t>
            </w:r>
          </w:p>
          <w:p w14:paraId="6592BC70" w14:textId="77777777" w:rsidR="00E275FE" w:rsidRDefault="00E275FE" w:rsidP="00E275FE">
            <w:pPr>
              <w:spacing w:line="276" w:lineRule="auto"/>
              <w:jc w:val="both"/>
              <w:rPr>
                <w:sz w:val="20"/>
                <w:szCs w:val="20"/>
                <w:lang w:eastAsia="en-US"/>
              </w:rPr>
            </w:pPr>
            <w:r>
              <w:rPr>
                <w:sz w:val="20"/>
                <w:szCs w:val="20"/>
                <w:lang w:eastAsia="en-US"/>
              </w:rPr>
              <w:t>Câmera (tipo webcam) integrada no padrão HD 720p com microfones duplos e com sistema de controle físico de privacidade integrado ao gabinete.</w:t>
            </w:r>
          </w:p>
          <w:p w14:paraId="4953F652" w14:textId="77777777" w:rsidR="00E275FE" w:rsidRDefault="00E275FE" w:rsidP="00E275FE">
            <w:pPr>
              <w:spacing w:line="276" w:lineRule="auto"/>
              <w:rPr>
                <w:sz w:val="20"/>
                <w:szCs w:val="20"/>
                <w:lang w:eastAsia="en-US"/>
              </w:rPr>
            </w:pPr>
            <w:r>
              <w:rPr>
                <w:b/>
                <w:sz w:val="20"/>
                <w:szCs w:val="20"/>
                <w:lang w:eastAsia="en-US"/>
              </w:rPr>
              <w:t xml:space="preserve">Multimídia: </w:t>
            </w:r>
            <w:r>
              <w:rPr>
                <w:sz w:val="20"/>
                <w:szCs w:val="20"/>
                <w:lang w:eastAsia="en-US"/>
              </w:rPr>
              <w:t>Possuir controladora integrada, com conectores de saída e microfone (serão aceitos conectores do tipo combo).</w:t>
            </w:r>
          </w:p>
          <w:p w14:paraId="351D7544" w14:textId="77777777" w:rsidR="00E275FE" w:rsidRDefault="00E275FE" w:rsidP="00E275FE">
            <w:pPr>
              <w:spacing w:line="276" w:lineRule="auto"/>
              <w:jc w:val="both"/>
              <w:rPr>
                <w:sz w:val="20"/>
                <w:szCs w:val="20"/>
                <w:lang w:eastAsia="en-US"/>
              </w:rPr>
            </w:pPr>
            <w:r>
              <w:rPr>
                <w:sz w:val="20"/>
                <w:szCs w:val="20"/>
                <w:lang w:eastAsia="en-US"/>
              </w:rPr>
              <w:t>Possuir alto falantes de 1,5W cada e microfones duplos integrados ao gabinete.</w:t>
            </w:r>
          </w:p>
          <w:p w14:paraId="46288480" w14:textId="77777777" w:rsidR="00E275FE" w:rsidRDefault="00E275FE" w:rsidP="00E275FE">
            <w:pPr>
              <w:spacing w:line="276" w:lineRule="auto"/>
              <w:jc w:val="both"/>
              <w:rPr>
                <w:sz w:val="20"/>
                <w:szCs w:val="20"/>
                <w:lang w:eastAsia="en-US"/>
              </w:rPr>
            </w:pPr>
            <w:r>
              <w:rPr>
                <w:sz w:val="20"/>
                <w:szCs w:val="20"/>
                <w:lang w:eastAsia="en-US"/>
              </w:rPr>
              <w:t>Controle de mudo e de volume regulável através de teclas funcionais do teclado.</w:t>
            </w:r>
          </w:p>
          <w:p w14:paraId="1B6FF154" w14:textId="77777777" w:rsidR="00E275FE" w:rsidRDefault="00E275FE" w:rsidP="00E275FE">
            <w:pPr>
              <w:spacing w:line="276" w:lineRule="auto"/>
              <w:jc w:val="both"/>
              <w:rPr>
                <w:sz w:val="20"/>
                <w:szCs w:val="20"/>
                <w:lang w:eastAsia="en-US"/>
              </w:rPr>
            </w:pPr>
            <w:proofErr w:type="gramStart"/>
            <w:r>
              <w:rPr>
                <w:b/>
                <w:bCs/>
                <w:sz w:val="20"/>
                <w:szCs w:val="20"/>
                <w:lang w:eastAsia="en-US"/>
              </w:rPr>
              <w:t xml:space="preserve">Teclado </w:t>
            </w:r>
            <w:r>
              <w:rPr>
                <w:sz w:val="20"/>
                <w:szCs w:val="20"/>
                <w:lang w:eastAsia="en-US"/>
              </w:rPr>
              <w:t>Deverá</w:t>
            </w:r>
            <w:proofErr w:type="gramEnd"/>
            <w:r>
              <w:rPr>
                <w:sz w:val="20"/>
                <w:szCs w:val="20"/>
                <w:lang w:eastAsia="en-US"/>
              </w:rPr>
              <w:t xml:space="preserve"> estar em conformidade </w:t>
            </w:r>
            <w:r>
              <w:rPr>
                <w:sz w:val="20"/>
                <w:szCs w:val="20"/>
                <w:lang w:eastAsia="en-US"/>
              </w:rPr>
              <w:lastRenderedPageBreak/>
              <w:t>com o padrão ABNT-2 padrão português BR.</w:t>
            </w:r>
          </w:p>
          <w:p w14:paraId="3089DA4A" w14:textId="77777777" w:rsidR="00E275FE" w:rsidRDefault="00E275FE" w:rsidP="00E275FE">
            <w:pPr>
              <w:spacing w:line="276" w:lineRule="auto"/>
              <w:jc w:val="both"/>
              <w:rPr>
                <w:sz w:val="20"/>
                <w:szCs w:val="20"/>
                <w:lang w:eastAsia="en-US"/>
              </w:rPr>
            </w:pPr>
            <w:r>
              <w:rPr>
                <w:sz w:val="20"/>
                <w:szCs w:val="20"/>
                <w:lang w:eastAsia="en-US"/>
              </w:rPr>
              <w:t>A impressão sobre as teclas deverá ser do tipo permanente, não podendo apresentar desgaste por abrasão ou uso prolongado.</w:t>
            </w:r>
          </w:p>
          <w:p w14:paraId="33881A42" w14:textId="77777777" w:rsidR="00E275FE" w:rsidRDefault="00E275FE" w:rsidP="00E275FE">
            <w:pPr>
              <w:spacing w:line="276" w:lineRule="auto"/>
              <w:jc w:val="both"/>
              <w:rPr>
                <w:sz w:val="20"/>
                <w:szCs w:val="20"/>
                <w:lang w:eastAsia="en-US"/>
              </w:rPr>
            </w:pPr>
            <w:r>
              <w:rPr>
                <w:b/>
                <w:bCs/>
                <w:sz w:val="20"/>
                <w:szCs w:val="20"/>
                <w:lang w:eastAsia="en-US"/>
              </w:rPr>
              <w:t xml:space="preserve">Dispositivo apontador </w:t>
            </w:r>
            <w:r>
              <w:rPr>
                <w:sz w:val="20"/>
                <w:szCs w:val="20"/>
                <w:lang w:eastAsia="en-US"/>
              </w:rPr>
              <w:t>sensível ao toque (</w:t>
            </w:r>
            <w:proofErr w:type="spellStart"/>
            <w:r>
              <w:rPr>
                <w:sz w:val="20"/>
                <w:szCs w:val="20"/>
                <w:lang w:eastAsia="en-US"/>
              </w:rPr>
              <w:t>touchpad</w:t>
            </w:r>
            <w:proofErr w:type="spellEnd"/>
            <w:r>
              <w:rPr>
                <w:sz w:val="20"/>
                <w:szCs w:val="20"/>
                <w:lang w:eastAsia="en-US"/>
              </w:rPr>
              <w:t>) incorporado com no mínimo 2 botões.</w:t>
            </w:r>
          </w:p>
          <w:p w14:paraId="0764137F" w14:textId="77777777" w:rsidR="00E275FE" w:rsidRDefault="00E275FE" w:rsidP="00E275FE">
            <w:pPr>
              <w:spacing w:line="276" w:lineRule="auto"/>
              <w:rPr>
                <w:sz w:val="20"/>
                <w:szCs w:val="20"/>
                <w:lang w:eastAsia="en-US"/>
              </w:rPr>
            </w:pPr>
            <w:r>
              <w:rPr>
                <w:b/>
                <w:sz w:val="20"/>
                <w:szCs w:val="20"/>
                <w:lang w:eastAsia="en-US"/>
              </w:rPr>
              <w:t xml:space="preserve">Segurança: </w:t>
            </w:r>
            <w:r>
              <w:rPr>
                <w:sz w:val="20"/>
                <w:szCs w:val="20"/>
                <w:lang w:eastAsia="en-US"/>
              </w:rPr>
              <w:t>Deverá possuir o Leitor Biométrico de impressões digitais;</w:t>
            </w:r>
          </w:p>
          <w:p w14:paraId="254CA77C" w14:textId="77777777" w:rsidR="00E275FE" w:rsidRDefault="00E275FE" w:rsidP="00E275FE">
            <w:pPr>
              <w:spacing w:line="276" w:lineRule="auto"/>
              <w:rPr>
                <w:sz w:val="20"/>
                <w:szCs w:val="20"/>
                <w:lang w:eastAsia="en-US"/>
              </w:rPr>
            </w:pPr>
            <w:r>
              <w:rPr>
                <w:sz w:val="20"/>
                <w:szCs w:val="20"/>
                <w:lang w:eastAsia="en-US"/>
              </w:rPr>
              <w:t>Possuir sistema de privacidade, fechamento físico da lente da Webcam, integrado.</w:t>
            </w:r>
          </w:p>
          <w:p w14:paraId="08C20A4E" w14:textId="77777777" w:rsidR="00E275FE" w:rsidRDefault="00E275FE" w:rsidP="00E275FE">
            <w:pPr>
              <w:spacing w:line="276" w:lineRule="auto"/>
              <w:rPr>
                <w:sz w:val="20"/>
                <w:szCs w:val="20"/>
                <w:lang w:eastAsia="en-US"/>
              </w:rPr>
            </w:pPr>
            <w:r>
              <w:rPr>
                <w:sz w:val="20"/>
                <w:szCs w:val="20"/>
                <w:lang w:eastAsia="en-US"/>
              </w:rPr>
              <w:t xml:space="preserve">Equipamento deverá permitir a colocação de dispositivo antifurto do tipo </w:t>
            </w:r>
            <w:proofErr w:type="spellStart"/>
            <w:r>
              <w:rPr>
                <w:sz w:val="20"/>
                <w:szCs w:val="20"/>
                <w:lang w:eastAsia="en-US"/>
              </w:rPr>
              <w:t>Kensington</w:t>
            </w:r>
            <w:proofErr w:type="spellEnd"/>
            <w:r>
              <w:rPr>
                <w:sz w:val="20"/>
                <w:szCs w:val="20"/>
                <w:lang w:eastAsia="en-US"/>
              </w:rPr>
              <w:t xml:space="preserve"> ou </w:t>
            </w:r>
            <w:proofErr w:type="spellStart"/>
            <w:r>
              <w:rPr>
                <w:sz w:val="20"/>
                <w:szCs w:val="20"/>
                <w:lang w:eastAsia="en-US"/>
              </w:rPr>
              <w:t>Noble</w:t>
            </w:r>
            <w:proofErr w:type="spellEnd"/>
            <w:r>
              <w:rPr>
                <w:sz w:val="20"/>
                <w:szCs w:val="20"/>
                <w:lang w:eastAsia="en-US"/>
              </w:rPr>
              <w:t>.</w:t>
            </w:r>
          </w:p>
          <w:p w14:paraId="1712060A" w14:textId="77777777" w:rsidR="00E275FE" w:rsidRDefault="00E275FE" w:rsidP="00E275FE">
            <w:pPr>
              <w:spacing w:line="276" w:lineRule="auto"/>
              <w:rPr>
                <w:sz w:val="20"/>
                <w:szCs w:val="20"/>
                <w:lang w:eastAsia="en-US"/>
              </w:rPr>
            </w:pPr>
            <w:r>
              <w:rPr>
                <w:b/>
                <w:sz w:val="20"/>
                <w:szCs w:val="20"/>
                <w:lang w:eastAsia="en-US"/>
              </w:rPr>
              <w:t xml:space="preserve">Gabinete: </w:t>
            </w:r>
            <w:r>
              <w:rPr>
                <w:sz w:val="20"/>
                <w:szCs w:val="20"/>
                <w:lang w:eastAsia="en-US"/>
              </w:rPr>
              <w:t>Possuir botão liga/desliga.</w:t>
            </w:r>
          </w:p>
          <w:p w14:paraId="297E6DD9" w14:textId="77777777" w:rsidR="00E275FE" w:rsidRDefault="00E275FE" w:rsidP="00E275FE">
            <w:pPr>
              <w:spacing w:line="276" w:lineRule="auto"/>
              <w:rPr>
                <w:sz w:val="20"/>
                <w:szCs w:val="20"/>
                <w:lang w:eastAsia="en-US"/>
              </w:rPr>
            </w:pPr>
            <w:r>
              <w:rPr>
                <w:sz w:val="20"/>
                <w:szCs w:val="20"/>
                <w:lang w:eastAsia="en-US"/>
              </w:rPr>
              <w:t>Possuir alto falantes e microfones integrados ao gabinete.</w:t>
            </w:r>
          </w:p>
          <w:p w14:paraId="7248EADB" w14:textId="77777777" w:rsidR="00E275FE" w:rsidRDefault="00E275FE" w:rsidP="00E275FE">
            <w:pPr>
              <w:spacing w:line="276" w:lineRule="auto"/>
              <w:rPr>
                <w:sz w:val="20"/>
                <w:szCs w:val="20"/>
                <w:lang w:eastAsia="en-US"/>
              </w:rPr>
            </w:pPr>
            <w:r>
              <w:rPr>
                <w:sz w:val="20"/>
                <w:szCs w:val="20"/>
                <w:lang w:eastAsia="en-US"/>
              </w:rPr>
              <w:t xml:space="preserve">Não existir quaisquer adaptações no gabinete destinadas a implementar o sistema de trava de segurança </w:t>
            </w:r>
            <w:proofErr w:type="spellStart"/>
            <w:r>
              <w:rPr>
                <w:sz w:val="20"/>
                <w:szCs w:val="20"/>
                <w:lang w:eastAsia="en-US"/>
              </w:rPr>
              <w:t>Kensington</w:t>
            </w:r>
            <w:proofErr w:type="spellEnd"/>
            <w:r>
              <w:rPr>
                <w:sz w:val="20"/>
                <w:szCs w:val="20"/>
                <w:lang w:eastAsia="en-US"/>
              </w:rPr>
              <w:t xml:space="preserve"> ou </w:t>
            </w:r>
            <w:proofErr w:type="spellStart"/>
            <w:r>
              <w:rPr>
                <w:sz w:val="20"/>
                <w:szCs w:val="20"/>
                <w:lang w:eastAsia="en-US"/>
              </w:rPr>
              <w:t>Noble</w:t>
            </w:r>
            <w:proofErr w:type="spellEnd"/>
            <w:r>
              <w:rPr>
                <w:sz w:val="20"/>
                <w:szCs w:val="20"/>
                <w:lang w:eastAsia="en-US"/>
              </w:rPr>
              <w:t>.</w:t>
            </w:r>
          </w:p>
          <w:p w14:paraId="7266C945" w14:textId="77777777" w:rsidR="00E275FE" w:rsidRDefault="00E275FE" w:rsidP="00E275FE">
            <w:pPr>
              <w:spacing w:line="276" w:lineRule="auto"/>
              <w:rPr>
                <w:sz w:val="20"/>
                <w:szCs w:val="20"/>
                <w:lang w:eastAsia="en-US"/>
              </w:rPr>
            </w:pPr>
            <w:r>
              <w:rPr>
                <w:b/>
                <w:sz w:val="20"/>
                <w:szCs w:val="20"/>
                <w:lang w:eastAsia="en-US"/>
              </w:rPr>
              <w:t xml:space="preserve">Energia: </w:t>
            </w:r>
            <w:r>
              <w:rPr>
                <w:sz w:val="20"/>
                <w:szCs w:val="20"/>
                <w:lang w:eastAsia="en-US"/>
              </w:rPr>
              <w:t>Fonte de alimentação de 65W, com seleção automática de voltagem, de 100 a 240 VAC (+/-10%), 50-60Hz.</w:t>
            </w:r>
          </w:p>
          <w:p w14:paraId="6C4443B1" w14:textId="77777777" w:rsidR="00E275FE" w:rsidRDefault="00E275FE" w:rsidP="00E275FE">
            <w:pPr>
              <w:spacing w:line="276" w:lineRule="auto"/>
              <w:jc w:val="both"/>
              <w:rPr>
                <w:sz w:val="20"/>
                <w:szCs w:val="20"/>
                <w:lang w:eastAsia="en-US"/>
              </w:rPr>
            </w:pPr>
            <w:r>
              <w:rPr>
                <w:sz w:val="20"/>
                <w:szCs w:val="20"/>
                <w:lang w:eastAsia="en-US"/>
              </w:rPr>
              <w:t>Bateria interna com pelo menos 45WHr de capacidade energética;</w:t>
            </w:r>
          </w:p>
          <w:p w14:paraId="11E5BF3C" w14:textId="77777777" w:rsidR="00E275FE" w:rsidRDefault="00E275FE" w:rsidP="00E275FE">
            <w:pPr>
              <w:spacing w:line="276" w:lineRule="auto"/>
              <w:jc w:val="both"/>
              <w:rPr>
                <w:sz w:val="20"/>
                <w:szCs w:val="20"/>
                <w:lang w:eastAsia="en-US"/>
              </w:rPr>
            </w:pPr>
            <w:r>
              <w:rPr>
                <w:sz w:val="20"/>
                <w:szCs w:val="20"/>
                <w:lang w:eastAsia="en-US"/>
              </w:rPr>
              <w:t>Equipamento ofertado deverá oferecer suporte a carga rápida da bateria;</w:t>
            </w:r>
          </w:p>
          <w:p w14:paraId="35E623DC" w14:textId="77777777" w:rsidR="00E275FE" w:rsidRDefault="00E275FE" w:rsidP="00E275FE">
            <w:pPr>
              <w:spacing w:line="276" w:lineRule="auto"/>
              <w:rPr>
                <w:b/>
                <w:sz w:val="20"/>
                <w:szCs w:val="20"/>
                <w:lang w:eastAsia="en-US"/>
              </w:rPr>
            </w:pPr>
            <w:r>
              <w:rPr>
                <w:b/>
                <w:sz w:val="20"/>
                <w:szCs w:val="20"/>
                <w:lang w:eastAsia="en-US"/>
              </w:rPr>
              <w:t>Sistema operacional:</w:t>
            </w:r>
          </w:p>
          <w:p w14:paraId="58FA7833" w14:textId="77777777" w:rsidR="00E275FE" w:rsidRDefault="00E275FE" w:rsidP="00E275FE">
            <w:pPr>
              <w:spacing w:line="276" w:lineRule="auto"/>
              <w:jc w:val="both"/>
              <w:rPr>
                <w:sz w:val="20"/>
                <w:szCs w:val="20"/>
                <w:lang w:eastAsia="en-US"/>
              </w:rPr>
            </w:pPr>
            <w:r>
              <w:rPr>
                <w:sz w:val="20"/>
                <w:szCs w:val="20"/>
                <w:lang w:eastAsia="en-US"/>
              </w:rPr>
              <w:t xml:space="preserve">O equipamento deverá ser fornecido com licença do Sistema Operacional Microsoft® </w:t>
            </w:r>
            <w:r>
              <w:rPr>
                <w:b/>
                <w:bCs/>
                <w:sz w:val="20"/>
                <w:szCs w:val="20"/>
                <w:lang w:eastAsia="en-US"/>
              </w:rPr>
              <w:t>Windows 10 Professional 64 bits ou superior</w:t>
            </w:r>
            <w:r>
              <w:rPr>
                <w:sz w:val="20"/>
                <w:szCs w:val="20"/>
                <w:lang w:eastAsia="en-US"/>
              </w:rPr>
              <w:t xml:space="preserve">, idioma português (Brasil) com a respectiva chave de ativação gravada na memória flash da BIOS, reconhecida automaticamente na instalação do Sistema Operacional; </w:t>
            </w:r>
          </w:p>
          <w:p w14:paraId="1BE22F18" w14:textId="77777777" w:rsidR="00E275FE" w:rsidRDefault="00E275FE" w:rsidP="00E275FE">
            <w:pPr>
              <w:spacing w:line="276" w:lineRule="auto"/>
              <w:jc w:val="both"/>
              <w:rPr>
                <w:sz w:val="20"/>
                <w:szCs w:val="20"/>
                <w:lang w:eastAsia="en-US"/>
              </w:rPr>
            </w:pPr>
            <w:r>
              <w:rPr>
                <w:sz w:val="20"/>
                <w:szCs w:val="20"/>
                <w:lang w:eastAsia="en-US"/>
              </w:rPr>
              <w:t xml:space="preserve">O fabricante do equipamento deve disponibilizar no seu respectivo website, download gratuito de todos os drivers, BIOS, firmwares, imagem de recuperação padrão do Sistema Operacional e manuais para o equipamento ofertado, e devem ser </w:t>
            </w:r>
            <w:r>
              <w:rPr>
                <w:sz w:val="20"/>
                <w:szCs w:val="20"/>
                <w:lang w:eastAsia="en-US"/>
              </w:rPr>
              <w:lastRenderedPageBreak/>
              <w:t xml:space="preserve">facilmente localizados e identificados pelo modelo do equipamento ou código do produto; </w:t>
            </w:r>
          </w:p>
          <w:p w14:paraId="4F357B24" w14:textId="77777777" w:rsidR="00E275FE" w:rsidRDefault="00E275FE" w:rsidP="00E275FE">
            <w:pPr>
              <w:spacing w:line="276" w:lineRule="auto"/>
              <w:jc w:val="both"/>
              <w:rPr>
                <w:sz w:val="20"/>
                <w:szCs w:val="20"/>
                <w:lang w:eastAsia="en-US"/>
              </w:rPr>
            </w:pPr>
            <w:r>
              <w:rPr>
                <w:sz w:val="20"/>
                <w:szCs w:val="20"/>
                <w:lang w:eastAsia="en-US"/>
              </w:rPr>
              <w:t>O licitante deverá fornecer pré-instalado, ou disponibilizar via Internet, software que permita a verificação e instalação das últimas atualizações de todas as ferramentas e drivers disponíveis pelo fabricante.</w:t>
            </w:r>
          </w:p>
          <w:p w14:paraId="51C20299"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 xml:space="preserve">Garantia: </w:t>
            </w:r>
            <w:r>
              <w:rPr>
                <w:rFonts w:eastAsia="Calibri"/>
                <w:color w:val="000000"/>
                <w:sz w:val="20"/>
                <w:szCs w:val="20"/>
                <w:lang w:eastAsia="en-US"/>
              </w:rPr>
              <w:t>O Fabricante devera possuir site na internet para downloads de drivers e dos softwares originais instalados na fábrica, bem como para verificação status de garantia vigente.</w:t>
            </w:r>
          </w:p>
          <w:p w14:paraId="1AEA7E5A"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Os equipamentos devem possuir garantia padrão do fabricante do computador, por um período de </w:t>
            </w:r>
            <w:r>
              <w:rPr>
                <w:rFonts w:eastAsia="Calibri"/>
                <w:b/>
                <w:bCs/>
                <w:color w:val="000000"/>
                <w:sz w:val="20"/>
                <w:szCs w:val="20"/>
                <w:lang w:eastAsia="en-US"/>
              </w:rPr>
              <w:t>36(trinta e seis)</w:t>
            </w:r>
            <w:r>
              <w:rPr>
                <w:rFonts w:eastAsia="Calibri"/>
                <w:color w:val="000000"/>
                <w:sz w:val="20"/>
                <w:szCs w:val="20"/>
                <w:lang w:eastAsia="en-US"/>
              </w:rPr>
              <w:t xml:space="preserve"> meses e 12(doze) meses para bateria, com exceção de componentes de upgrade, com mão-de-obra de assistência técnica e serviço de suporte no local (ON SITE) para reposição e reparo de peças danificadas por problemas de fabricação. O fabricante, deve possuir central de atendimento tipo (0800) para abertura dos chamados de garantia capazes de executar tarefas de troubleshooting e resolver problemas durante o próprio atendimento, comprometendo-se a manter registros dos mesmos constando a descrição do problema. Quando houver a inclusão de extensão de garantia, com prazos de garantia estendido ou modalidade de prestação dos serviços para atendimento on-site e/ou tempos de solução, o LICITANTE, deverá apresentar declaração do fabricante informando os respectivos códigos/</w:t>
            </w:r>
            <w:proofErr w:type="spellStart"/>
            <w:r>
              <w:rPr>
                <w:rFonts w:eastAsia="Calibri"/>
                <w:color w:val="000000"/>
                <w:sz w:val="20"/>
                <w:szCs w:val="20"/>
                <w:lang w:eastAsia="en-US"/>
              </w:rPr>
              <w:t>partnumbers</w:t>
            </w:r>
            <w:proofErr w:type="spellEnd"/>
            <w:r>
              <w:rPr>
                <w:rFonts w:eastAsia="Calibri"/>
                <w:color w:val="000000"/>
                <w:sz w:val="20"/>
                <w:szCs w:val="20"/>
                <w:lang w:eastAsia="en-US"/>
              </w:rPr>
              <w:t xml:space="preserve"> destes serviços. Deverá ser apresentada, juntamente com a proposta comercial, declaração do FABRICANTE comprometendo-se a prestar a garantia solicitada neste edital. Não serão aceitas adaptações no equipamento, adição ou subtração de componentes por empresas não </w:t>
            </w:r>
            <w:r>
              <w:rPr>
                <w:rFonts w:eastAsia="Calibri"/>
                <w:color w:val="000000"/>
                <w:sz w:val="20"/>
                <w:szCs w:val="20"/>
                <w:lang w:eastAsia="en-US"/>
              </w:rPr>
              <w:lastRenderedPageBreak/>
              <w:t>autorizadas pelo fabricante, esta exigência visa a procedência e garantia total do equipamento pelo fabricante, apresentar declaração do fabricante juntamente com a proposta.</w:t>
            </w:r>
          </w:p>
          <w:p w14:paraId="30FE0336" w14:textId="77777777" w:rsidR="00E275FE" w:rsidRDefault="00E275FE" w:rsidP="00E275FE">
            <w:pPr>
              <w:autoSpaceDE w:val="0"/>
              <w:autoSpaceDN w:val="0"/>
              <w:adjustRightInd w:val="0"/>
              <w:spacing w:line="276" w:lineRule="auto"/>
              <w:jc w:val="both"/>
              <w:rPr>
                <w:rFonts w:eastAsia="Calibri"/>
                <w:b/>
                <w:bCs/>
                <w:color w:val="000000"/>
                <w:sz w:val="20"/>
                <w:szCs w:val="20"/>
                <w:lang w:eastAsia="en-US"/>
              </w:rPr>
            </w:pPr>
            <w:r>
              <w:rPr>
                <w:rFonts w:eastAsia="Calibri"/>
                <w:b/>
                <w:bCs/>
                <w:color w:val="000000"/>
                <w:sz w:val="20"/>
                <w:szCs w:val="20"/>
                <w:lang w:eastAsia="en-US"/>
              </w:rPr>
              <w:t>Comprovações Técnicas</w:t>
            </w:r>
          </w:p>
          <w:p w14:paraId="1BCDF128" w14:textId="77777777" w:rsidR="00E275FE" w:rsidRDefault="00E275FE" w:rsidP="00E275FE">
            <w:pPr>
              <w:spacing w:line="276" w:lineRule="auto"/>
              <w:jc w:val="both"/>
              <w:rPr>
                <w:sz w:val="20"/>
                <w:szCs w:val="20"/>
                <w:lang w:eastAsia="en-US"/>
              </w:rPr>
            </w:pPr>
            <w:r>
              <w:rPr>
                <w:sz w:val="20"/>
                <w:szCs w:val="20"/>
                <w:lang w:eastAsia="en-US"/>
              </w:rPr>
              <w:t>Deverá ser apresentado catálogo completo do item para análise da especificação técnica;</w:t>
            </w:r>
          </w:p>
          <w:p w14:paraId="46A94A65" w14:textId="77777777" w:rsidR="00E275FE" w:rsidRDefault="00E275FE" w:rsidP="00E275FE">
            <w:pPr>
              <w:spacing w:line="276" w:lineRule="auto"/>
              <w:jc w:val="both"/>
              <w:rPr>
                <w:sz w:val="20"/>
                <w:szCs w:val="20"/>
                <w:lang w:eastAsia="en-US"/>
              </w:rPr>
            </w:pPr>
            <w:r>
              <w:rPr>
                <w:sz w:val="20"/>
                <w:szCs w:val="20"/>
                <w:lang w:eastAsia="en-US"/>
              </w:rPr>
              <w:t xml:space="preserve">O modelo do equipamento, na configuração ofertada, deverá possuir certificado de conformidade contra incidentes elétricos e de combustão dos materiais (IEC/EN 60950) e de compatibilidade eletromagnética (IEC/EN 61000), comprovado através de certificados ou do relatório de avaliação de conformidade nos moldes da portaria 170/2012 vigente do INMETRO; </w:t>
            </w:r>
          </w:p>
          <w:p w14:paraId="6797EDBD" w14:textId="77777777" w:rsidR="00E275FE" w:rsidRDefault="00E275FE" w:rsidP="00E275FE">
            <w:pPr>
              <w:spacing w:line="276" w:lineRule="auto"/>
              <w:jc w:val="both"/>
              <w:rPr>
                <w:sz w:val="20"/>
                <w:szCs w:val="20"/>
                <w:lang w:eastAsia="en-US"/>
              </w:rPr>
            </w:pPr>
            <w:r>
              <w:rPr>
                <w:sz w:val="20"/>
                <w:szCs w:val="20"/>
                <w:lang w:eastAsia="en-US"/>
              </w:rPr>
              <w:t>Os equipamentos ofertados deverão estar em conformidade com as diretivas ROHS (</w:t>
            </w:r>
            <w:proofErr w:type="spellStart"/>
            <w:r>
              <w:rPr>
                <w:sz w:val="20"/>
                <w:szCs w:val="20"/>
                <w:lang w:eastAsia="en-US"/>
              </w:rPr>
              <w:t>Restriction</w:t>
            </w:r>
            <w:proofErr w:type="spellEnd"/>
            <w:r>
              <w:rPr>
                <w:sz w:val="20"/>
                <w:szCs w:val="20"/>
                <w:lang w:eastAsia="en-US"/>
              </w:rPr>
              <w:t xml:space="preserve"> </w:t>
            </w:r>
            <w:proofErr w:type="spellStart"/>
            <w:r>
              <w:rPr>
                <w:sz w:val="20"/>
                <w:szCs w:val="20"/>
                <w:lang w:eastAsia="en-US"/>
              </w:rPr>
              <w:t>of</w:t>
            </w:r>
            <w:proofErr w:type="spellEnd"/>
            <w:r>
              <w:rPr>
                <w:sz w:val="20"/>
                <w:szCs w:val="20"/>
                <w:lang w:eastAsia="en-US"/>
              </w:rPr>
              <w:t xml:space="preserve"> </w:t>
            </w:r>
            <w:proofErr w:type="spellStart"/>
            <w:r>
              <w:rPr>
                <w:sz w:val="20"/>
                <w:szCs w:val="20"/>
                <w:lang w:eastAsia="en-US"/>
              </w:rPr>
              <w:t>Certain</w:t>
            </w:r>
            <w:proofErr w:type="spellEnd"/>
            <w:r>
              <w:rPr>
                <w:sz w:val="20"/>
                <w:szCs w:val="20"/>
                <w:lang w:eastAsia="en-US"/>
              </w:rPr>
              <w:t xml:space="preserve"> </w:t>
            </w:r>
            <w:proofErr w:type="spellStart"/>
            <w:r>
              <w:rPr>
                <w:sz w:val="20"/>
                <w:szCs w:val="20"/>
                <w:lang w:eastAsia="en-US"/>
              </w:rPr>
              <w:t>Hazardous</w:t>
            </w:r>
            <w:proofErr w:type="spellEnd"/>
            <w:r>
              <w:rPr>
                <w:sz w:val="20"/>
                <w:szCs w:val="20"/>
                <w:lang w:eastAsia="en-US"/>
              </w:rPr>
              <w:t xml:space="preserve"> </w:t>
            </w:r>
            <w:proofErr w:type="spellStart"/>
            <w:r>
              <w:rPr>
                <w:sz w:val="20"/>
                <w:szCs w:val="20"/>
                <w:lang w:eastAsia="en-US"/>
              </w:rPr>
              <w:t>Substances</w:t>
            </w:r>
            <w:proofErr w:type="spellEnd"/>
            <w:r>
              <w:rPr>
                <w:sz w:val="20"/>
                <w:szCs w:val="20"/>
                <w:lang w:eastAsia="en-US"/>
              </w:rPr>
              <w:t>);</w:t>
            </w:r>
          </w:p>
          <w:p w14:paraId="4A885ED3" w14:textId="77777777" w:rsidR="00E275FE" w:rsidRDefault="00E275FE" w:rsidP="00E275FE">
            <w:pPr>
              <w:spacing w:line="276" w:lineRule="auto"/>
              <w:jc w:val="both"/>
              <w:rPr>
                <w:sz w:val="20"/>
                <w:szCs w:val="20"/>
                <w:lang w:eastAsia="en-US"/>
              </w:rPr>
            </w:pPr>
            <w:r>
              <w:rPr>
                <w:sz w:val="20"/>
                <w:szCs w:val="20"/>
                <w:lang w:eastAsia="en-US"/>
              </w:rPr>
              <w:t>O Fabricante do equipamento ofertado deve possuir sistema de gestão ambiental com base na norma ISO 14001, devidamente comprovado através do respectivo certificado em plena validade;</w:t>
            </w:r>
          </w:p>
          <w:p w14:paraId="6CAAA575" w14:textId="77777777" w:rsidR="00E275FE" w:rsidRDefault="00E275FE" w:rsidP="00E275FE">
            <w:pPr>
              <w:spacing w:line="276" w:lineRule="auto"/>
              <w:jc w:val="both"/>
              <w:rPr>
                <w:sz w:val="20"/>
                <w:szCs w:val="20"/>
                <w:lang w:eastAsia="en-US"/>
              </w:rPr>
            </w:pPr>
            <w:r>
              <w:rPr>
                <w:sz w:val="20"/>
                <w:szCs w:val="20"/>
                <w:lang w:eastAsia="en-US"/>
              </w:rPr>
              <w:t>O Fabricante do equipamento ofertado deve possuir Certificação ISO 9001:2000 em plena validade;</w:t>
            </w:r>
          </w:p>
          <w:p w14:paraId="699A6D6A" w14:textId="77777777" w:rsidR="00E275FE" w:rsidRDefault="00E275FE" w:rsidP="00E275FE">
            <w:pPr>
              <w:spacing w:line="276" w:lineRule="auto"/>
              <w:jc w:val="both"/>
              <w:rPr>
                <w:sz w:val="20"/>
                <w:szCs w:val="20"/>
                <w:lang w:eastAsia="en-US"/>
              </w:rPr>
            </w:pPr>
            <w:r>
              <w:rPr>
                <w:sz w:val="20"/>
                <w:szCs w:val="20"/>
                <w:lang w:eastAsia="en-US"/>
              </w:rPr>
              <w:t xml:space="preserve">O modelo, do equipamento ofertado, deverá estar listado pela Microsoft no seu catálogo de produtos compatíveis e certificados “HCL” (Hardware </w:t>
            </w:r>
            <w:proofErr w:type="spellStart"/>
            <w:r>
              <w:rPr>
                <w:sz w:val="20"/>
                <w:szCs w:val="20"/>
                <w:lang w:eastAsia="en-US"/>
              </w:rPr>
              <w:t>Compatibility</w:t>
            </w:r>
            <w:proofErr w:type="spellEnd"/>
            <w:r>
              <w:rPr>
                <w:sz w:val="20"/>
                <w:szCs w:val="20"/>
                <w:lang w:eastAsia="en-US"/>
              </w:rPr>
              <w:t xml:space="preserve"> </w:t>
            </w:r>
            <w:proofErr w:type="spellStart"/>
            <w:r>
              <w:rPr>
                <w:sz w:val="20"/>
                <w:szCs w:val="20"/>
                <w:lang w:eastAsia="en-US"/>
              </w:rPr>
              <w:t>List</w:t>
            </w:r>
            <w:proofErr w:type="spellEnd"/>
            <w:r>
              <w:rPr>
                <w:sz w:val="20"/>
                <w:szCs w:val="20"/>
                <w:lang w:eastAsia="en-US"/>
              </w:rPr>
              <w:t xml:space="preserve">) em </w:t>
            </w:r>
            <w:hyperlink r:id="rId9" w:history="1">
              <w:r>
                <w:rPr>
                  <w:rStyle w:val="Hyperlink"/>
                  <w:lang w:eastAsia="en-US"/>
                </w:rPr>
                <w:t>https://partner.microsoft.com/en-us/dashboard/hardware/search/cpl</w:t>
              </w:r>
            </w:hyperlink>
            <w:r>
              <w:rPr>
                <w:sz w:val="20"/>
                <w:szCs w:val="20"/>
                <w:lang w:eastAsia="en-US"/>
              </w:rPr>
              <w:t xml:space="preserve"> ou, certificados de compatibilidade do equipamento obtidos junto a Microsoft;</w:t>
            </w:r>
          </w:p>
          <w:p w14:paraId="64647BB5" w14:textId="77777777" w:rsidR="00E275FE" w:rsidRDefault="00E275FE" w:rsidP="00E275FE">
            <w:pPr>
              <w:spacing w:line="276" w:lineRule="auto"/>
              <w:jc w:val="both"/>
              <w:rPr>
                <w:sz w:val="20"/>
                <w:szCs w:val="20"/>
                <w:lang w:eastAsia="en-US"/>
              </w:rPr>
            </w:pPr>
            <w:r>
              <w:rPr>
                <w:sz w:val="20"/>
                <w:szCs w:val="20"/>
                <w:lang w:eastAsia="en-US"/>
              </w:rPr>
              <w:t xml:space="preserve">Deverá ser apresentado certificado em que o fabricante do equipamento é membro do consorcio DMTF (Desktop Management </w:t>
            </w:r>
            <w:proofErr w:type="spellStart"/>
            <w:r>
              <w:rPr>
                <w:sz w:val="20"/>
                <w:szCs w:val="20"/>
                <w:lang w:eastAsia="en-US"/>
              </w:rPr>
              <w:t>Task</w:t>
            </w:r>
            <w:proofErr w:type="spellEnd"/>
            <w:r>
              <w:rPr>
                <w:sz w:val="20"/>
                <w:szCs w:val="20"/>
                <w:lang w:eastAsia="en-US"/>
              </w:rPr>
              <w:t xml:space="preserve"> Force) que especifica o padrão “DMI” de gerenciamento. O </w:t>
            </w:r>
            <w:r>
              <w:rPr>
                <w:sz w:val="20"/>
                <w:szCs w:val="20"/>
                <w:lang w:eastAsia="en-US"/>
              </w:rPr>
              <w:lastRenderedPageBreak/>
              <w:t xml:space="preserve">FABRICANTE deverá ser membro na categoria “BOARD” ou “LEADERSHIP”. O certificado será conferido através de acesso a página </w:t>
            </w:r>
            <w:hyperlink r:id="rId10" w:history="1">
              <w:r>
                <w:rPr>
                  <w:rStyle w:val="Hyperlink"/>
                  <w:lang w:eastAsia="en-US"/>
                </w:rPr>
                <w:t>http://www.dmtf.org/about/list/</w:t>
              </w:r>
            </w:hyperlink>
            <w:r>
              <w:rPr>
                <w:sz w:val="20"/>
                <w:szCs w:val="20"/>
                <w:lang w:eastAsia="en-US"/>
              </w:rPr>
              <w:t>. Apresentar página impressa onde consta tal informação, especificando o endereço eletrônico da fonte extraída;</w:t>
            </w:r>
          </w:p>
          <w:p w14:paraId="7DEAC6C9" w14:textId="77777777" w:rsidR="00E275FE" w:rsidRDefault="00E275FE" w:rsidP="00E275FE">
            <w:pPr>
              <w:spacing w:line="276" w:lineRule="auto"/>
              <w:jc w:val="both"/>
              <w:rPr>
                <w:sz w:val="20"/>
                <w:szCs w:val="20"/>
                <w:lang w:eastAsia="en-US"/>
              </w:rPr>
            </w:pPr>
            <w:r>
              <w:rPr>
                <w:sz w:val="20"/>
                <w:szCs w:val="20"/>
                <w:lang w:eastAsia="en-US"/>
              </w:rPr>
              <w:t xml:space="preserve">Comprovação que, </w:t>
            </w:r>
            <w:proofErr w:type="gramStart"/>
            <w:r>
              <w:rPr>
                <w:sz w:val="20"/>
                <w:szCs w:val="20"/>
                <w:lang w:eastAsia="en-US"/>
              </w:rPr>
              <w:t>o(</w:t>
            </w:r>
            <w:proofErr w:type="gramEnd"/>
            <w:r>
              <w:rPr>
                <w:sz w:val="20"/>
                <w:szCs w:val="20"/>
                <w:lang w:eastAsia="en-US"/>
              </w:rPr>
              <w:t xml:space="preserve">s) produto(s) ofertado(s) pertence(m) à linha corporativa. Não serão aceitos equipamentos destinados ao uso da linha doméstica; </w:t>
            </w:r>
          </w:p>
          <w:p w14:paraId="32D90CC6" w14:textId="77777777" w:rsidR="00E275FE" w:rsidRDefault="00E275FE" w:rsidP="00E275FE">
            <w:pPr>
              <w:spacing w:line="276" w:lineRule="auto"/>
              <w:jc w:val="both"/>
              <w:rPr>
                <w:sz w:val="20"/>
                <w:szCs w:val="20"/>
                <w:lang w:eastAsia="en-US"/>
              </w:rPr>
            </w:pPr>
            <w:r>
              <w:rPr>
                <w:sz w:val="20"/>
                <w:szCs w:val="20"/>
                <w:lang w:eastAsia="en-US"/>
              </w:rPr>
              <w:t xml:space="preserve">Compatibilidade com o padrão DMI 2.0 (Desktop Management Interface) ou superior da DMTF (Desktop Management </w:t>
            </w:r>
            <w:proofErr w:type="spellStart"/>
            <w:r>
              <w:rPr>
                <w:sz w:val="20"/>
                <w:szCs w:val="20"/>
                <w:lang w:eastAsia="en-US"/>
              </w:rPr>
              <w:t>Task</w:t>
            </w:r>
            <w:proofErr w:type="spellEnd"/>
            <w:r>
              <w:rPr>
                <w:sz w:val="20"/>
                <w:szCs w:val="20"/>
                <w:lang w:eastAsia="en-US"/>
              </w:rPr>
              <w:t xml:space="preserve"> Force), comprovado através de documentação do fabricante do equipamento.</w:t>
            </w:r>
          </w:p>
          <w:p w14:paraId="4BCBD63B" w14:textId="77777777" w:rsidR="00E275FE" w:rsidRDefault="00E275FE" w:rsidP="00E275FE">
            <w:pPr>
              <w:spacing w:line="276" w:lineRule="auto"/>
              <w:jc w:val="both"/>
              <w:rPr>
                <w:sz w:val="20"/>
                <w:szCs w:val="20"/>
                <w:lang w:eastAsia="en-US"/>
              </w:rPr>
            </w:pPr>
            <w:r>
              <w:rPr>
                <w:sz w:val="20"/>
                <w:szCs w:val="20"/>
                <w:lang w:eastAsia="en-US"/>
              </w:rPr>
              <w:t>O fabricante do equipamento, deverá ser membro da RBA (</w:t>
            </w:r>
            <w:proofErr w:type="spellStart"/>
            <w:r>
              <w:rPr>
                <w:sz w:val="20"/>
                <w:szCs w:val="20"/>
                <w:lang w:eastAsia="en-US"/>
              </w:rPr>
              <w:t>Responsible</w:t>
            </w:r>
            <w:proofErr w:type="spellEnd"/>
            <w:r>
              <w:rPr>
                <w:sz w:val="20"/>
                <w:szCs w:val="20"/>
                <w:lang w:eastAsia="en-US"/>
              </w:rPr>
              <w:t xml:space="preserve"> Business Alliance), antiga EICC, ou possuir Certificação válida ISO 45001, para garantia de conformidade com as questões ambientais, qualidade e segurança do bem-estar de seus funcionários e investimentos ambientais. O fabricante deverá estar relacionado no site da RBA, </w:t>
            </w:r>
            <w:hyperlink r:id="rId11" w:history="1">
              <w:r>
                <w:rPr>
                  <w:rStyle w:val="Hyperlink"/>
                  <w:lang w:eastAsia="en-US"/>
                </w:rPr>
                <w:t>http://www.responsiblebusiness.org/about/members/</w:t>
              </w:r>
            </w:hyperlink>
            <w:r>
              <w:rPr>
                <w:sz w:val="20"/>
                <w:szCs w:val="20"/>
                <w:lang w:eastAsia="en-US"/>
              </w:rPr>
              <w:t xml:space="preserve">  ou apresentar o Certificado da ISO 45001 válido. </w:t>
            </w:r>
          </w:p>
          <w:p w14:paraId="65E66827"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Deverá ser apresentada certificação Energy Star® 6.0 (ou mais atual), através do site </w:t>
            </w:r>
            <w:hyperlink r:id="rId12" w:history="1">
              <w:r>
                <w:rPr>
                  <w:rStyle w:val="Hyperlink"/>
                  <w:rFonts w:eastAsia="Calibri"/>
                  <w:color w:val="000000"/>
                  <w:lang w:eastAsia="en-US"/>
                </w:rPr>
                <w:t>www.energystar.gov</w:t>
              </w:r>
            </w:hyperlink>
            <w:r>
              <w:rPr>
                <w:rFonts w:eastAsia="Calibri"/>
                <w:color w:val="000000"/>
                <w:sz w:val="20"/>
                <w:szCs w:val="20"/>
                <w:lang w:eastAsia="en-US"/>
              </w:rPr>
              <w:t xml:space="preserve">  ou apresentar relatório técnico de ensaios de conformidade de consumo de energia, emitido por laboratório de ensaio acreditado pela Coordenação Geral de Acreditação (CGCRE)do Inmetro, de acordo com a norma NBR/ISO IEC 17025;</w:t>
            </w:r>
          </w:p>
          <w:p w14:paraId="53368E63" w14:textId="77777777" w:rsidR="00E275FE" w:rsidRDefault="00E275FE" w:rsidP="00E275FE">
            <w:pPr>
              <w:widowControl w:val="0"/>
              <w:autoSpaceDE w:val="0"/>
              <w:autoSpaceDN w:val="0"/>
              <w:spacing w:line="276" w:lineRule="auto"/>
              <w:ind w:left="66"/>
              <w:jc w:val="both"/>
              <w:rPr>
                <w:rFonts w:eastAsia="Tahoma"/>
                <w:b/>
                <w:bCs/>
                <w:sz w:val="20"/>
                <w:szCs w:val="20"/>
                <w:lang w:eastAsia="en-US" w:bidi="pt-BR"/>
              </w:rPr>
            </w:pPr>
          </w:p>
        </w:tc>
        <w:tc>
          <w:tcPr>
            <w:tcW w:w="1134" w:type="dxa"/>
            <w:tcBorders>
              <w:top w:val="single" w:sz="4" w:space="0" w:color="auto"/>
              <w:left w:val="single" w:sz="12" w:space="0" w:color="auto"/>
              <w:bottom w:val="single" w:sz="4" w:space="0" w:color="auto"/>
              <w:right w:val="single" w:sz="12" w:space="0" w:color="auto"/>
            </w:tcBorders>
          </w:tcPr>
          <w:p w14:paraId="6F014D38" w14:textId="77777777" w:rsidR="00E275FE" w:rsidRDefault="00E275FE" w:rsidP="00E275FE">
            <w:pPr>
              <w:spacing w:line="276" w:lineRule="auto"/>
              <w:jc w:val="both"/>
              <w:rPr>
                <w:sz w:val="20"/>
                <w:szCs w:val="20"/>
                <w:lang w:eastAsia="en-US"/>
              </w:rPr>
            </w:pPr>
          </w:p>
        </w:tc>
        <w:tc>
          <w:tcPr>
            <w:tcW w:w="1134" w:type="dxa"/>
            <w:tcBorders>
              <w:top w:val="single" w:sz="12" w:space="0" w:color="auto"/>
              <w:left w:val="single" w:sz="12" w:space="0" w:color="auto"/>
              <w:bottom w:val="single" w:sz="12" w:space="0" w:color="auto"/>
              <w:right w:val="single" w:sz="12" w:space="0" w:color="auto"/>
            </w:tcBorders>
          </w:tcPr>
          <w:p w14:paraId="1FFC54B5" w14:textId="77777777" w:rsidR="00E275FE" w:rsidRDefault="00E275FE" w:rsidP="00E275FE">
            <w:pPr>
              <w:spacing w:line="276" w:lineRule="auto"/>
              <w:jc w:val="center"/>
              <w:rPr>
                <w:b/>
                <w:sz w:val="20"/>
                <w:szCs w:val="20"/>
                <w:lang w:eastAsia="en-US"/>
              </w:rPr>
            </w:pPr>
            <w:r>
              <w:rPr>
                <w:b/>
                <w:sz w:val="20"/>
                <w:szCs w:val="20"/>
                <w:lang w:eastAsia="en-US"/>
              </w:rPr>
              <w:t>6.000,00</w:t>
            </w:r>
          </w:p>
        </w:tc>
        <w:tc>
          <w:tcPr>
            <w:tcW w:w="1984" w:type="dxa"/>
            <w:tcBorders>
              <w:top w:val="single" w:sz="4" w:space="0" w:color="auto"/>
              <w:left w:val="single" w:sz="12" w:space="0" w:color="auto"/>
              <w:bottom w:val="single" w:sz="4" w:space="0" w:color="auto"/>
              <w:right w:val="single" w:sz="12" w:space="0" w:color="auto"/>
            </w:tcBorders>
          </w:tcPr>
          <w:p w14:paraId="2E4A64DE" w14:textId="77777777" w:rsidR="00E275FE" w:rsidRDefault="00E275FE" w:rsidP="00E275FE">
            <w:pPr>
              <w:spacing w:line="276" w:lineRule="auto"/>
              <w:jc w:val="center"/>
              <w:rPr>
                <w:b/>
                <w:sz w:val="20"/>
                <w:szCs w:val="20"/>
                <w:lang w:eastAsia="en-US"/>
              </w:rPr>
            </w:pPr>
            <w:r>
              <w:rPr>
                <w:b/>
                <w:sz w:val="20"/>
                <w:szCs w:val="20"/>
                <w:lang w:eastAsia="en-US"/>
              </w:rPr>
              <w:t>90.000,00</w:t>
            </w:r>
          </w:p>
        </w:tc>
      </w:tr>
      <w:tr w:rsidR="00E275FE" w14:paraId="175A3FE5" w14:textId="77777777" w:rsidTr="00C46E12">
        <w:trPr>
          <w:trHeight w:val="180"/>
        </w:trPr>
        <w:tc>
          <w:tcPr>
            <w:tcW w:w="8364" w:type="dxa"/>
            <w:gridSpan w:val="6"/>
            <w:tcBorders>
              <w:top w:val="nil"/>
              <w:left w:val="single" w:sz="12" w:space="0" w:color="auto"/>
              <w:bottom w:val="single" w:sz="12" w:space="0" w:color="auto"/>
              <w:right w:val="single" w:sz="12" w:space="0" w:color="auto"/>
            </w:tcBorders>
          </w:tcPr>
          <w:p w14:paraId="32ADE14D" w14:textId="77777777" w:rsidR="00E275FE" w:rsidRDefault="00E275FE" w:rsidP="00E275FE">
            <w:pPr>
              <w:spacing w:line="276" w:lineRule="auto"/>
              <w:jc w:val="right"/>
              <w:rPr>
                <w:b/>
                <w:sz w:val="20"/>
                <w:szCs w:val="20"/>
                <w:lang w:eastAsia="en-US"/>
              </w:rPr>
            </w:pPr>
            <w:r>
              <w:rPr>
                <w:b/>
                <w:sz w:val="20"/>
                <w:szCs w:val="20"/>
                <w:lang w:eastAsia="en-US"/>
              </w:rPr>
              <w:lastRenderedPageBreak/>
              <w:t>VALOR TOTAL DE ATÉ R$</w:t>
            </w:r>
          </w:p>
        </w:tc>
        <w:tc>
          <w:tcPr>
            <w:tcW w:w="1984" w:type="dxa"/>
            <w:tcBorders>
              <w:top w:val="single" w:sz="4" w:space="0" w:color="auto"/>
              <w:left w:val="single" w:sz="12" w:space="0" w:color="auto"/>
              <w:bottom w:val="single" w:sz="12" w:space="0" w:color="auto"/>
              <w:right w:val="single" w:sz="12" w:space="0" w:color="auto"/>
            </w:tcBorders>
          </w:tcPr>
          <w:p w14:paraId="53A90CBB" w14:textId="77777777" w:rsidR="00E275FE" w:rsidRDefault="00E275FE" w:rsidP="00E275FE">
            <w:pPr>
              <w:spacing w:line="276" w:lineRule="auto"/>
              <w:jc w:val="center"/>
              <w:rPr>
                <w:b/>
                <w:sz w:val="20"/>
                <w:szCs w:val="20"/>
                <w:lang w:eastAsia="en-US"/>
              </w:rPr>
            </w:pPr>
            <w:r>
              <w:rPr>
                <w:b/>
                <w:sz w:val="20"/>
                <w:szCs w:val="20"/>
                <w:lang w:eastAsia="en-US"/>
              </w:rPr>
              <w:t>90.000,00</w:t>
            </w:r>
          </w:p>
        </w:tc>
      </w:tr>
    </w:tbl>
    <w:p w14:paraId="71A96952" w14:textId="721F9B62" w:rsidR="00E275FE" w:rsidRPr="001967BA" w:rsidRDefault="00E275FE" w:rsidP="00E275FE">
      <w:pPr>
        <w:tabs>
          <w:tab w:val="left" w:pos="0"/>
        </w:tabs>
        <w:jc w:val="both"/>
        <w:rPr>
          <w:rFonts w:ascii="Arial Narrow" w:hAnsi="Arial Narrow" w:cs="Arial"/>
          <w:sz w:val="16"/>
          <w:szCs w:val="16"/>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80" w:firstRow="0" w:lastRow="0" w:firstColumn="1" w:lastColumn="0" w:noHBand="0" w:noVBand="0"/>
      </w:tblPr>
      <w:tblGrid>
        <w:gridCol w:w="851"/>
        <w:gridCol w:w="709"/>
        <w:gridCol w:w="1134"/>
        <w:gridCol w:w="3402"/>
        <w:gridCol w:w="992"/>
        <w:gridCol w:w="1134"/>
        <w:gridCol w:w="2126"/>
      </w:tblGrid>
      <w:tr w:rsidR="00E275FE" w:rsidRPr="001967BA" w14:paraId="575A0AB7" w14:textId="77777777" w:rsidTr="00C46E12">
        <w:trPr>
          <w:cantSplit/>
          <w:trHeight w:val="212"/>
        </w:trPr>
        <w:tc>
          <w:tcPr>
            <w:tcW w:w="10348" w:type="dxa"/>
            <w:gridSpan w:val="7"/>
            <w:tcBorders>
              <w:top w:val="single" w:sz="12" w:space="0" w:color="auto"/>
              <w:left w:val="single" w:sz="12" w:space="0" w:color="auto"/>
              <w:bottom w:val="single" w:sz="12" w:space="0" w:color="auto"/>
              <w:right w:val="single" w:sz="12" w:space="0" w:color="auto"/>
            </w:tcBorders>
          </w:tcPr>
          <w:p w14:paraId="0B3A519F" w14:textId="77777777" w:rsidR="00E275FE" w:rsidRPr="001967BA" w:rsidRDefault="00E275FE" w:rsidP="00E275FE">
            <w:pPr>
              <w:spacing w:after="200" w:line="276" w:lineRule="auto"/>
              <w:jc w:val="center"/>
              <w:rPr>
                <w:rFonts w:eastAsiaTheme="minorHAnsi"/>
                <w:b/>
                <w:sz w:val="16"/>
                <w:szCs w:val="16"/>
              </w:rPr>
            </w:pPr>
            <w:r>
              <w:rPr>
                <w:rFonts w:eastAsiaTheme="minorHAnsi"/>
                <w:b/>
                <w:sz w:val="16"/>
                <w:szCs w:val="16"/>
              </w:rPr>
              <w:t>J ROSA SILUÇÕES EM INFORMATICA EIRELI CNPJ Nº 32.758.101/0001-12</w:t>
            </w:r>
          </w:p>
        </w:tc>
      </w:tr>
      <w:tr w:rsidR="00E275FE" w:rsidRPr="001967BA" w14:paraId="208EAE58" w14:textId="77777777" w:rsidTr="00C46E12">
        <w:trPr>
          <w:cantSplit/>
          <w:trHeight w:val="212"/>
        </w:trPr>
        <w:tc>
          <w:tcPr>
            <w:tcW w:w="851" w:type="dxa"/>
            <w:vMerge w:val="restart"/>
            <w:tcBorders>
              <w:top w:val="single" w:sz="12" w:space="0" w:color="auto"/>
              <w:left w:val="single" w:sz="12" w:space="0" w:color="auto"/>
              <w:bottom w:val="single" w:sz="12" w:space="0" w:color="auto"/>
              <w:right w:val="single" w:sz="12" w:space="0" w:color="auto"/>
            </w:tcBorders>
            <w:hideMark/>
          </w:tcPr>
          <w:p w14:paraId="3459F309" w14:textId="77777777" w:rsidR="00E275FE" w:rsidRPr="001967BA" w:rsidRDefault="00E275FE" w:rsidP="00E275FE">
            <w:pPr>
              <w:tabs>
                <w:tab w:val="left" w:pos="708"/>
                <w:tab w:val="center" w:pos="4252"/>
                <w:tab w:val="right" w:pos="8504"/>
              </w:tabs>
              <w:spacing w:line="276" w:lineRule="auto"/>
              <w:jc w:val="center"/>
              <w:rPr>
                <w:rFonts w:eastAsiaTheme="minorHAnsi"/>
                <w:b/>
                <w:sz w:val="16"/>
                <w:szCs w:val="16"/>
                <w:lang w:eastAsia="en-US"/>
              </w:rPr>
            </w:pPr>
            <w:r w:rsidRPr="001967BA">
              <w:rPr>
                <w:rFonts w:eastAsiaTheme="minorHAnsi"/>
                <w:b/>
                <w:sz w:val="16"/>
                <w:szCs w:val="16"/>
                <w:lang w:eastAsia="en-US"/>
              </w:rPr>
              <w:lastRenderedPageBreak/>
              <w:t>ITEM</w:t>
            </w:r>
          </w:p>
        </w:tc>
        <w:tc>
          <w:tcPr>
            <w:tcW w:w="709" w:type="dxa"/>
            <w:vMerge w:val="restart"/>
            <w:tcBorders>
              <w:top w:val="single" w:sz="12" w:space="0" w:color="auto"/>
              <w:left w:val="single" w:sz="12" w:space="0" w:color="auto"/>
              <w:bottom w:val="single" w:sz="12" w:space="0" w:color="auto"/>
              <w:right w:val="single" w:sz="12" w:space="0" w:color="auto"/>
            </w:tcBorders>
            <w:hideMark/>
          </w:tcPr>
          <w:p w14:paraId="79CD70F7" w14:textId="77777777" w:rsidR="00E275FE" w:rsidRPr="001967BA" w:rsidRDefault="00E275FE" w:rsidP="00E275FE">
            <w:pPr>
              <w:spacing w:line="276" w:lineRule="auto"/>
              <w:jc w:val="center"/>
              <w:rPr>
                <w:b/>
                <w:sz w:val="16"/>
                <w:szCs w:val="16"/>
                <w:lang w:eastAsia="en-US"/>
              </w:rPr>
            </w:pPr>
            <w:r w:rsidRPr="001967BA">
              <w:rPr>
                <w:b/>
                <w:sz w:val="16"/>
                <w:szCs w:val="16"/>
                <w:lang w:eastAsia="en-US"/>
              </w:rPr>
              <w:t>UN</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5973A59F" w14:textId="77777777" w:rsidR="00E275FE" w:rsidRPr="001967BA" w:rsidRDefault="00E275FE" w:rsidP="00E275FE">
            <w:pPr>
              <w:spacing w:line="276" w:lineRule="auto"/>
              <w:ind w:right="-37"/>
              <w:jc w:val="center"/>
              <w:rPr>
                <w:b/>
                <w:sz w:val="16"/>
                <w:szCs w:val="16"/>
                <w:lang w:eastAsia="en-US"/>
              </w:rPr>
            </w:pPr>
            <w:r w:rsidRPr="001967BA">
              <w:rPr>
                <w:b/>
                <w:sz w:val="16"/>
                <w:szCs w:val="16"/>
                <w:lang w:eastAsia="en-US"/>
              </w:rPr>
              <w:t>QUANT.</w:t>
            </w:r>
          </w:p>
        </w:tc>
        <w:tc>
          <w:tcPr>
            <w:tcW w:w="3402" w:type="dxa"/>
            <w:vMerge w:val="restart"/>
            <w:tcBorders>
              <w:top w:val="single" w:sz="12" w:space="0" w:color="auto"/>
              <w:left w:val="single" w:sz="12" w:space="0" w:color="auto"/>
              <w:bottom w:val="single" w:sz="12" w:space="0" w:color="auto"/>
              <w:right w:val="single" w:sz="12" w:space="0" w:color="auto"/>
            </w:tcBorders>
            <w:hideMark/>
          </w:tcPr>
          <w:p w14:paraId="44A5A233" w14:textId="77777777" w:rsidR="00E275FE" w:rsidRPr="001967BA" w:rsidRDefault="00E275FE" w:rsidP="00E275FE">
            <w:pPr>
              <w:spacing w:line="276" w:lineRule="auto"/>
              <w:jc w:val="center"/>
              <w:rPr>
                <w:b/>
                <w:sz w:val="16"/>
                <w:szCs w:val="16"/>
                <w:lang w:eastAsia="en-US"/>
              </w:rPr>
            </w:pPr>
            <w:r w:rsidRPr="001967BA">
              <w:rPr>
                <w:b/>
                <w:sz w:val="16"/>
                <w:szCs w:val="16"/>
                <w:lang w:eastAsia="en-US"/>
              </w:rPr>
              <w:t>DESCRIÇÃO</w:t>
            </w:r>
          </w:p>
        </w:tc>
        <w:tc>
          <w:tcPr>
            <w:tcW w:w="992" w:type="dxa"/>
            <w:vMerge w:val="restart"/>
            <w:tcBorders>
              <w:top w:val="single" w:sz="12" w:space="0" w:color="auto"/>
              <w:left w:val="single" w:sz="12" w:space="0" w:color="auto"/>
              <w:bottom w:val="single" w:sz="12" w:space="0" w:color="auto"/>
              <w:right w:val="single" w:sz="12" w:space="0" w:color="auto"/>
            </w:tcBorders>
            <w:hideMark/>
          </w:tcPr>
          <w:p w14:paraId="214C4569" w14:textId="77777777" w:rsidR="00E275FE" w:rsidRPr="001967BA" w:rsidRDefault="00E275FE" w:rsidP="00E275FE">
            <w:pPr>
              <w:spacing w:line="276" w:lineRule="auto"/>
              <w:jc w:val="center"/>
              <w:rPr>
                <w:b/>
                <w:sz w:val="16"/>
                <w:szCs w:val="16"/>
                <w:lang w:eastAsia="en-US"/>
              </w:rPr>
            </w:pPr>
            <w:r w:rsidRPr="001967BA">
              <w:rPr>
                <w:b/>
                <w:sz w:val="16"/>
                <w:szCs w:val="16"/>
                <w:lang w:eastAsia="en-US"/>
              </w:rPr>
              <w:t>MARCA MODELO</w:t>
            </w:r>
          </w:p>
        </w:tc>
        <w:tc>
          <w:tcPr>
            <w:tcW w:w="3260" w:type="dxa"/>
            <w:gridSpan w:val="2"/>
            <w:tcBorders>
              <w:top w:val="single" w:sz="12" w:space="0" w:color="auto"/>
              <w:bottom w:val="single" w:sz="12" w:space="0" w:color="auto"/>
              <w:right w:val="single" w:sz="12" w:space="0" w:color="auto"/>
            </w:tcBorders>
            <w:shd w:val="clear" w:color="auto" w:fill="auto"/>
          </w:tcPr>
          <w:p w14:paraId="060FA08B" w14:textId="77777777" w:rsidR="00E275FE" w:rsidRPr="001967BA" w:rsidRDefault="00E275FE" w:rsidP="00E275FE">
            <w:pPr>
              <w:spacing w:after="200" w:line="276" w:lineRule="auto"/>
              <w:jc w:val="center"/>
              <w:rPr>
                <w:rFonts w:eastAsiaTheme="minorHAnsi"/>
                <w:b/>
                <w:sz w:val="16"/>
                <w:szCs w:val="16"/>
              </w:rPr>
            </w:pPr>
            <w:r w:rsidRPr="001967BA">
              <w:rPr>
                <w:rFonts w:eastAsiaTheme="minorHAnsi"/>
                <w:b/>
                <w:sz w:val="16"/>
                <w:szCs w:val="16"/>
              </w:rPr>
              <w:t>VALOR R$</w:t>
            </w:r>
          </w:p>
        </w:tc>
      </w:tr>
      <w:tr w:rsidR="00E275FE" w14:paraId="68E5CCD6" w14:textId="77777777" w:rsidTr="00C46E12">
        <w:trPr>
          <w:cantSplit/>
          <w:trHeight w:val="40"/>
        </w:trPr>
        <w:tc>
          <w:tcPr>
            <w:tcW w:w="851" w:type="dxa"/>
            <w:vMerge/>
            <w:tcBorders>
              <w:top w:val="single" w:sz="12" w:space="0" w:color="auto"/>
              <w:left w:val="single" w:sz="12" w:space="0" w:color="auto"/>
              <w:bottom w:val="single" w:sz="12" w:space="0" w:color="auto"/>
              <w:right w:val="single" w:sz="12" w:space="0" w:color="auto"/>
            </w:tcBorders>
            <w:vAlign w:val="center"/>
            <w:hideMark/>
          </w:tcPr>
          <w:p w14:paraId="1CC32223" w14:textId="77777777" w:rsidR="00E275FE" w:rsidRDefault="00E275FE" w:rsidP="00E275FE">
            <w:pPr>
              <w:spacing w:line="276" w:lineRule="auto"/>
              <w:rPr>
                <w:rFonts w:eastAsiaTheme="minorHAnsi"/>
                <w:b/>
                <w:sz w:val="16"/>
                <w:szCs w:val="16"/>
                <w:lang w:eastAsia="en-US"/>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05016D17" w14:textId="77777777" w:rsidR="00E275FE" w:rsidRDefault="00E275FE" w:rsidP="00E275FE">
            <w:pPr>
              <w:spacing w:line="276" w:lineRule="auto"/>
              <w:rPr>
                <w:b/>
                <w:sz w:val="16"/>
                <w:szCs w:val="16"/>
                <w:lang w:eastAsia="en-US"/>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22C2ACB3" w14:textId="77777777" w:rsidR="00E275FE" w:rsidRDefault="00E275FE" w:rsidP="00E275FE">
            <w:pPr>
              <w:spacing w:line="276" w:lineRule="auto"/>
              <w:rPr>
                <w:b/>
                <w:sz w:val="16"/>
                <w:szCs w:val="16"/>
                <w:lang w:eastAsia="en-US"/>
              </w:rPr>
            </w:pPr>
          </w:p>
        </w:tc>
        <w:tc>
          <w:tcPr>
            <w:tcW w:w="3402" w:type="dxa"/>
            <w:vMerge/>
            <w:tcBorders>
              <w:top w:val="single" w:sz="12" w:space="0" w:color="auto"/>
              <w:left w:val="single" w:sz="12" w:space="0" w:color="auto"/>
              <w:bottom w:val="single" w:sz="12" w:space="0" w:color="auto"/>
              <w:right w:val="single" w:sz="12" w:space="0" w:color="auto"/>
            </w:tcBorders>
            <w:vAlign w:val="center"/>
            <w:hideMark/>
          </w:tcPr>
          <w:p w14:paraId="2168225A" w14:textId="77777777" w:rsidR="00E275FE" w:rsidRDefault="00E275FE" w:rsidP="00E275FE">
            <w:pPr>
              <w:spacing w:line="276" w:lineRule="auto"/>
              <w:rPr>
                <w:sz w:val="16"/>
                <w:szCs w:val="16"/>
                <w:lang w:eastAsia="en-US"/>
              </w:rPr>
            </w:pPr>
          </w:p>
        </w:tc>
        <w:tc>
          <w:tcPr>
            <w:tcW w:w="992" w:type="dxa"/>
            <w:vMerge/>
            <w:tcBorders>
              <w:top w:val="single" w:sz="12" w:space="0" w:color="auto"/>
              <w:left w:val="single" w:sz="12" w:space="0" w:color="auto"/>
              <w:bottom w:val="single" w:sz="12" w:space="0" w:color="auto"/>
              <w:right w:val="single" w:sz="12" w:space="0" w:color="auto"/>
            </w:tcBorders>
            <w:vAlign w:val="center"/>
            <w:hideMark/>
          </w:tcPr>
          <w:p w14:paraId="32FA8993" w14:textId="77777777" w:rsidR="00E275FE" w:rsidRDefault="00E275FE" w:rsidP="00E275FE">
            <w:pPr>
              <w:spacing w:line="276" w:lineRule="auto"/>
              <w:rPr>
                <w:sz w:val="16"/>
                <w:szCs w:val="16"/>
                <w:lang w:eastAsia="en-US"/>
              </w:rPr>
            </w:pPr>
          </w:p>
        </w:tc>
        <w:tc>
          <w:tcPr>
            <w:tcW w:w="1134" w:type="dxa"/>
            <w:tcBorders>
              <w:top w:val="single" w:sz="12" w:space="0" w:color="auto"/>
              <w:left w:val="single" w:sz="12" w:space="0" w:color="auto"/>
              <w:bottom w:val="single" w:sz="12" w:space="0" w:color="auto"/>
              <w:right w:val="single" w:sz="12" w:space="0" w:color="auto"/>
            </w:tcBorders>
            <w:hideMark/>
          </w:tcPr>
          <w:p w14:paraId="507C8CB1" w14:textId="77777777" w:rsidR="00E275FE" w:rsidRDefault="00E275FE" w:rsidP="00E275FE">
            <w:pPr>
              <w:spacing w:line="276" w:lineRule="auto"/>
              <w:jc w:val="center"/>
              <w:rPr>
                <w:b/>
                <w:sz w:val="16"/>
                <w:szCs w:val="16"/>
                <w:lang w:eastAsia="en-US"/>
              </w:rPr>
            </w:pPr>
            <w:r>
              <w:rPr>
                <w:b/>
                <w:sz w:val="16"/>
                <w:szCs w:val="16"/>
                <w:lang w:eastAsia="en-US"/>
              </w:rPr>
              <w:t>UNIT.</w:t>
            </w:r>
          </w:p>
        </w:tc>
        <w:tc>
          <w:tcPr>
            <w:tcW w:w="2126" w:type="dxa"/>
            <w:tcBorders>
              <w:top w:val="single" w:sz="12" w:space="0" w:color="auto"/>
              <w:left w:val="single" w:sz="12" w:space="0" w:color="auto"/>
              <w:bottom w:val="single" w:sz="12" w:space="0" w:color="auto"/>
              <w:right w:val="single" w:sz="12" w:space="0" w:color="auto"/>
            </w:tcBorders>
            <w:hideMark/>
          </w:tcPr>
          <w:p w14:paraId="552E364B" w14:textId="77777777" w:rsidR="00E275FE" w:rsidRDefault="00E275FE" w:rsidP="00E275FE">
            <w:pPr>
              <w:spacing w:line="276" w:lineRule="auto"/>
              <w:jc w:val="center"/>
              <w:rPr>
                <w:b/>
                <w:sz w:val="16"/>
                <w:szCs w:val="16"/>
                <w:lang w:eastAsia="en-US"/>
              </w:rPr>
            </w:pPr>
            <w:r>
              <w:rPr>
                <w:b/>
                <w:sz w:val="16"/>
                <w:szCs w:val="16"/>
                <w:lang w:eastAsia="en-US"/>
              </w:rPr>
              <w:t>TOTAL</w:t>
            </w:r>
          </w:p>
        </w:tc>
      </w:tr>
      <w:tr w:rsidR="00E275FE" w14:paraId="62E060C5" w14:textId="77777777" w:rsidTr="00C46E12">
        <w:trPr>
          <w:trHeight w:val="180"/>
        </w:trPr>
        <w:tc>
          <w:tcPr>
            <w:tcW w:w="851" w:type="dxa"/>
            <w:tcBorders>
              <w:top w:val="single" w:sz="4" w:space="0" w:color="auto"/>
              <w:left w:val="single" w:sz="12" w:space="0" w:color="auto"/>
              <w:bottom w:val="single" w:sz="4" w:space="0" w:color="auto"/>
              <w:right w:val="single" w:sz="12" w:space="0" w:color="auto"/>
            </w:tcBorders>
            <w:hideMark/>
          </w:tcPr>
          <w:p w14:paraId="52F015AB" w14:textId="77777777" w:rsidR="00E275FE" w:rsidRDefault="00E275FE" w:rsidP="00E275FE">
            <w:pPr>
              <w:spacing w:line="276" w:lineRule="auto"/>
              <w:jc w:val="both"/>
              <w:textAlignment w:val="center"/>
              <w:rPr>
                <w:rFonts w:eastAsia="SimSun"/>
                <w:color w:val="000000"/>
                <w:sz w:val="20"/>
                <w:szCs w:val="20"/>
                <w:lang w:val="en-US" w:eastAsia="zh-CN" w:bidi="ar"/>
              </w:rPr>
            </w:pPr>
            <w:r>
              <w:rPr>
                <w:rFonts w:eastAsia="SimSun"/>
                <w:color w:val="000000"/>
                <w:sz w:val="20"/>
                <w:szCs w:val="20"/>
                <w:lang w:val="en-US" w:eastAsia="zh-CN" w:bidi="ar"/>
              </w:rPr>
              <w:t>20</w:t>
            </w:r>
          </w:p>
        </w:tc>
        <w:tc>
          <w:tcPr>
            <w:tcW w:w="709" w:type="dxa"/>
            <w:tcBorders>
              <w:top w:val="single" w:sz="4" w:space="0" w:color="auto"/>
              <w:left w:val="single" w:sz="12" w:space="0" w:color="auto"/>
              <w:bottom w:val="single" w:sz="4" w:space="0" w:color="auto"/>
              <w:right w:val="single" w:sz="12" w:space="0" w:color="auto"/>
            </w:tcBorders>
            <w:hideMark/>
          </w:tcPr>
          <w:p w14:paraId="5F7C187C"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1134" w:type="dxa"/>
            <w:tcBorders>
              <w:top w:val="single" w:sz="4" w:space="0" w:color="auto"/>
              <w:left w:val="single" w:sz="12" w:space="0" w:color="auto"/>
              <w:bottom w:val="single" w:sz="4" w:space="0" w:color="auto"/>
              <w:right w:val="single" w:sz="12" w:space="0" w:color="auto"/>
            </w:tcBorders>
            <w:hideMark/>
          </w:tcPr>
          <w:p w14:paraId="36C4454F"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10</w:t>
            </w:r>
          </w:p>
        </w:tc>
        <w:tc>
          <w:tcPr>
            <w:tcW w:w="3402" w:type="dxa"/>
            <w:tcBorders>
              <w:top w:val="single" w:sz="4" w:space="0" w:color="auto"/>
              <w:left w:val="single" w:sz="12" w:space="0" w:color="auto"/>
              <w:bottom w:val="single" w:sz="4" w:space="0" w:color="auto"/>
              <w:right w:val="single" w:sz="12" w:space="0" w:color="auto"/>
            </w:tcBorders>
            <w:hideMark/>
          </w:tcPr>
          <w:p w14:paraId="22A3AFA2" w14:textId="77777777" w:rsidR="00E275FE" w:rsidRDefault="00E275FE" w:rsidP="00E275FE">
            <w:pPr>
              <w:autoSpaceDE w:val="0"/>
              <w:autoSpaceDN w:val="0"/>
              <w:adjustRightInd w:val="0"/>
              <w:spacing w:line="276" w:lineRule="auto"/>
              <w:jc w:val="both"/>
              <w:rPr>
                <w:rFonts w:eastAsia="Calibri"/>
                <w:b/>
                <w:bCs/>
                <w:color w:val="000000"/>
                <w:sz w:val="20"/>
                <w:szCs w:val="20"/>
                <w:lang w:eastAsia="en-US"/>
              </w:rPr>
            </w:pPr>
            <w:r>
              <w:rPr>
                <w:rFonts w:eastAsia="Calibri"/>
                <w:b/>
                <w:bCs/>
                <w:color w:val="000000"/>
                <w:sz w:val="20"/>
                <w:szCs w:val="20"/>
                <w:lang w:eastAsia="en-US"/>
              </w:rPr>
              <w:t>MONITOR LED 18,5”, COM AS SEGUINTES CARACTERÍSTICAS MÍNIMAS:</w:t>
            </w:r>
          </w:p>
          <w:p w14:paraId="7C959BB6"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Os equipamentos devem novos, em linha de fabricação e pertencer à linha corporativa, apresentar declaração do fabricante juntamente com a proposta, com emissão não superior a 30 dias.</w:t>
            </w:r>
          </w:p>
          <w:p w14:paraId="1283885C"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Tela com ângulos de visualizações amplos de 150° horizontal e 140° vertical, resolução HD (1366x768), taxa de contraste de 600:1 e taxa de brilho 200 </w:t>
            </w:r>
            <w:proofErr w:type="spellStart"/>
            <w:r>
              <w:rPr>
                <w:rFonts w:eastAsia="Calibri"/>
                <w:color w:val="000000"/>
                <w:sz w:val="20"/>
                <w:szCs w:val="20"/>
                <w:lang w:eastAsia="en-US"/>
              </w:rPr>
              <w:t>nits</w:t>
            </w:r>
            <w:proofErr w:type="spellEnd"/>
            <w:r>
              <w:rPr>
                <w:rFonts w:eastAsia="Calibri"/>
                <w:color w:val="000000"/>
                <w:sz w:val="20"/>
                <w:szCs w:val="20"/>
                <w:lang w:eastAsia="en-US"/>
              </w:rPr>
              <w:t>.</w:t>
            </w:r>
          </w:p>
          <w:p w14:paraId="5B12F2FC"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Base com ajuste inclinação e orientação do monitor.</w:t>
            </w:r>
          </w:p>
          <w:p w14:paraId="010084EB"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Padrão de montagem VESA 100x100mm e ranhura para implantação de trava de segurança.</w:t>
            </w:r>
          </w:p>
          <w:p w14:paraId="0BF7D6E8"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Fonte de alimentação bivolt automático.</w:t>
            </w:r>
          </w:p>
          <w:p w14:paraId="3DFC4A37"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Portas para conexão 1x VGA integrada ao monitor. Deverá acompanhar o produto os seguintes cabos: alimentação de energia e vídeo.</w:t>
            </w:r>
          </w:p>
          <w:p w14:paraId="12B7ED59"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 xml:space="preserve">Garantia de 36 meses </w:t>
            </w:r>
            <w:proofErr w:type="spellStart"/>
            <w:r>
              <w:rPr>
                <w:rFonts w:eastAsia="Calibri"/>
                <w:b/>
                <w:bCs/>
                <w:color w:val="000000"/>
                <w:sz w:val="20"/>
                <w:szCs w:val="20"/>
                <w:lang w:eastAsia="en-US"/>
              </w:rPr>
              <w:t>onsite</w:t>
            </w:r>
            <w:proofErr w:type="spellEnd"/>
            <w:r>
              <w:rPr>
                <w:rFonts w:eastAsia="Calibri"/>
                <w:color w:val="000000"/>
                <w:sz w:val="20"/>
                <w:szCs w:val="20"/>
                <w:lang w:eastAsia="en-US"/>
              </w:rPr>
              <w:t xml:space="preserve"> ou troca do monitor prestado pelo próprio fabricante, apresentar declaração do fabricante juntamente com a proposta, comprovando o prazo e o tipo de garantia ofertado, sob pena de desclassificação da proposta.</w:t>
            </w:r>
          </w:p>
          <w:p w14:paraId="35192488"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O Fabricante devera possuir site na internet para downloads de drivers e dos softwares originais instalados na fábrica, bem como para verificação status de garantia vigente.</w:t>
            </w:r>
          </w:p>
          <w:p w14:paraId="209B4DE6" w14:textId="77777777" w:rsidR="00E275FE" w:rsidRDefault="00E275FE" w:rsidP="00E275FE">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O equipamento ofertado deverá estar enquadrado ou de acordo com as diretivas </w:t>
            </w:r>
            <w:proofErr w:type="spellStart"/>
            <w:r>
              <w:rPr>
                <w:rFonts w:eastAsia="Calibri"/>
                <w:color w:val="000000"/>
                <w:sz w:val="20"/>
                <w:szCs w:val="20"/>
                <w:lang w:eastAsia="en-US"/>
              </w:rPr>
              <w:t>RoHS</w:t>
            </w:r>
            <w:proofErr w:type="spellEnd"/>
            <w:r>
              <w:rPr>
                <w:rFonts w:eastAsia="Calibri"/>
                <w:color w:val="000000"/>
                <w:sz w:val="20"/>
                <w:szCs w:val="20"/>
                <w:lang w:eastAsia="en-US"/>
              </w:rPr>
              <w:t xml:space="preserve">, ENERGY STAR, TCO 8.0, EPEAT Silver, DMTF </w:t>
            </w:r>
            <w:proofErr w:type="spellStart"/>
            <w:r>
              <w:rPr>
                <w:rFonts w:eastAsia="Calibri"/>
                <w:color w:val="000000"/>
                <w:sz w:val="20"/>
                <w:szCs w:val="20"/>
                <w:lang w:eastAsia="en-US"/>
              </w:rPr>
              <w:t>Board</w:t>
            </w:r>
            <w:proofErr w:type="spellEnd"/>
            <w:r>
              <w:rPr>
                <w:rFonts w:eastAsia="Calibri"/>
                <w:color w:val="000000"/>
                <w:sz w:val="20"/>
                <w:szCs w:val="20"/>
                <w:lang w:eastAsia="en-US"/>
              </w:rPr>
              <w:t>/CIM e HCL Microsoft.</w:t>
            </w:r>
          </w:p>
          <w:p w14:paraId="010837E4" w14:textId="77777777" w:rsidR="00E275FE" w:rsidRDefault="00E275FE" w:rsidP="00E275FE">
            <w:pPr>
              <w:widowControl w:val="0"/>
              <w:autoSpaceDE w:val="0"/>
              <w:autoSpaceDN w:val="0"/>
              <w:spacing w:line="276" w:lineRule="auto"/>
              <w:ind w:left="66"/>
              <w:jc w:val="both"/>
              <w:rPr>
                <w:rFonts w:eastAsia="Tahoma"/>
                <w:b/>
                <w:bCs/>
                <w:sz w:val="20"/>
                <w:szCs w:val="20"/>
                <w:lang w:eastAsia="en-US" w:bidi="pt-BR"/>
              </w:rPr>
            </w:pPr>
            <w:r>
              <w:rPr>
                <w:rFonts w:eastAsia="Tahoma"/>
                <w:sz w:val="20"/>
                <w:szCs w:val="20"/>
                <w:lang w:eastAsia="en-US" w:bidi="pt-BR"/>
              </w:rPr>
              <w:t xml:space="preserve">A proposta deverá destacar claramente a marca, modelo e o </w:t>
            </w:r>
            <w:proofErr w:type="spellStart"/>
            <w:r>
              <w:rPr>
                <w:rFonts w:eastAsia="Tahoma"/>
                <w:sz w:val="20"/>
                <w:szCs w:val="20"/>
                <w:lang w:eastAsia="en-US" w:bidi="pt-BR"/>
              </w:rPr>
              <w:t>part</w:t>
            </w:r>
            <w:proofErr w:type="spellEnd"/>
            <w:r>
              <w:rPr>
                <w:rFonts w:eastAsia="Tahoma"/>
                <w:sz w:val="20"/>
                <w:szCs w:val="20"/>
                <w:lang w:eastAsia="en-US" w:bidi="pt-BR"/>
              </w:rPr>
              <w:t xml:space="preserve"> </w:t>
            </w:r>
            <w:proofErr w:type="spellStart"/>
            <w:r>
              <w:rPr>
                <w:rFonts w:eastAsia="Tahoma"/>
                <w:sz w:val="20"/>
                <w:szCs w:val="20"/>
                <w:lang w:eastAsia="en-US" w:bidi="pt-BR"/>
              </w:rPr>
              <w:t>number</w:t>
            </w:r>
            <w:proofErr w:type="spellEnd"/>
            <w:r>
              <w:rPr>
                <w:rFonts w:eastAsia="Tahoma"/>
                <w:sz w:val="20"/>
                <w:szCs w:val="20"/>
                <w:lang w:eastAsia="en-US" w:bidi="pt-BR"/>
              </w:rPr>
              <w:t xml:space="preserve"> para os equipamentos ofertados, devendo ainda ser apresentado juntamente com a proposta, comprovações oficiais do </w:t>
            </w:r>
            <w:r>
              <w:rPr>
                <w:rFonts w:eastAsia="Tahoma"/>
                <w:sz w:val="20"/>
                <w:szCs w:val="20"/>
                <w:lang w:eastAsia="en-US" w:bidi="pt-BR"/>
              </w:rPr>
              <w:lastRenderedPageBreak/>
              <w:t>fabricante e certificações para o modelo ofertado. No caso de certificações extraídas da internet, apresentar página impressa onde consta tal informação, especificando o endereço eletrônico da fonte extraída. Permitindo que a comissão de licitação, comprove pleno atendimento de todas as características técnicas em conformidade com as descritas no edital e seus anexos, sob pena de desclassificação da proposta.</w:t>
            </w:r>
          </w:p>
        </w:tc>
        <w:tc>
          <w:tcPr>
            <w:tcW w:w="992" w:type="dxa"/>
            <w:tcBorders>
              <w:top w:val="single" w:sz="4" w:space="0" w:color="auto"/>
              <w:left w:val="single" w:sz="12" w:space="0" w:color="auto"/>
              <w:bottom w:val="single" w:sz="4" w:space="0" w:color="auto"/>
              <w:right w:val="single" w:sz="12" w:space="0" w:color="auto"/>
            </w:tcBorders>
          </w:tcPr>
          <w:p w14:paraId="3354D64F" w14:textId="77777777" w:rsidR="00E275FE" w:rsidRDefault="00E275FE" w:rsidP="00E275FE">
            <w:pPr>
              <w:spacing w:line="276" w:lineRule="auto"/>
              <w:jc w:val="center"/>
              <w:rPr>
                <w:sz w:val="20"/>
                <w:szCs w:val="20"/>
                <w:lang w:eastAsia="en-US"/>
              </w:rPr>
            </w:pPr>
            <w:r>
              <w:rPr>
                <w:sz w:val="20"/>
                <w:szCs w:val="20"/>
                <w:lang w:eastAsia="en-US"/>
              </w:rPr>
              <w:lastRenderedPageBreak/>
              <w:t>HP INC.</w:t>
            </w:r>
          </w:p>
          <w:p w14:paraId="58AE5C2E" w14:textId="77777777" w:rsidR="00E275FE" w:rsidRDefault="00E275FE" w:rsidP="00E275FE">
            <w:pPr>
              <w:spacing w:line="276" w:lineRule="auto"/>
              <w:jc w:val="center"/>
              <w:rPr>
                <w:sz w:val="20"/>
                <w:szCs w:val="20"/>
                <w:lang w:eastAsia="en-US"/>
              </w:rPr>
            </w:pPr>
            <w:r>
              <w:rPr>
                <w:sz w:val="20"/>
                <w:szCs w:val="20"/>
                <w:lang w:eastAsia="en-US"/>
              </w:rPr>
              <w:t>V19B</w:t>
            </w:r>
          </w:p>
        </w:tc>
        <w:tc>
          <w:tcPr>
            <w:tcW w:w="1134" w:type="dxa"/>
            <w:tcBorders>
              <w:top w:val="single" w:sz="4" w:space="0" w:color="auto"/>
              <w:left w:val="single" w:sz="12" w:space="0" w:color="auto"/>
              <w:bottom w:val="single" w:sz="4" w:space="0" w:color="auto"/>
              <w:right w:val="single" w:sz="12" w:space="0" w:color="auto"/>
            </w:tcBorders>
          </w:tcPr>
          <w:p w14:paraId="341340FE" w14:textId="77777777" w:rsidR="00E275FE" w:rsidRDefault="00E275FE" w:rsidP="00E275FE">
            <w:pPr>
              <w:spacing w:line="276" w:lineRule="auto"/>
              <w:jc w:val="center"/>
              <w:rPr>
                <w:b/>
                <w:sz w:val="20"/>
                <w:szCs w:val="20"/>
                <w:lang w:eastAsia="en-US"/>
              </w:rPr>
            </w:pPr>
            <w:r>
              <w:rPr>
                <w:b/>
                <w:sz w:val="20"/>
                <w:szCs w:val="20"/>
                <w:lang w:eastAsia="en-US"/>
              </w:rPr>
              <w:t>516,00</w:t>
            </w:r>
          </w:p>
        </w:tc>
        <w:tc>
          <w:tcPr>
            <w:tcW w:w="2126" w:type="dxa"/>
            <w:tcBorders>
              <w:top w:val="single" w:sz="4" w:space="0" w:color="auto"/>
              <w:left w:val="single" w:sz="12" w:space="0" w:color="auto"/>
              <w:bottom w:val="single" w:sz="4" w:space="0" w:color="auto"/>
              <w:right w:val="single" w:sz="12" w:space="0" w:color="auto"/>
            </w:tcBorders>
          </w:tcPr>
          <w:p w14:paraId="61B11E32" w14:textId="77777777" w:rsidR="00E275FE" w:rsidRDefault="00E275FE" w:rsidP="00E275FE">
            <w:pPr>
              <w:spacing w:line="276" w:lineRule="auto"/>
              <w:jc w:val="center"/>
              <w:rPr>
                <w:b/>
                <w:sz w:val="20"/>
                <w:szCs w:val="20"/>
                <w:lang w:eastAsia="en-US"/>
              </w:rPr>
            </w:pPr>
            <w:r>
              <w:rPr>
                <w:b/>
                <w:sz w:val="20"/>
                <w:szCs w:val="20"/>
                <w:lang w:eastAsia="en-US"/>
              </w:rPr>
              <w:t>5.160,00</w:t>
            </w:r>
          </w:p>
        </w:tc>
      </w:tr>
      <w:tr w:rsidR="00E275FE" w14:paraId="162397B5" w14:textId="77777777" w:rsidTr="00C46E12">
        <w:trPr>
          <w:trHeight w:val="180"/>
        </w:trPr>
        <w:tc>
          <w:tcPr>
            <w:tcW w:w="8222" w:type="dxa"/>
            <w:gridSpan w:val="6"/>
            <w:tcBorders>
              <w:top w:val="single" w:sz="4" w:space="0" w:color="auto"/>
              <w:left w:val="single" w:sz="12" w:space="0" w:color="auto"/>
              <w:bottom w:val="single" w:sz="12" w:space="0" w:color="auto"/>
              <w:right w:val="single" w:sz="12" w:space="0" w:color="auto"/>
            </w:tcBorders>
          </w:tcPr>
          <w:p w14:paraId="54ED4207" w14:textId="77777777" w:rsidR="00E275FE" w:rsidRDefault="00E275FE" w:rsidP="00E275FE">
            <w:pPr>
              <w:spacing w:line="276" w:lineRule="auto"/>
              <w:jc w:val="right"/>
              <w:rPr>
                <w:b/>
                <w:sz w:val="20"/>
                <w:szCs w:val="20"/>
                <w:lang w:eastAsia="en-US"/>
              </w:rPr>
            </w:pPr>
            <w:r>
              <w:rPr>
                <w:b/>
                <w:sz w:val="20"/>
                <w:szCs w:val="20"/>
                <w:lang w:eastAsia="en-US"/>
              </w:rPr>
              <w:lastRenderedPageBreak/>
              <w:t>VALOR TOTAL DE ATÉ R$</w:t>
            </w:r>
          </w:p>
        </w:tc>
        <w:tc>
          <w:tcPr>
            <w:tcW w:w="2126" w:type="dxa"/>
            <w:tcBorders>
              <w:top w:val="single" w:sz="4" w:space="0" w:color="auto"/>
              <w:left w:val="single" w:sz="12" w:space="0" w:color="auto"/>
              <w:bottom w:val="single" w:sz="12" w:space="0" w:color="auto"/>
              <w:right w:val="single" w:sz="12" w:space="0" w:color="auto"/>
            </w:tcBorders>
          </w:tcPr>
          <w:p w14:paraId="2D0AE5EE" w14:textId="77777777" w:rsidR="00E275FE" w:rsidRDefault="00E275FE" w:rsidP="00E275FE">
            <w:pPr>
              <w:spacing w:line="276" w:lineRule="auto"/>
              <w:jc w:val="right"/>
              <w:rPr>
                <w:b/>
                <w:sz w:val="20"/>
                <w:szCs w:val="20"/>
                <w:lang w:eastAsia="en-US"/>
              </w:rPr>
            </w:pPr>
            <w:r>
              <w:rPr>
                <w:b/>
                <w:sz w:val="20"/>
                <w:szCs w:val="20"/>
                <w:lang w:eastAsia="en-US"/>
              </w:rPr>
              <w:t>5.160,00</w:t>
            </w:r>
          </w:p>
        </w:tc>
      </w:tr>
    </w:tbl>
    <w:p w14:paraId="6E7FAFBA" w14:textId="77777777" w:rsidR="00E275FE" w:rsidRPr="00C9529D" w:rsidRDefault="00E275FE" w:rsidP="00E275FE">
      <w:pPr>
        <w:tabs>
          <w:tab w:val="left" w:pos="0"/>
        </w:tabs>
        <w:jc w:val="right"/>
        <w:rPr>
          <w:rFonts w:ascii="Arial Narrow" w:hAnsi="Arial Narrow" w:cs="Arial"/>
          <w:sz w:val="16"/>
          <w:szCs w:val="16"/>
        </w:rPr>
      </w:pPr>
      <w:r>
        <w:rPr>
          <w:rFonts w:ascii="Arial Narrow" w:hAnsi="Arial Narrow" w:cs="Arial"/>
          <w:sz w:val="16"/>
          <w:szCs w:val="16"/>
        </w:rPr>
        <w:t xml:space="preserve"> </w: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80" w:firstRow="0" w:lastRow="0" w:firstColumn="1" w:lastColumn="0" w:noHBand="0" w:noVBand="0"/>
      </w:tblPr>
      <w:tblGrid>
        <w:gridCol w:w="851"/>
        <w:gridCol w:w="567"/>
        <w:gridCol w:w="1417"/>
        <w:gridCol w:w="3261"/>
        <w:gridCol w:w="992"/>
        <w:gridCol w:w="1276"/>
        <w:gridCol w:w="1842"/>
      </w:tblGrid>
      <w:tr w:rsidR="00E275FE" w:rsidRPr="001967BA" w14:paraId="1E3B2E2A" w14:textId="77777777" w:rsidTr="00C46E12">
        <w:trPr>
          <w:cantSplit/>
          <w:trHeight w:val="212"/>
        </w:trPr>
        <w:tc>
          <w:tcPr>
            <w:tcW w:w="10206" w:type="dxa"/>
            <w:gridSpan w:val="7"/>
            <w:tcBorders>
              <w:top w:val="single" w:sz="12" w:space="0" w:color="auto"/>
              <w:left w:val="single" w:sz="12" w:space="0" w:color="auto"/>
              <w:bottom w:val="single" w:sz="12" w:space="0" w:color="auto"/>
              <w:right w:val="single" w:sz="12" w:space="0" w:color="auto"/>
            </w:tcBorders>
          </w:tcPr>
          <w:p w14:paraId="33855C85" w14:textId="77777777" w:rsidR="00E275FE" w:rsidRPr="001967BA" w:rsidRDefault="00E275FE" w:rsidP="00E275FE">
            <w:pPr>
              <w:spacing w:after="200" w:line="276" w:lineRule="auto"/>
              <w:jc w:val="center"/>
              <w:rPr>
                <w:rFonts w:eastAsiaTheme="minorHAnsi"/>
                <w:b/>
                <w:sz w:val="20"/>
                <w:szCs w:val="20"/>
              </w:rPr>
            </w:pPr>
            <w:r>
              <w:rPr>
                <w:rFonts w:eastAsiaTheme="minorHAnsi"/>
                <w:b/>
                <w:sz w:val="20"/>
                <w:szCs w:val="20"/>
              </w:rPr>
              <w:t>KALBRINK MATERIAIS E EQUIPAMENTOS EDUCATIVOS LTDA CNPJ Nº 05.760.614/0001-95</w:t>
            </w:r>
          </w:p>
        </w:tc>
      </w:tr>
      <w:tr w:rsidR="00E275FE" w:rsidRPr="001967BA" w14:paraId="24703B23" w14:textId="77777777" w:rsidTr="00C46E12">
        <w:trPr>
          <w:cantSplit/>
          <w:trHeight w:val="212"/>
        </w:trPr>
        <w:tc>
          <w:tcPr>
            <w:tcW w:w="851" w:type="dxa"/>
            <w:vMerge w:val="restart"/>
            <w:tcBorders>
              <w:top w:val="single" w:sz="12" w:space="0" w:color="auto"/>
              <w:left w:val="single" w:sz="12" w:space="0" w:color="auto"/>
              <w:bottom w:val="single" w:sz="12" w:space="0" w:color="auto"/>
              <w:right w:val="single" w:sz="12" w:space="0" w:color="auto"/>
            </w:tcBorders>
            <w:hideMark/>
          </w:tcPr>
          <w:p w14:paraId="5F66BE8C" w14:textId="77777777" w:rsidR="00E275FE" w:rsidRPr="001967BA" w:rsidRDefault="00E275FE" w:rsidP="00E275FE">
            <w:pPr>
              <w:tabs>
                <w:tab w:val="left" w:pos="708"/>
                <w:tab w:val="center" w:pos="4252"/>
                <w:tab w:val="right" w:pos="8504"/>
              </w:tabs>
              <w:spacing w:line="276" w:lineRule="auto"/>
              <w:jc w:val="center"/>
              <w:rPr>
                <w:rFonts w:eastAsiaTheme="minorHAnsi"/>
                <w:b/>
                <w:sz w:val="16"/>
                <w:szCs w:val="16"/>
                <w:lang w:eastAsia="en-US"/>
              </w:rPr>
            </w:pPr>
            <w:r w:rsidRPr="001967BA">
              <w:rPr>
                <w:rFonts w:eastAsiaTheme="minorHAnsi"/>
                <w:b/>
                <w:sz w:val="16"/>
                <w:szCs w:val="16"/>
                <w:lang w:eastAsia="en-US"/>
              </w:rPr>
              <w:t>ITEM</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03A8F108" w14:textId="77777777" w:rsidR="00E275FE" w:rsidRPr="001967BA" w:rsidRDefault="00E275FE" w:rsidP="00E275FE">
            <w:pPr>
              <w:spacing w:line="276" w:lineRule="auto"/>
              <w:jc w:val="center"/>
              <w:rPr>
                <w:b/>
                <w:sz w:val="16"/>
                <w:szCs w:val="16"/>
                <w:lang w:eastAsia="en-US"/>
              </w:rPr>
            </w:pPr>
            <w:r w:rsidRPr="001967BA">
              <w:rPr>
                <w:b/>
                <w:sz w:val="16"/>
                <w:szCs w:val="16"/>
                <w:lang w:eastAsia="en-US"/>
              </w:rPr>
              <w:t>UN</w:t>
            </w:r>
          </w:p>
        </w:tc>
        <w:tc>
          <w:tcPr>
            <w:tcW w:w="1417" w:type="dxa"/>
            <w:vMerge w:val="restart"/>
            <w:tcBorders>
              <w:top w:val="single" w:sz="12" w:space="0" w:color="auto"/>
              <w:left w:val="single" w:sz="12" w:space="0" w:color="auto"/>
              <w:bottom w:val="single" w:sz="12" w:space="0" w:color="auto"/>
              <w:right w:val="single" w:sz="12" w:space="0" w:color="auto"/>
            </w:tcBorders>
            <w:hideMark/>
          </w:tcPr>
          <w:p w14:paraId="0333702A" w14:textId="77777777" w:rsidR="00E275FE" w:rsidRPr="001967BA" w:rsidRDefault="00E275FE" w:rsidP="00E275FE">
            <w:pPr>
              <w:spacing w:line="276" w:lineRule="auto"/>
              <w:ind w:right="-37"/>
              <w:jc w:val="center"/>
              <w:rPr>
                <w:b/>
                <w:sz w:val="16"/>
                <w:szCs w:val="16"/>
                <w:lang w:eastAsia="en-US"/>
              </w:rPr>
            </w:pPr>
            <w:r w:rsidRPr="001967BA">
              <w:rPr>
                <w:b/>
                <w:sz w:val="16"/>
                <w:szCs w:val="16"/>
                <w:lang w:eastAsia="en-US"/>
              </w:rPr>
              <w:t>QUANT.</w:t>
            </w:r>
          </w:p>
        </w:tc>
        <w:tc>
          <w:tcPr>
            <w:tcW w:w="3261" w:type="dxa"/>
            <w:vMerge w:val="restart"/>
            <w:tcBorders>
              <w:top w:val="single" w:sz="12" w:space="0" w:color="auto"/>
              <w:left w:val="single" w:sz="12" w:space="0" w:color="auto"/>
              <w:bottom w:val="single" w:sz="12" w:space="0" w:color="auto"/>
              <w:right w:val="single" w:sz="12" w:space="0" w:color="auto"/>
            </w:tcBorders>
            <w:hideMark/>
          </w:tcPr>
          <w:p w14:paraId="6762ADD5" w14:textId="77777777" w:rsidR="00E275FE" w:rsidRPr="001967BA" w:rsidRDefault="00E275FE" w:rsidP="00E275FE">
            <w:pPr>
              <w:spacing w:line="276" w:lineRule="auto"/>
              <w:jc w:val="center"/>
              <w:rPr>
                <w:b/>
                <w:sz w:val="16"/>
                <w:szCs w:val="16"/>
                <w:lang w:eastAsia="en-US"/>
              </w:rPr>
            </w:pPr>
            <w:r w:rsidRPr="001967BA">
              <w:rPr>
                <w:b/>
                <w:sz w:val="16"/>
                <w:szCs w:val="16"/>
                <w:lang w:eastAsia="en-US"/>
              </w:rPr>
              <w:t>DESCRIÇÃO</w:t>
            </w:r>
          </w:p>
        </w:tc>
        <w:tc>
          <w:tcPr>
            <w:tcW w:w="992" w:type="dxa"/>
            <w:vMerge w:val="restart"/>
            <w:tcBorders>
              <w:top w:val="single" w:sz="12" w:space="0" w:color="auto"/>
              <w:left w:val="single" w:sz="12" w:space="0" w:color="auto"/>
              <w:bottom w:val="single" w:sz="12" w:space="0" w:color="auto"/>
              <w:right w:val="single" w:sz="12" w:space="0" w:color="auto"/>
            </w:tcBorders>
            <w:hideMark/>
          </w:tcPr>
          <w:p w14:paraId="4FB3B586" w14:textId="77777777" w:rsidR="00E275FE" w:rsidRPr="001967BA" w:rsidRDefault="00E275FE" w:rsidP="00E275FE">
            <w:pPr>
              <w:spacing w:line="276" w:lineRule="auto"/>
              <w:jc w:val="center"/>
              <w:rPr>
                <w:b/>
                <w:sz w:val="16"/>
                <w:szCs w:val="16"/>
                <w:lang w:eastAsia="en-US"/>
              </w:rPr>
            </w:pPr>
            <w:r w:rsidRPr="001967BA">
              <w:rPr>
                <w:b/>
                <w:sz w:val="16"/>
                <w:szCs w:val="16"/>
                <w:lang w:eastAsia="en-US"/>
              </w:rPr>
              <w:t>MARCA MODELO</w:t>
            </w:r>
          </w:p>
        </w:tc>
        <w:tc>
          <w:tcPr>
            <w:tcW w:w="3118" w:type="dxa"/>
            <w:gridSpan w:val="2"/>
            <w:tcBorders>
              <w:top w:val="single" w:sz="12" w:space="0" w:color="auto"/>
              <w:bottom w:val="single" w:sz="12" w:space="0" w:color="auto"/>
              <w:right w:val="single" w:sz="12" w:space="0" w:color="auto"/>
            </w:tcBorders>
            <w:shd w:val="clear" w:color="auto" w:fill="auto"/>
          </w:tcPr>
          <w:p w14:paraId="3C47AACC" w14:textId="77777777" w:rsidR="00E275FE" w:rsidRPr="001967BA" w:rsidRDefault="00E275FE" w:rsidP="00E275FE">
            <w:pPr>
              <w:spacing w:after="200" w:line="276" w:lineRule="auto"/>
              <w:jc w:val="center"/>
              <w:rPr>
                <w:rFonts w:eastAsiaTheme="minorHAnsi"/>
                <w:b/>
                <w:sz w:val="20"/>
                <w:szCs w:val="20"/>
              </w:rPr>
            </w:pPr>
            <w:r w:rsidRPr="001967BA">
              <w:rPr>
                <w:rFonts w:eastAsiaTheme="minorHAnsi"/>
                <w:b/>
                <w:sz w:val="20"/>
                <w:szCs w:val="20"/>
              </w:rPr>
              <w:t>VALOR R$</w:t>
            </w:r>
          </w:p>
        </w:tc>
      </w:tr>
      <w:tr w:rsidR="00E275FE" w14:paraId="60CCF9E8" w14:textId="77777777" w:rsidTr="00C46E12">
        <w:trPr>
          <w:cantSplit/>
          <w:trHeight w:val="40"/>
        </w:trPr>
        <w:tc>
          <w:tcPr>
            <w:tcW w:w="851" w:type="dxa"/>
            <w:vMerge/>
            <w:tcBorders>
              <w:top w:val="single" w:sz="12" w:space="0" w:color="auto"/>
              <w:left w:val="single" w:sz="12" w:space="0" w:color="auto"/>
              <w:bottom w:val="single" w:sz="12" w:space="0" w:color="auto"/>
              <w:right w:val="single" w:sz="12" w:space="0" w:color="auto"/>
            </w:tcBorders>
            <w:vAlign w:val="center"/>
            <w:hideMark/>
          </w:tcPr>
          <w:p w14:paraId="00997E31" w14:textId="77777777" w:rsidR="00E275FE" w:rsidRDefault="00E275FE" w:rsidP="00E275FE">
            <w:pPr>
              <w:spacing w:line="276" w:lineRule="auto"/>
              <w:rPr>
                <w:rFonts w:eastAsiaTheme="minorHAnsi"/>
                <w:b/>
                <w:sz w:val="16"/>
                <w:szCs w:val="16"/>
                <w:lang w:eastAsia="en-US"/>
              </w:rPr>
            </w:pPr>
          </w:p>
        </w:tc>
        <w:tc>
          <w:tcPr>
            <w:tcW w:w="567" w:type="dxa"/>
            <w:vMerge/>
            <w:tcBorders>
              <w:top w:val="single" w:sz="12" w:space="0" w:color="auto"/>
              <w:left w:val="single" w:sz="12" w:space="0" w:color="auto"/>
              <w:bottom w:val="single" w:sz="12" w:space="0" w:color="auto"/>
              <w:right w:val="single" w:sz="12" w:space="0" w:color="auto"/>
            </w:tcBorders>
            <w:vAlign w:val="center"/>
            <w:hideMark/>
          </w:tcPr>
          <w:p w14:paraId="1B8AD46D" w14:textId="77777777" w:rsidR="00E275FE" w:rsidRDefault="00E275FE" w:rsidP="00E275FE">
            <w:pPr>
              <w:spacing w:line="276" w:lineRule="auto"/>
              <w:rPr>
                <w:b/>
                <w:sz w:val="16"/>
                <w:szCs w:val="16"/>
                <w:lang w:eastAsia="en-US"/>
              </w:rPr>
            </w:pPr>
          </w:p>
        </w:tc>
        <w:tc>
          <w:tcPr>
            <w:tcW w:w="1417" w:type="dxa"/>
            <w:vMerge/>
            <w:tcBorders>
              <w:top w:val="single" w:sz="12" w:space="0" w:color="auto"/>
              <w:left w:val="single" w:sz="12" w:space="0" w:color="auto"/>
              <w:bottom w:val="single" w:sz="12" w:space="0" w:color="auto"/>
              <w:right w:val="single" w:sz="12" w:space="0" w:color="auto"/>
            </w:tcBorders>
            <w:vAlign w:val="center"/>
            <w:hideMark/>
          </w:tcPr>
          <w:p w14:paraId="38041D09" w14:textId="77777777" w:rsidR="00E275FE" w:rsidRDefault="00E275FE" w:rsidP="00E275FE">
            <w:pPr>
              <w:spacing w:line="276" w:lineRule="auto"/>
              <w:rPr>
                <w:b/>
                <w:sz w:val="16"/>
                <w:szCs w:val="16"/>
                <w:lang w:eastAsia="en-US"/>
              </w:rPr>
            </w:pPr>
          </w:p>
        </w:tc>
        <w:tc>
          <w:tcPr>
            <w:tcW w:w="3261" w:type="dxa"/>
            <w:vMerge/>
            <w:tcBorders>
              <w:top w:val="single" w:sz="12" w:space="0" w:color="auto"/>
              <w:left w:val="single" w:sz="12" w:space="0" w:color="auto"/>
              <w:bottom w:val="single" w:sz="12" w:space="0" w:color="auto"/>
              <w:right w:val="single" w:sz="12" w:space="0" w:color="auto"/>
            </w:tcBorders>
            <w:vAlign w:val="center"/>
            <w:hideMark/>
          </w:tcPr>
          <w:p w14:paraId="10DAB388" w14:textId="77777777" w:rsidR="00E275FE" w:rsidRDefault="00E275FE" w:rsidP="00E275FE">
            <w:pPr>
              <w:spacing w:line="276" w:lineRule="auto"/>
              <w:rPr>
                <w:sz w:val="16"/>
                <w:szCs w:val="16"/>
                <w:lang w:eastAsia="en-US"/>
              </w:rPr>
            </w:pPr>
          </w:p>
        </w:tc>
        <w:tc>
          <w:tcPr>
            <w:tcW w:w="992" w:type="dxa"/>
            <w:vMerge/>
            <w:tcBorders>
              <w:top w:val="single" w:sz="12" w:space="0" w:color="auto"/>
              <w:left w:val="single" w:sz="12" w:space="0" w:color="auto"/>
              <w:bottom w:val="single" w:sz="12" w:space="0" w:color="auto"/>
              <w:right w:val="single" w:sz="12" w:space="0" w:color="auto"/>
            </w:tcBorders>
            <w:vAlign w:val="center"/>
            <w:hideMark/>
          </w:tcPr>
          <w:p w14:paraId="31262EB1" w14:textId="77777777" w:rsidR="00E275FE" w:rsidRDefault="00E275FE" w:rsidP="00E275FE">
            <w:pPr>
              <w:spacing w:line="276" w:lineRule="auto"/>
              <w:rPr>
                <w:sz w:val="16"/>
                <w:szCs w:val="16"/>
                <w:lang w:eastAsia="en-US"/>
              </w:rPr>
            </w:pPr>
          </w:p>
        </w:tc>
        <w:tc>
          <w:tcPr>
            <w:tcW w:w="1276" w:type="dxa"/>
            <w:tcBorders>
              <w:top w:val="single" w:sz="12" w:space="0" w:color="auto"/>
              <w:left w:val="single" w:sz="12" w:space="0" w:color="auto"/>
              <w:bottom w:val="single" w:sz="12" w:space="0" w:color="auto"/>
              <w:right w:val="single" w:sz="12" w:space="0" w:color="auto"/>
            </w:tcBorders>
            <w:hideMark/>
          </w:tcPr>
          <w:p w14:paraId="20D9FE51" w14:textId="77777777" w:rsidR="00E275FE" w:rsidRDefault="00E275FE" w:rsidP="00E275FE">
            <w:pPr>
              <w:spacing w:line="276" w:lineRule="auto"/>
              <w:jc w:val="center"/>
              <w:rPr>
                <w:b/>
                <w:sz w:val="16"/>
                <w:szCs w:val="16"/>
                <w:lang w:eastAsia="en-US"/>
              </w:rPr>
            </w:pPr>
            <w:r>
              <w:rPr>
                <w:b/>
                <w:sz w:val="16"/>
                <w:szCs w:val="16"/>
                <w:lang w:eastAsia="en-US"/>
              </w:rPr>
              <w:t>UNIT.</w:t>
            </w:r>
          </w:p>
        </w:tc>
        <w:tc>
          <w:tcPr>
            <w:tcW w:w="1842" w:type="dxa"/>
            <w:tcBorders>
              <w:top w:val="single" w:sz="12" w:space="0" w:color="auto"/>
              <w:left w:val="single" w:sz="12" w:space="0" w:color="auto"/>
              <w:bottom w:val="single" w:sz="12" w:space="0" w:color="auto"/>
              <w:right w:val="single" w:sz="12" w:space="0" w:color="auto"/>
            </w:tcBorders>
            <w:hideMark/>
          </w:tcPr>
          <w:p w14:paraId="65FE1DE0" w14:textId="77777777" w:rsidR="00E275FE" w:rsidRDefault="00E275FE" w:rsidP="00E275FE">
            <w:pPr>
              <w:spacing w:line="276" w:lineRule="auto"/>
              <w:jc w:val="center"/>
              <w:rPr>
                <w:b/>
                <w:sz w:val="16"/>
                <w:szCs w:val="16"/>
                <w:lang w:eastAsia="en-US"/>
              </w:rPr>
            </w:pPr>
            <w:r>
              <w:rPr>
                <w:b/>
                <w:sz w:val="16"/>
                <w:szCs w:val="16"/>
                <w:lang w:eastAsia="en-US"/>
              </w:rPr>
              <w:t>TOTAL</w:t>
            </w:r>
          </w:p>
        </w:tc>
      </w:tr>
      <w:tr w:rsidR="00E275FE" w14:paraId="36B1F6F2" w14:textId="77777777" w:rsidTr="00C46E12">
        <w:trPr>
          <w:trHeight w:val="180"/>
        </w:trPr>
        <w:tc>
          <w:tcPr>
            <w:tcW w:w="851" w:type="dxa"/>
            <w:tcBorders>
              <w:top w:val="single" w:sz="4" w:space="0" w:color="auto"/>
              <w:left w:val="single" w:sz="12" w:space="0" w:color="auto"/>
              <w:bottom w:val="single" w:sz="4" w:space="0" w:color="auto"/>
              <w:right w:val="single" w:sz="12" w:space="0" w:color="auto"/>
            </w:tcBorders>
            <w:hideMark/>
          </w:tcPr>
          <w:p w14:paraId="329C29D3" w14:textId="77777777" w:rsidR="00E275FE" w:rsidRDefault="00E275FE" w:rsidP="00E275FE">
            <w:pPr>
              <w:spacing w:line="276" w:lineRule="auto"/>
              <w:jc w:val="both"/>
              <w:textAlignment w:val="center"/>
              <w:rPr>
                <w:rFonts w:eastAsia="SimSun"/>
                <w:color w:val="000000"/>
                <w:sz w:val="20"/>
                <w:szCs w:val="20"/>
                <w:lang w:eastAsia="zh-CN" w:bidi="ar"/>
              </w:rPr>
            </w:pPr>
            <w:r>
              <w:rPr>
                <w:rFonts w:eastAsia="SimSun"/>
                <w:color w:val="000000"/>
                <w:sz w:val="20"/>
                <w:szCs w:val="20"/>
                <w:lang w:eastAsia="zh-CN" w:bidi="ar"/>
              </w:rPr>
              <w:t>22</w:t>
            </w:r>
          </w:p>
        </w:tc>
        <w:tc>
          <w:tcPr>
            <w:tcW w:w="567" w:type="dxa"/>
            <w:tcBorders>
              <w:top w:val="single" w:sz="4" w:space="0" w:color="auto"/>
              <w:left w:val="single" w:sz="12" w:space="0" w:color="auto"/>
              <w:bottom w:val="single" w:sz="4" w:space="0" w:color="auto"/>
              <w:right w:val="single" w:sz="12" w:space="0" w:color="auto"/>
            </w:tcBorders>
            <w:hideMark/>
          </w:tcPr>
          <w:p w14:paraId="2BFD56C0" w14:textId="77777777" w:rsidR="00E275FE" w:rsidRDefault="00E275FE" w:rsidP="00E275FE">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1417" w:type="dxa"/>
            <w:tcBorders>
              <w:top w:val="single" w:sz="4" w:space="0" w:color="auto"/>
              <w:left w:val="single" w:sz="12" w:space="0" w:color="auto"/>
              <w:bottom w:val="single" w:sz="4" w:space="0" w:color="auto"/>
              <w:right w:val="single" w:sz="12" w:space="0" w:color="auto"/>
            </w:tcBorders>
            <w:hideMark/>
          </w:tcPr>
          <w:p w14:paraId="30F5C816" w14:textId="77777777" w:rsidR="00E275FE" w:rsidRDefault="00E275FE" w:rsidP="00E275FE">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02</w:t>
            </w:r>
          </w:p>
        </w:tc>
        <w:tc>
          <w:tcPr>
            <w:tcW w:w="3261" w:type="dxa"/>
            <w:tcBorders>
              <w:top w:val="single" w:sz="4" w:space="0" w:color="auto"/>
              <w:left w:val="single" w:sz="12" w:space="0" w:color="auto"/>
              <w:bottom w:val="single" w:sz="4" w:space="0" w:color="auto"/>
              <w:right w:val="single" w:sz="12" w:space="0" w:color="auto"/>
            </w:tcBorders>
            <w:hideMark/>
          </w:tcPr>
          <w:p w14:paraId="6009C0A4" w14:textId="77777777" w:rsidR="00E275FE" w:rsidRDefault="00E275FE" w:rsidP="00E275FE">
            <w:pPr>
              <w:widowControl w:val="0"/>
              <w:autoSpaceDE w:val="0"/>
              <w:autoSpaceDN w:val="0"/>
              <w:spacing w:line="276" w:lineRule="auto"/>
              <w:ind w:right="46"/>
              <w:jc w:val="both"/>
              <w:rPr>
                <w:rFonts w:eastAsia="Tahoma"/>
                <w:b/>
                <w:bCs/>
                <w:sz w:val="20"/>
                <w:szCs w:val="20"/>
                <w:lang w:eastAsia="en-US" w:bidi="pt-BR"/>
              </w:rPr>
            </w:pPr>
            <w:r>
              <w:rPr>
                <w:rFonts w:eastAsia="Tahoma"/>
                <w:b/>
                <w:bCs/>
                <w:sz w:val="20"/>
                <w:szCs w:val="20"/>
                <w:lang w:eastAsia="en-US" w:bidi="pt-BR"/>
              </w:rPr>
              <w:t xml:space="preserve">Projetor Multimídia: </w:t>
            </w:r>
          </w:p>
          <w:p w14:paraId="71304CCF"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 xml:space="preserve">Especificações mínimas: </w:t>
            </w:r>
          </w:p>
          <w:p w14:paraId="64FF9D5A"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Sistema de projeção: Tecnologia 3LCD de 3 chips</w:t>
            </w:r>
          </w:p>
          <w:p w14:paraId="3D448526"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Modo de projeção: Frontal / traseiro / teto</w:t>
            </w:r>
          </w:p>
          <w:p w14:paraId="08B4DB86"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 xml:space="preserve">Método de projeção: Matriz ativa TFT de </w:t>
            </w:r>
            <w:proofErr w:type="spellStart"/>
            <w:r>
              <w:rPr>
                <w:rFonts w:eastAsia="Tahoma"/>
                <w:sz w:val="20"/>
                <w:szCs w:val="20"/>
                <w:lang w:eastAsia="en-US" w:bidi="pt-BR"/>
              </w:rPr>
              <w:t>polissilício</w:t>
            </w:r>
            <w:proofErr w:type="spellEnd"/>
          </w:p>
          <w:p w14:paraId="1D56598E"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 xml:space="preserve">Número de pixels: 786,432 </w:t>
            </w:r>
            <w:proofErr w:type="spellStart"/>
            <w:r>
              <w:rPr>
                <w:rFonts w:eastAsia="Tahoma"/>
                <w:sz w:val="20"/>
                <w:szCs w:val="20"/>
                <w:lang w:eastAsia="en-US" w:bidi="pt-BR"/>
              </w:rPr>
              <w:t>dots</w:t>
            </w:r>
            <w:proofErr w:type="spellEnd"/>
            <w:r>
              <w:rPr>
                <w:rFonts w:eastAsia="Tahoma"/>
                <w:sz w:val="20"/>
                <w:szCs w:val="20"/>
                <w:lang w:eastAsia="en-US" w:bidi="pt-BR"/>
              </w:rPr>
              <w:t xml:space="preserve"> (1024 </w:t>
            </w:r>
            <w:proofErr w:type="gramStart"/>
            <w:r>
              <w:rPr>
                <w:rFonts w:eastAsia="Tahoma"/>
                <w:sz w:val="20"/>
                <w:szCs w:val="20"/>
                <w:lang w:eastAsia="en-US" w:bidi="pt-BR"/>
              </w:rPr>
              <w:t>x</w:t>
            </w:r>
            <w:proofErr w:type="gramEnd"/>
            <w:r>
              <w:rPr>
                <w:rFonts w:eastAsia="Tahoma"/>
                <w:sz w:val="20"/>
                <w:szCs w:val="20"/>
                <w:lang w:eastAsia="en-US" w:bidi="pt-BR"/>
              </w:rPr>
              <w:t xml:space="preserve"> 768) x 3</w:t>
            </w:r>
          </w:p>
          <w:p w14:paraId="14B66711"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Brilho em cores - Saída de luz colorida: 3.400 lumens2</w:t>
            </w:r>
          </w:p>
          <w:p w14:paraId="349CBFC8"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Brilho em branco - Saída de luz branca: 3.400 lumens2</w:t>
            </w:r>
          </w:p>
          <w:p w14:paraId="7C7635DE"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Razão de aspecto: 4:3</w:t>
            </w:r>
          </w:p>
          <w:p w14:paraId="5DFD7A29"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 xml:space="preserve">Resolução nativa: 1024 </w:t>
            </w:r>
            <w:proofErr w:type="gramStart"/>
            <w:r>
              <w:rPr>
                <w:rFonts w:eastAsia="Tahoma"/>
                <w:sz w:val="20"/>
                <w:szCs w:val="20"/>
                <w:lang w:eastAsia="en-US" w:bidi="pt-BR"/>
              </w:rPr>
              <w:t>x</w:t>
            </w:r>
            <w:proofErr w:type="gramEnd"/>
            <w:r>
              <w:rPr>
                <w:rFonts w:eastAsia="Tahoma"/>
                <w:sz w:val="20"/>
                <w:szCs w:val="20"/>
                <w:lang w:eastAsia="en-US" w:bidi="pt-BR"/>
              </w:rPr>
              <w:t xml:space="preserve"> 768 (XGA)</w:t>
            </w:r>
          </w:p>
          <w:p w14:paraId="6044621E"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 xml:space="preserve">Redimensionar: 1280 </w:t>
            </w:r>
            <w:proofErr w:type="gramStart"/>
            <w:r>
              <w:rPr>
                <w:rFonts w:eastAsia="Tahoma"/>
                <w:sz w:val="20"/>
                <w:szCs w:val="20"/>
                <w:lang w:eastAsia="en-US" w:bidi="pt-BR"/>
              </w:rPr>
              <w:t>x</w:t>
            </w:r>
            <w:proofErr w:type="gramEnd"/>
            <w:r>
              <w:rPr>
                <w:rFonts w:eastAsia="Tahoma"/>
                <w:sz w:val="20"/>
                <w:szCs w:val="20"/>
                <w:lang w:eastAsia="en-US" w:bidi="pt-BR"/>
              </w:rPr>
              <w:t xml:space="preserve"> 800 (WXGA), 1280 x 960 (SXGA2), 1280 x 1024 (SXGA3) 1366 x 768 (WXGA60-3), 1400 x 1050 (SXGA+), 1440 x 900 (WXGA+)</w:t>
            </w:r>
          </w:p>
          <w:p w14:paraId="3A74EFF7"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Razão de contraste: Até 15 000:1</w:t>
            </w:r>
          </w:p>
          <w:p w14:paraId="3326B31E"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Reprodução de cor: Até 1,07 bilhão de cores</w:t>
            </w:r>
          </w:p>
          <w:p w14:paraId="6EB25E50"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 xml:space="preserve">Alcance do </w:t>
            </w:r>
            <w:proofErr w:type="spellStart"/>
            <w:r>
              <w:rPr>
                <w:rFonts w:eastAsia="Tahoma"/>
                <w:sz w:val="20"/>
                <w:szCs w:val="20"/>
                <w:lang w:eastAsia="en-US" w:bidi="pt-BR"/>
              </w:rPr>
              <w:t>Throw-Ratio</w:t>
            </w:r>
            <w:proofErr w:type="spellEnd"/>
            <w:r>
              <w:rPr>
                <w:rFonts w:eastAsia="Tahoma"/>
                <w:sz w:val="20"/>
                <w:szCs w:val="20"/>
                <w:lang w:eastAsia="en-US" w:bidi="pt-BR"/>
              </w:rPr>
              <w:t xml:space="preserve">: 1.44 (Zoom: </w:t>
            </w:r>
            <w:proofErr w:type="spellStart"/>
            <w:r>
              <w:rPr>
                <w:rFonts w:eastAsia="Tahoma"/>
                <w:sz w:val="20"/>
                <w:szCs w:val="20"/>
                <w:lang w:eastAsia="en-US" w:bidi="pt-BR"/>
              </w:rPr>
              <w:t>Wide</w:t>
            </w:r>
            <w:proofErr w:type="spellEnd"/>
            <w:r>
              <w:rPr>
                <w:rFonts w:eastAsia="Tahoma"/>
                <w:sz w:val="20"/>
                <w:szCs w:val="20"/>
                <w:lang w:eastAsia="en-US" w:bidi="pt-BR"/>
              </w:rPr>
              <w:t>), 1.95 (Zoom: Tele)</w:t>
            </w:r>
          </w:p>
          <w:p w14:paraId="4BD909CA"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Distância de projeção/ tamanho da tela: 30" a 350" (0,76 a 10,34 m)</w:t>
            </w:r>
          </w:p>
          <w:p w14:paraId="6059656B"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 xml:space="preserve">Duração da </w:t>
            </w:r>
            <w:proofErr w:type="spellStart"/>
            <w:proofErr w:type="gramStart"/>
            <w:r>
              <w:rPr>
                <w:rFonts w:eastAsia="Tahoma"/>
                <w:sz w:val="20"/>
                <w:szCs w:val="20"/>
                <w:lang w:eastAsia="en-US" w:bidi="pt-BR"/>
              </w:rPr>
              <w:t>lâmpada:Modo</w:t>
            </w:r>
            <w:proofErr w:type="spellEnd"/>
            <w:proofErr w:type="gramEnd"/>
            <w:r>
              <w:rPr>
                <w:rFonts w:eastAsia="Tahoma"/>
                <w:sz w:val="20"/>
                <w:szCs w:val="20"/>
                <w:lang w:eastAsia="en-US" w:bidi="pt-BR"/>
              </w:rPr>
              <w:t xml:space="preserve"> ECO: Até 12.000 horas - Modo Normal: Até </w:t>
            </w:r>
            <w:r>
              <w:rPr>
                <w:rFonts w:eastAsia="Tahoma"/>
                <w:sz w:val="20"/>
                <w:szCs w:val="20"/>
                <w:lang w:eastAsia="en-US" w:bidi="pt-BR"/>
              </w:rPr>
              <w:lastRenderedPageBreak/>
              <w:t>6.000 horas</w:t>
            </w:r>
          </w:p>
          <w:p w14:paraId="6094AE4F"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 xml:space="preserve">Correção de </w:t>
            </w:r>
            <w:proofErr w:type="spellStart"/>
            <w:proofErr w:type="gramStart"/>
            <w:r>
              <w:rPr>
                <w:rFonts w:eastAsia="Tahoma"/>
                <w:sz w:val="20"/>
                <w:szCs w:val="20"/>
                <w:lang w:eastAsia="en-US" w:bidi="pt-BR"/>
              </w:rPr>
              <w:t>Keystone:Automático</w:t>
            </w:r>
            <w:proofErr w:type="spellEnd"/>
            <w:proofErr w:type="gramEnd"/>
            <w:r>
              <w:rPr>
                <w:rFonts w:eastAsia="Tahoma"/>
                <w:sz w:val="20"/>
                <w:szCs w:val="20"/>
                <w:lang w:eastAsia="en-US" w:bidi="pt-BR"/>
              </w:rPr>
              <w:t xml:space="preserve">: Vertical: ±30 graus - </w:t>
            </w:r>
            <w:proofErr w:type="spellStart"/>
            <w:r>
              <w:rPr>
                <w:rFonts w:eastAsia="Tahoma"/>
                <w:sz w:val="20"/>
                <w:szCs w:val="20"/>
                <w:lang w:eastAsia="en-US" w:bidi="pt-BR"/>
              </w:rPr>
              <w:t>Slider</w:t>
            </w:r>
            <w:proofErr w:type="spellEnd"/>
            <w:r>
              <w:rPr>
                <w:rFonts w:eastAsia="Tahoma"/>
                <w:sz w:val="20"/>
                <w:szCs w:val="20"/>
                <w:lang w:eastAsia="en-US" w:bidi="pt-BR"/>
              </w:rPr>
              <w:t>: Horizontal: ±30 graus</w:t>
            </w:r>
          </w:p>
          <w:p w14:paraId="42EFF0E1"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proofErr w:type="spellStart"/>
            <w:r>
              <w:rPr>
                <w:rFonts w:eastAsia="Tahoma"/>
                <w:sz w:val="20"/>
                <w:szCs w:val="20"/>
                <w:lang w:eastAsia="en-US" w:bidi="pt-BR"/>
              </w:rPr>
              <w:t>Plug</w:t>
            </w:r>
            <w:proofErr w:type="spellEnd"/>
            <w:r>
              <w:rPr>
                <w:rFonts w:eastAsia="Tahoma"/>
                <w:sz w:val="20"/>
                <w:szCs w:val="20"/>
                <w:lang w:eastAsia="en-US" w:bidi="pt-BR"/>
              </w:rPr>
              <w:t xml:space="preserve"> '</w:t>
            </w:r>
            <w:proofErr w:type="gramStart"/>
            <w:r>
              <w:rPr>
                <w:rFonts w:eastAsia="Tahoma"/>
                <w:sz w:val="20"/>
                <w:szCs w:val="20"/>
                <w:lang w:eastAsia="en-US" w:bidi="pt-BR"/>
              </w:rPr>
              <w:t>n</w:t>
            </w:r>
            <w:proofErr w:type="gramEnd"/>
            <w:r>
              <w:rPr>
                <w:rFonts w:eastAsia="Tahoma"/>
                <w:sz w:val="20"/>
                <w:szCs w:val="20"/>
                <w:lang w:eastAsia="en-US" w:bidi="pt-BR"/>
              </w:rPr>
              <w:t xml:space="preserve"> Play USB: Projetor compatível com computadores PC e Mac.</w:t>
            </w:r>
          </w:p>
          <w:p w14:paraId="09F8BBF6"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Energia: Voltagem: 100 – 240VAC ±10%, 50 / 60Hz AC</w:t>
            </w:r>
          </w:p>
          <w:p w14:paraId="264F8624"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Lente de projeção: Tipo: Foco Manual- Número F: 1.44 - Distância Focal: 16.7 mm - Razão de zoom: Zoom digital: 1.0 – 1.35</w:t>
            </w:r>
          </w:p>
          <w:p w14:paraId="53D9C847"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 xml:space="preserve">Controle remoto: Características: A/V </w:t>
            </w:r>
            <w:proofErr w:type="spellStart"/>
            <w:r>
              <w:rPr>
                <w:rFonts w:eastAsia="Tahoma"/>
                <w:sz w:val="20"/>
                <w:szCs w:val="20"/>
                <w:lang w:eastAsia="en-US" w:bidi="pt-BR"/>
              </w:rPr>
              <w:t>Mute</w:t>
            </w:r>
            <w:proofErr w:type="spellEnd"/>
            <w:r>
              <w:rPr>
                <w:rFonts w:eastAsia="Tahoma"/>
                <w:sz w:val="20"/>
                <w:szCs w:val="20"/>
                <w:lang w:eastAsia="en-US" w:bidi="pt-BR"/>
              </w:rPr>
              <w:t>, Congelar, Dividir, Aspecto, Modo de Cor, Automático, Menu MHL, Volume - Distância de operação: 6 m</w:t>
            </w:r>
          </w:p>
          <w:p w14:paraId="64E52448"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Ângulo de operação: Direita / Esquerda: ±30 graus - Para cima/ Para baixo: ±15 graus</w:t>
            </w:r>
          </w:p>
          <w:p w14:paraId="45ADCBDA"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Sinal de entrada: NTSC / NTSC4.43 / PAL / M-PAL / N-PAL / PAL60 / SECAM</w:t>
            </w:r>
          </w:p>
          <w:p w14:paraId="3772410A"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Interfaces: 1x USB-B - 1x HDMI - 2x Computador/Componente - 1x Vídeo - 1x -232c - 1x Saída de Monitor - Áudio 1 &amp; 2 - Áudio R &amp; L - 1x Saída de Áudio</w:t>
            </w:r>
          </w:p>
          <w:p w14:paraId="3535E41E" w14:textId="77777777" w:rsidR="00E275FE" w:rsidRDefault="00E275FE" w:rsidP="00E275FE">
            <w:pPr>
              <w:widowControl w:val="0"/>
              <w:autoSpaceDE w:val="0"/>
              <w:autoSpaceDN w:val="0"/>
              <w:spacing w:line="276" w:lineRule="auto"/>
              <w:ind w:right="46"/>
              <w:jc w:val="both"/>
              <w:rPr>
                <w:rFonts w:eastAsia="Tahoma"/>
                <w:sz w:val="20"/>
                <w:szCs w:val="20"/>
                <w:lang w:eastAsia="en-US" w:bidi="pt-BR"/>
              </w:rPr>
            </w:pPr>
            <w:r>
              <w:rPr>
                <w:rFonts w:eastAsia="Tahoma"/>
                <w:sz w:val="20"/>
                <w:szCs w:val="20"/>
                <w:lang w:eastAsia="en-US" w:bidi="pt-BR"/>
              </w:rPr>
              <w:t>Alto-falante: 5 W (mono)</w:t>
            </w:r>
          </w:p>
          <w:p w14:paraId="6F7D1150" w14:textId="77777777" w:rsidR="00E275FE" w:rsidRDefault="00E275FE" w:rsidP="00E275FE">
            <w:pPr>
              <w:widowControl w:val="0"/>
              <w:autoSpaceDE w:val="0"/>
              <w:autoSpaceDN w:val="0"/>
              <w:spacing w:line="276" w:lineRule="auto"/>
              <w:ind w:right="46"/>
              <w:jc w:val="both"/>
              <w:rPr>
                <w:rFonts w:eastAsia="Tahoma"/>
                <w:b/>
                <w:bCs/>
                <w:sz w:val="20"/>
                <w:szCs w:val="20"/>
                <w:lang w:eastAsia="en-US" w:bidi="pt-BR"/>
              </w:rPr>
            </w:pPr>
            <w:r>
              <w:rPr>
                <w:rFonts w:eastAsia="Tahoma"/>
                <w:sz w:val="20"/>
                <w:szCs w:val="20"/>
                <w:lang w:eastAsia="en-US" w:bidi="pt-BR"/>
              </w:rPr>
              <w:t>Garantia 12 meses.</w:t>
            </w:r>
          </w:p>
        </w:tc>
        <w:tc>
          <w:tcPr>
            <w:tcW w:w="992" w:type="dxa"/>
            <w:tcBorders>
              <w:top w:val="single" w:sz="4" w:space="0" w:color="auto"/>
              <w:left w:val="single" w:sz="12" w:space="0" w:color="auto"/>
              <w:bottom w:val="single" w:sz="4" w:space="0" w:color="auto"/>
              <w:right w:val="single" w:sz="12" w:space="0" w:color="auto"/>
            </w:tcBorders>
          </w:tcPr>
          <w:p w14:paraId="2C0E0FAB" w14:textId="77777777" w:rsidR="00E275FE" w:rsidRDefault="00E275FE" w:rsidP="00E275FE">
            <w:pPr>
              <w:spacing w:line="276" w:lineRule="auto"/>
              <w:jc w:val="both"/>
              <w:rPr>
                <w:sz w:val="20"/>
                <w:szCs w:val="20"/>
                <w:lang w:eastAsia="en-US"/>
              </w:rPr>
            </w:pPr>
            <w:r>
              <w:rPr>
                <w:sz w:val="20"/>
                <w:szCs w:val="20"/>
                <w:lang w:eastAsia="en-US"/>
              </w:rPr>
              <w:lastRenderedPageBreak/>
              <w:t>EPSON E +20</w:t>
            </w:r>
          </w:p>
        </w:tc>
        <w:tc>
          <w:tcPr>
            <w:tcW w:w="1276" w:type="dxa"/>
            <w:tcBorders>
              <w:top w:val="single" w:sz="4" w:space="0" w:color="auto"/>
              <w:left w:val="single" w:sz="12" w:space="0" w:color="auto"/>
              <w:bottom w:val="single" w:sz="4" w:space="0" w:color="auto"/>
              <w:right w:val="single" w:sz="12" w:space="0" w:color="auto"/>
            </w:tcBorders>
          </w:tcPr>
          <w:p w14:paraId="327BD249" w14:textId="77777777" w:rsidR="00E275FE" w:rsidRDefault="00E275FE" w:rsidP="00E275FE">
            <w:pPr>
              <w:spacing w:line="276" w:lineRule="auto"/>
              <w:jc w:val="center"/>
              <w:rPr>
                <w:b/>
                <w:sz w:val="20"/>
                <w:szCs w:val="20"/>
                <w:lang w:eastAsia="en-US"/>
              </w:rPr>
            </w:pPr>
            <w:r>
              <w:rPr>
                <w:b/>
                <w:sz w:val="20"/>
                <w:szCs w:val="20"/>
                <w:lang w:eastAsia="en-US"/>
              </w:rPr>
              <w:t>6.430,00</w:t>
            </w:r>
          </w:p>
        </w:tc>
        <w:tc>
          <w:tcPr>
            <w:tcW w:w="1842" w:type="dxa"/>
            <w:tcBorders>
              <w:top w:val="single" w:sz="4" w:space="0" w:color="auto"/>
              <w:left w:val="single" w:sz="12" w:space="0" w:color="auto"/>
              <w:bottom w:val="single" w:sz="4" w:space="0" w:color="auto"/>
              <w:right w:val="single" w:sz="12" w:space="0" w:color="auto"/>
            </w:tcBorders>
          </w:tcPr>
          <w:p w14:paraId="533F1914" w14:textId="77777777" w:rsidR="00E275FE" w:rsidRDefault="00E275FE" w:rsidP="00E275FE">
            <w:pPr>
              <w:spacing w:line="276" w:lineRule="auto"/>
              <w:jc w:val="center"/>
              <w:rPr>
                <w:b/>
                <w:sz w:val="20"/>
                <w:szCs w:val="20"/>
                <w:lang w:eastAsia="en-US"/>
              </w:rPr>
            </w:pPr>
            <w:r>
              <w:rPr>
                <w:b/>
                <w:sz w:val="20"/>
                <w:szCs w:val="20"/>
                <w:lang w:eastAsia="en-US"/>
              </w:rPr>
              <w:t>12.860,00</w:t>
            </w:r>
          </w:p>
        </w:tc>
      </w:tr>
      <w:tr w:rsidR="00E275FE" w14:paraId="7319F20D" w14:textId="77777777" w:rsidTr="00C46E12">
        <w:trPr>
          <w:trHeight w:val="180"/>
        </w:trPr>
        <w:tc>
          <w:tcPr>
            <w:tcW w:w="8364" w:type="dxa"/>
            <w:gridSpan w:val="6"/>
            <w:tcBorders>
              <w:top w:val="single" w:sz="4" w:space="0" w:color="auto"/>
              <w:left w:val="single" w:sz="12" w:space="0" w:color="auto"/>
              <w:bottom w:val="single" w:sz="4" w:space="0" w:color="auto"/>
              <w:right w:val="single" w:sz="12" w:space="0" w:color="auto"/>
            </w:tcBorders>
          </w:tcPr>
          <w:p w14:paraId="645B8438" w14:textId="77777777" w:rsidR="00E275FE" w:rsidRDefault="00E275FE" w:rsidP="00E275FE">
            <w:pPr>
              <w:spacing w:line="276" w:lineRule="auto"/>
              <w:jc w:val="right"/>
              <w:rPr>
                <w:b/>
                <w:sz w:val="20"/>
                <w:szCs w:val="20"/>
                <w:lang w:eastAsia="en-US"/>
              </w:rPr>
            </w:pPr>
            <w:r>
              <w:rPr>
                <w:b/>
                <w:sz w:val="20"/>
                <w:szCs w:val="20"/>
                <w:lang w:eastAsia="en-US"/>
              </w:rPr>
              <w:t>VALOR TOTAL DE ATÉ R$</w:t>
            </w:r>
          </w:p>
        </w:tc>
        <w:tc>
          <w:tcPr>
            <w:tcW w:w="1842" w:type="dxa"/>
            <w:tcBorders>
              <w:top w:val="single" w:sz="4" w:space="0" w:color="auto"/>
              <w:left w:val="single" w:sz="12" w:space="0" w:color="auto"/>
              <w:bottom w:val="single" w:sz="4" w:space="0" w:color="auto"/>
              <w:right w:val="single" w:sz="12" w:space="0" w:color="auto"/>
            </w:tcBorders>
          </w:tcPr>
          <w:p w14:paraId="25EC3E2C" w14:textId="77777777" w:rsidR="00E275FE" w:rsidRDefault="00E275FE" w:rsidP="00E275FE">
            <w:pPr>
              <w:spacing w:line="276" w:lineRule="auto"/>
              <w:jc w:val="right"/>
              <w:rPr>
                <w:b/>
                <w:sz w:val="20"/>
                <w:szCs w:val="20"/>
                <w:lang w:eastAsia="en-US"/>
              </w:rPr>
            </w:pPr>
            <w:r>
              <w:rPr>
                <w:b/>
                <w:sz w:val="20"/>
                <w:szCs w:val="20"/>
                <w:lang w:eastAsia="en-US"/>
              </w:rPr>
              <w:t>12.860,00</w:t>
            </w:r>
          </w:p>
        </w:tc>
      </w:tr>
      <w:tr w:rsidR="00C46E12" w14:paraId="0DFCCAAA" w14:textId="77777777" w:rsidTr="00C46E12">
        <w:trPr>
          <w:trHeight w:val="180"/>
        </w:trPr>
        <w:tc>
          <w:tcPr>
            <w:tcW w:w="8364" w:type="dxa"/>
            <w:gridSpan w:val="6"/>
            <w:tcBorders>
              <w:top w:val="single" w:sz="4" w:space="0" w:color="auto"/>
              <w:left w:val="single" w:sz="12" w:space="0" w:color="auto"/>
              <w:bottom w:val="single" w:sz="4" w:space="0" w:color="auto"/>
              <w:right w:val="single" w:sz="12" w:space="0" w:color="auto"/>
            </w:tcBorders>
          </w:tcPr>
          <w:p w14:paraId="51389CD4" w14:textId="7D1D6A52" w:rsidR="00C46E12" w:rsidRDefault="00C46E12" w:rsidP="00E275FE">
            <w:pPr>
              <w:spacing w:line="276" w:lineRule="auto"/>
              <w:jc w:val="right"/>
              <w:rPr>
                <w:b/>
                <w:sz w:val="20"/>
                <w:szCs w:val="20"/>
                <w:lang w:eastAsia="en-US"/>
              </w:rPr>
            </w:pPr>
            <w:r>
              <w:rPr>
                <w:b/>
                <w:sz w:val="20"/>
                <w:szCs w:val="20"/>
                <w:lang w:eastAsia="en-US"/>
              </w:rPr>
              <w:t>VALOR TOTAL GERAL DE  ATÉ R$</w:t>
            </w:r>
          </w:p>
        </w:tc>
        <w:tc>
          <w:tcPr>
            <w:tcW w:w="1842" w:type="dxa"/>
            <w:tcBorders>
              <w:top w:val="single" w:sz="4" w:space="0" w:color="auto"/>
              <w:left w:val="single" w:sz="12" w:space="0" w:color="auto"/>
              <w:bottom w:val="single" w:sz="4" w:space="0" w:color="auto"/>
              <w:right w:val="single" w:sz="12" w:space="0" w:color="auto"/>
            </w:tcBorders>
          </w:tcPr>
          <w:p w14:paraId="03E547B6" w14:textId="0D9378F3" w:rsidR="00C46E12" w:rsidRDefault="002E5467" w:rsidP="00E275FE">
            <w:pPr>
              <w:spacing w:line="276" w:lineRule="auto"/>
              <w:jc w:val="right"/>
              <w:rPr>
                <w:b/>
                <w:sz w:val="20"/>
                <w:szCs w:val="20"/>
                <w:lang w:eastAsia="en-US"/>
              </w:rPr>
            </w:pPr>
            <w:r>
              <w:rPr>
                <w:b/>
                <w:sz w:val="20"/>
                <w:szCs w:val="20"/>
                <w:lang w:eastAsia="en-US"/>
              </w:rPr>
              <w:t>486.438,75</w:t>
            </w:r>
            <w:bookmarkStart w:id="0" w:name="_GoBack"/>
            <w:bookmarkEnd w:id="0"/>
          </w:p>
        </w:tc>
      </w:tr>
    </w:tbl>
    <w:p w14:paraId="7E93208B" w14:textId="747CB9B5" w:rsidR="00297F61" w:rsidRPr="00C46E12" w:rsidRDefault="00C46E12" w:rsidP="00C46E12">
      <w:pPr>
        <w:tabs>
          <w:tab w:val="left" w:pos="0"/>
        </w:tabs>
        <w:jc w:val="right"/>
        <w:rPr>
          <w:rFonts w:ascii="Arial Narrow" w:hAnsi="Arial Narrow" w:cs="Arial"/>
          <w:sz w:val="16"/>
          <w:szCs w:val="16"/>
        </w:rPr>
      </w:pPr>
      <w:r>
        <w:rPr>
          <w:rFonts w:ascii="Arial Narrow" w:hAnsi="Arial Narrow" w:cs="Arial"/>
          <w:sz w:val="16"/>
          <w:szCs w:val="16"/>
        </w:rPr>
        <w:t xml:space="preserve"> </w:t>
      </w:r>
    </w:p>
    <w:p w14:paraId="0CA7AE33" w14:textId="5163BF85" w:rsidR="00EE360D" w:rsidRPr="006E148B" w:rsidRDefault="006E148B" w:rsidP="006E148B">
      <w:pPr>
        <w:pStyle w:val="Corpodetexto"/>
        <w:tabs>
          <w:tab w:val="left" w:pos="0"/>
        </w:tabs>
        <w:spacing w:after="0"/>
        <w:jc w:val="both"/>
        <w:rPr>
          <w:b/>
          <w:sz w:val="18"/>
          <w:szCs w:val="18"/>
        </w:rPr>
      </w:pPr>
      <w:r w:rsidRPr="006E148B">
        <w:rPr>
          <w:sz w:val="18"/>
          <w:szCs w:val="18"/>
        </w:rPr>
        <w:t xml:space="preserve">Em conformidade com o Edital deverá </w:t>
      </w:r>
      <w:r w:rsidR="00C46E12">
        <w:rPr>
          <w:sz w:val="18"/>
          <w:szCs w:val="18"/>
        </w:rPr>
        <w:t>fornecer os materiais no prazo de até 15(</w:t>
      </w:r>
      <w:proofErr w:type="gramStart"/>
      <w:r w:rsidR="00C46E12">
        <w:rPr>
          <w:sz w:val="18"/>
          <w:szCs w:val="18"/>
        </w:rPr>
        <w:t>quinze)</w:t>
      </w:r>
      <w:r w:rsidRPr="006E148B">
        <w:rPr>
          <w:sz w:val="18"/>
          <w:szCs w:val="18"/>
        </w:rPr>
        <w:t>c</w:t>
      </w:r>
      <w:r w:rsidR="00C46E12">
        <w:rPr>
          <w:sz w:val="18"/>
          <w:szCs w:val="18"/>
        </w:rPr>
        <w:t>onforme</w:t>
      </w:r>
      <w:proofErr w:type="gramEnd"/>
      <w:r w:rsidR="00C46E12">
        <w:rPr>
          <w:sz w:val="18"/>
          <w:szCs w:val="18"/>
        </w:rPr>
        <w:t xml:space="preserve"> descrição  do Pregão Presencial 001/2023</w:t>
      </w:r>
      <w:r w:rsidRPr="006E148B">
        <w:rPr>
          <w:sz w:val="18"/>
          <w:szCs w:val="18"/>
        </w:rPr>
        <w:t xml:space="preserve">. O </w:t>
      </w:r>
      <w:r w:rsidR="00C46E12">
        <w:rPr>
          <w:sz w:val="18"/>
          <w:szCs w:val="18"/>
        </w:rPr>
        <w:t>pagamento será efetuado em até 15 dia após cada entrega, mediante apresentação da nota fiscal.</w:t>
      </w:r>
    </w:p>
    <w:p w14:paraId="5BBE559A" w14:textId="77777777" w:rsidR="00855082" w:rsidRPr="006E148B" w:rsidRDefault="00855082" w:rsidP="00855082">
      <w:pPr>
        <w:jc w:val="both"/>
        <w:rPr>
          <w:b/>
          <w:sz w:val="18"/>
          <w:szCs w:val="18"/>
        </w:rPr>
      </w:pPr>
    </w:p>
    <w:p w14:paraId="0DBB4EA4" w14:textId="18160491" w:rsidR="00873BD9" w:rsidRPr="006E148B" w:rsidRDefault="00EE360D" w:rsidP="00855082">
      <w:pPr>
        <w:jc w:val="both"/>
        <w:rPr>
          <w:sz w:val="18"/>
          <w:szCs w:val="18"/>
        </w:rPr>
      </w:pPr>
      <w:r w:rsidRPr="006E148B">
        <w:rPr>
          <w:b/>
          <w:sz w:val="18"/>
          <w:szCs w:val="18"/>
        </w:rPr>
        <w:t>GABINETE D</w:t>
      </w:r>
      <w:r w:rsidR="001656C0" w:rsidRPr="006E148B">
        <w:rPr>
          <w:b/>
          <w:sz w:val="18"/>
          <w:szCs w:val="18"/>
        </w:rPr>
        <w:t>O</w:t>
      </w:r>
      <w:r w:rsidRPr="006E148B">
        <w:rPr>
          <w:b/>
          <w:sz w:val="18"/>
          <w:szCs w:val="18"/>
        </w:rPr>
        <w:t xml:space="preserve"> PREFEIT</w:t>
      </w:r>
      <w:r w:rsidR="001656C0" w:rsidRPr="006E148B">
        <w:rPr>
          <w:b/>
          <w:sz w:val="18"/>
          <w:szCs w:val="18"/>
        </w:rPr>
        <w:t>O</w:t>
      </w:r>
      <w:r w:rsidR="008408B0" w:rsidRPr="006E148B">
        <w:rPr>
          <w:b/>
          <w:sz w:val="18"/>
          <w:szCs w:val="18"/>
        </w:rPr>
        <w:t xml:space="preserve"> DE COTIPORÃ</w:t>
      </w:r>
      <w:r w:rsidR="008408B0" w:rsidRPr="006E148B">
        <w:rPr>
          <w:sz w:val="18"/>
          <w:szCs w:val="18"/>
        </w:rPr>
        <w:t xml:space="preserve">, </w:t>
      </w:r>
      <w:r w:rsidR="00C46E12">
        <w:rPr>
          <w:sz w:val="18"/>
          <w:szCs w:val="18"/>
        </w:rPr>
        <w:t>27 de janeiro de 2023.</w:t>
      </w:r>
    </w:p>
    <w:p w14:paraId="65C4A85E" w14:textId="20235D73" w:rsidR="00352234" w:rsidRPr="006E148B" w:rsidRDefault="00352234" w:rsidP="008408B0">
      <w:pPr>
        <w:ind w:right="55" w:firstLine="1418"/>
        <w:jc w:val="both"/>
        <w:rPr>
          <w:sz w:val="18"/>
          <w:szCs w:val="18"/>
        </w:rPr>
      </w:pPr>
    </w:p>
    <w:p w14:paraId="07C4C8AB" w14:textId="6ABD7598" w:rsidR="00EE532A" w:rsidRPr="006E148B" w:rsidRDefault="00EE532A" w:rsidP="008408B0">
      <w:pPr>
        <w:ind w:right="55" w:firstLine="1418"/>
        <w:jc w:val="both"/>
        <w:rPr>
          <w:sz w:val="18"/>
          <w:szCs w:val="18"/>
        </w:rPr>
      </w:pPr>
    </w:p>
    <w:p w14:paraId="5F3178FD" w14:textId="77777777" w:rsidR="00EE360D" w:rsidRPr="006E148B" w:rsidRDefault="00EE360D" w:rsidP="008408B0">
      <w:pPr>
        <w:ind w:right="55" w:firstLine="1418"/>
        <w:jc w:val="both"/>
        <w:rPr>
          <w:sz w:val="18"/>
          <w:szCs w:val="18"/>
        </w:rPr>
      </w:pPr>
    </w:p>
    <w:p w14:paraId="230C293B" w14:textId="77777777" w:rsidR="007E31FF" w:rsidRPr="006E148B" w:rsidRDefault="007E31FF" w:rsidP="008408B0">
      <w:pPr>
        <w:ind w:right="55" w:firstLine="1418"/>
        <w:jc w:val="both"/>
        <w:rPr>
          <w:sz w:val="18"/>
          <w:szCs w:val="18"/>
        </w:rPr>
      </w:pPr>
    </w:p>
    <w:p w14:paraId="0A492094" w14:textId="77777777" w:rsidR="00EE532A" w:rsidRPr="006E148B" w:rsidRDefault="00EE532A" w:rsidP="008408B0">
      <w:pPr>
        <w:ind w:right="55" w:firstLine="1418"/>
        <w:jc w:val="both"/>
        <w:rPr>
          <w:sz w:val="18"/>
          <w:szCs w:val="18"/>
        </w:rPr>
      </w:pPr>
    </w:p>
    <w:p w14:paraId="15CBD7BF" w14:textId="5311933A" w:rsidR="00EE532A" w:rsidRPr="006E148B" w:rsidRDefault="007E31FF" w:rsidP="00B81A18">
      <w:pPr>
        <w:jc w:val="center"/>
        <w:rPr>
          <w:b/>
          <w:sz w:val="18"/>
          <w:szCs w:val="18"/>
        </w:rPr>
      </w:pPr>
      <w:r w:rsidRPr="006E148B">
        <w:rPr>
          <w:b/>
          <w:sz w:val="18"/>
          <w:szCs w:val="18"/>
        </w:rPr>
        <w:t>IVELTON MATEUS ZARDO</w:t>
      </w:r>
    </w:p>
    <w:p w14:paraId="7A448B7D" w14:textId="3FAF816F" w:rsidR="006F64E3" w:rsidRPr="006E148B" w:rsidRDefault="00EE360D" w:rsidP="00B81A18">
      <w:pPr>
        <w:jc w:val="center"/>
        <w:rPr>
          <w:sz w:val="18"/>
          <w:szCs w:val="18"/>
          <w:u w:val="single"/>
        </w:rPr>
      </w:pPr>
      <w:proofErr w:type="gramStart"/>
      <w:r w:rsidRPr="006E148B">
        <w:rPr>
          <w:sz w:val="18"/>
          <w:szCs w:val="18"/>
        </w:rPr>
        <w:t>Prefeit</w:t>
      </w:r>
      <w:r w:rsidR="007E31FF" w:rsidRPr="006E148B">
        <w:rPr>
          <w:sz w:val="18"/>
          <w:szCs w:val="18"/>
        </w:rPr>
        <w:t>o</w:t>
      </w:r>
      <w:r w:rsidRPr="006E148B">
        <w:rPr>
          <w:sz w:val="18"/>
          <w:szCs w:val="18"/>
        </w:rPr>
        <w:t xml:space="preserve"> Municipal</w:t>
      </w:r>
      <w:proofErr w:type="gramEnd"/>
      <w:r w:rsidRPr="006E148B">
        <w:rPr>
          <w:sz w:val="18"/>
          <w:szCs w:val="18"/>
        </w:rPr>
        <w:t xml:space="preserve"> de Cotiporã</w:t>
      </w:r>
    </w:p>
    <w:sectPr w:rsidR="006F64E3" w:rsidRPr="006E148B" w:rsidSect="007D476E">
      <w:headerReference w:type="default" r:id="rId13"/>
      <w:footerReference w:type="default" r:id="rId14"/>
      <w:pgSz w:w="11906" w:h="16838"/>
      <w:pgMar w:top="720" w:right="720" w:bottom="720" w:left="720" w:header="708" w:footer="3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8A741" w14:textId="77777777" w:rsidR="00460379" w:rsidRDefault="00460379" w:rsidP="00965D67">
      <w:r>
        <w:separator/>
      </w:r>
    </w:p>
  </w:endnote>
  <w:endnote w:type="continuationSeparator" w:id="0">
    <w:p w14:paraId="541FD190" w14:textId="77777777" w:rsidR="00460379" w:rsidRDefault="0046037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DA14F" w14:textId="77777777" w:rsidR="00E275FE" w:rsidRPr="0022793B" w:rsidRDefault="00E275FE" w:rsidP="00965D67">
    <w:pPr>
      <w:pStyle w:val="Rodap"/>
      <w:jc w:val="center"/>
      <w:rPr>
        <w:rFonts w:ascii="Arial Narrow" w:hAnsi="Arial Narrow" w:cs="Miriam Fixed"/>
        <w:sz w:val="20"/>
        <w:szCs w:val="20"/>
      </w:rPr>
    </w:pPr>
    <w:r w:rsidRPr="0022793B">
      <w:rPr>
        <w:rFonts w:ascii="Arial Narrow" w:hAnsi="Arial Narrow" w:cs="Miriam Fixed"/>
        <w:sz w:val="20"/>
        <w:szCs w:val="20"/>
      </w:rPr>
      <w:t xml:space="preserve">RUA SILVEIRA MARTINS, 163 – TELEFONE (54)3446 2800 – CNPJ: 90.898.487/0001-64 </w:t>
    </w:r>
  </w:p>
  <w:p w14:paraId="27823688" w14:textId="77777777" w:rsidR="00E275FE" w:rsidRPr="0022793B" w:rsidRDefault="00E275FE" w:rsidP="00965D67">
    <w:pPr>
      <w:pStyle w:val="Rodap"/>
      <w:jc w:val="center"/>
      <w:rPr>
        <w:rFonts w:ascii="Arial Narrow" w:hAnsi="Arial Narrow" w:cs="Miriam Fixed"/>
        <w:sz w:val="20"/>
        <w:szCs w:val="20"/>
        <w:lang w:val="en-US"/>
      </w:rPr>
    </w:pPr>
    <w:hyperlink r:id="rId1" w:history="1">
      <w:r w:rsidRPr="007B6F15">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Pr="0022793B">
      <w:rPr>
        <w:rFonts w:ascii="Arial Narrow" w:hAnsi="Arial Narrow" w:cs="Miriam Fixed"/>
        <w:sz w:val="20"/>
        <w:szCs w:val="20"/>
        <w:lang w:val="en-US"/>
      </w:rPr>
      <w:t xml:space="preserve"> - CEP: 95.335-000 – COTIPORÃ/RS.</w:t>
    </w:r>
  </w:p>
  <w:p w14:paraId="4972C949" w14:textId="77777777" w:rsidR="00E275FE" w:rsidRPr="0067203A" w:rsidRDefault="00E275FE">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2E3EA" w14:textId="77777777" w:rsidR="00460379" w:rsidRDefault="00460379" w:rsidP="00965D67">
      <w:r>
        <w:separator/>
      </w:r>
    </w:p>
  </w:footnote>
  <w:footnote w:type="continuationSeparator" w:id="0">
    <w:p w14:paraId="136B840B" w14:textId="77777777" w:rsidR="00460379" w:rsidRDefault="0046037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4C2B" w14:textId="77777777" w:rsidR="00E275FE" w:rsidRPr="0084175A" w:rsidRDefault="00E275FE" w:rsidP="00993FBE">
    <w:pPr>
      <w:pStyle w:val="Cabealho"/>
      <w:rPr>
        <w:rFonts w:ascii="Aharoni" w:hAnsi="Aharoni" w:cs="Aharoni"/>
        <w:sz w:val="26"/>
        <w:szCs w:val="26"/>
      </w:rPr>
    </w:pPr>
    <w:r>
      <w:t xml:space="preserve">             </w:t>
    </w:r>
    <w:r>
      <w:rPr>
        <w:rFonts w:ascii="Aharoni" w:hAnsi="Aharoni" w:cs="Aharoni"/>
        <w:noProof/>
        <w:sz w:val="30"/>
        <w:szCs w:val="30"/>
        <w:lang w:eastAsia="pt-BR"/>
      </w:rPr>
      <w:drawing>
        <wp:inline distT="0" distB="0" distL="0" distR="0" wp14:anchorId="22DBDE05" wp14:editId="67E13BD5">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2357F27A" w14:textId="1B676A71" w:rsidR="00E275FE" w:rsidRPr="00993FBE" w:rsidRDefault="00E275FE" w:rsidP="00993FB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2028B"/>
    <w:rsid w:val="0003403F"/>
    <w:rsid w:val="00042173"/>
    <w:rsid w:val="000434F2"/>
    <w:rsid w:val="00043F17"/>
    <w:rsid w:val="000452FA"/>
    <w:rsid w:val="000727D5"/>
    <w:rsid w:val="0008465D"/>
    <w:rsid w:val="00096349"/>
    <w:rsid w:val="0009762C"/>
    <w:rsid w:val="000A0A20"/>
    <w:rsid w:val="000B37E4"/>
    <w:rsid w:val="000B4053"/>
    <w:rsid w:val="000C68A2"/>
    <w:rsid w:val="000D1851"/>
    <w:rsid w:val="000E13CF"/>
    <w:rsid w:val="000F0FAC"/>
    <w:rsid w:val="000F5458"/>
    <w:rsid w:val="00120DED"/>
    <w:rsid w:val="0012624A"/>
    <w:rsid w:val="00126D83"/>
    <w:rsid w:val="001326EC"/>
    <w:rsid w:val="00134260"/>
    <w:rsid w:val="00164458"/>
    <w:rsid w:val="001656C0"/>
    <w:rsid w:val="00191181"/>
    <w:rsid w:val="0019604B"/>
    <w:rsid w:val="001B2B15"/>
    <w:rsid w:val="001D4354"/>
    <w:rsid w:val="001E1672"/>
    <w:rsid w:val="001E255A"/>
    <w:rsid w:val="001F270C"/>
    <w:rsid w:val="001F5DDA"/>
    <w:rsid w:val="002079E1"/>
    <w:rsid w:val="00221895"/>
    <w:rsid w:val="0022793B"/>
    <w:rsid w:val="0023218B"/>
    <w:rsid w:val="002327E9"/>
    <w:rsid w:val="00234B29"/>
    <w:rsid w:val="00237860"/>
    <w:rsid w:val="002561B8"/>
    <w:rsid w:val="00261B06"/>
    <w:rsid w:val="00262171"/>
    <w:rsid w:val="002723C9"/>
    <w:rsid w:val="002853C1"/>
    <w:rsid w:val="00286D6F"/>
    <w:rsid w:val="00290A50"/>
    <w:rsid w:val="00297F61"/>
    <w:rsid w:val="002A5404"/>
    <w:rsid w:val="002B4451"/>
    <w:rsid w:val="002C0288"/>
    <w:rsid w:val="002C327C"/>
    <w:rsid w:val="002E5467"/>
    <w:rsid w:val="002F1CE6"/>
    <w:rsid w:val="002F7488"/>
    <w:rsid w:val="00311DF6"/>
    <w:rsid w:val="00311ED2"/>
    <w:rsid w:val="0032056B"/>
    <w:rsid w:val="003316F5"/>
    <w:rsid w:val="00347B53"/>
    <w:rsid w:val="00350580"/>
    <w:rsid w:val="00352234"/>
    <w:rsid w:val="0035396B"/>
    <w:rsid w:val="00354D0F"/>
    <w:rsid w:val="00395380"/>
    <w:rsid w:val="003A2792"/>
    <w:rsid w:val="003A5F1A"/>
    <w:rsid w:val="003B23DB"/>
    <w:rsid w:val="003C01E6"/>
    <w:rsid w:val="003C2A24"/>
    <w:rsid w:val="003C4477"/>
    <w:rsid w:val="003D3431"/>
    <w:rsid w:val="003E11F6"/>
    <w:rsid w:val="003F43FD"/>
    <w:rsid w:val="00400A4C"/>
    <w:rsid w:val="00432890"/>
    <w:rsid w:val="004438C6"/>
    <w:rsid w:val="00447C23"/>
    <w:rsid w:val="00454C29"/>
    <w:rsid w:val="00460379"/>
    <w:rsid w:val="00495094"/>
    <w:rsid w:val="004B13D9"/>
    <w:rsid w:val="004D4704"/>
    <w:rsid w:val="00501EDD"/>
    <w:rsid w:val="00532B41"/>
    <w:rsid w:val="00535013"/>
    <w:rsid w:val="005479D2"/>
    <w:rsid w:val="00551027"/>
    <w:rsid w:val="005574CF"/>
    <w:rsid w:val="005725F4"/>
    <w:rsid w:val="00572D13"/>
    <w:rsid w:val="005806AE"/>
    <w:rsid w:val="005A005C"/>
    <w:rsid w:val="005A04F5"/>
    <w:rsid w:val="005D28A8"/>
    <w:rsid w:val="005E1223"/>
    <w:rsid w:val="00603878"/>
    <w:rsid w:val="0060783F"/>
    <w:rsid w:val="006167B2"/>
    <w:rsid w:val="00630169"/>
    <w:rsid w:val="00632A01"/>
    <w:rsid w:val="00640269"/>
    <w:rsid w:val="00645899"/>
    <w:rsid w:val="00662227"/>
    <w:rsid w:val="0067088B"/>
    <w:rsid w:val="0067203A"/>
    <w:rsid w:val="00673FFD"/>
    <w:rsid w:val="00685999"/>
    <w:rsid w:val="006A73ED"/>
    <w:rsid w:val="006B64B8"/>
    <w:rsid w:val="006C3074"/>
    <w:rsid w:val="006E148B"/>
    <w:rsid w:val="006E7559"/>
    <w:rsid w:val="006F64E3"/>
    <w:rsid w:val="007070AD"/>
    <w:rsid w:val="00770B91"/>
    <w:rsid w:val="007D476E"/>
    <w:rsid w:val="007E0A45"/>
    <w:rsid w:val="007E31FF"/>
    <w:rsid w:val="00822A8F"/>
    <w:rsid w:val="008408B0"/>
    <w:rsid w:val="0084175A"/>
    <w:rsid w:val="00844340"/>
    <w:rsid w:val="00855082"/>
    <w:rsid w:val="00873BD9"/>
    <w:rsid w:val="00890A65"/>
    <w:rsid w:val="00892162"/>
    <w:rsid w:val="008931A3"/>
    <w:rsid w:val="008B28AE"/>
    <w:rsid w:val="008D379A"/>
    <w:rsid w:val="008D4884"/>
    <w:rsid w:val="008E6B12"/>
    <w:rsid w:val="008E7B83"/>
    <w:rsid w:val="00911283"/>
    <w:rsid w:val="00915839"/>
    <w:rsid w:val="00924AE9"/>
    <w:rsid w:val="00934585"/>
    <w:rsid w:val="00935AA4"/>
    <w:rsid w:val="0095584C"/>
    <w:rsid w:val="00965D67"/>
    <w:rsid w:val="00984030"/>
    <w:rsid w:val="00993FBE"/>
    <w:rsid w:val="009C1B34"/>
    <w:rsid w:val="009D38C5"/>
    <w:rsid w:val="00A2079B"/>
    <w:rsid w:val="00A21B81"/>
    <w:rsid w:val="00A24ABD"/>
    <w:rsid w:val="00A50F20"/>
    <w:rsid w:val="00AC0A6F"/>
    <w:rsid w:val="00AC3D8B"/>
    <w:rsid w:val="00AC6A6D"/>
    <w:rsid w:val="00AF1FD5"/>
    <w:rsid w:val="00B042E1"/>
    <w:rsid w:val="00B67154"/>
    <w:rsid w:val="00B81A18"/>
    <w:rsid w:val="00BA3A10"/>
    <w:rsid w:val="00BB2B8B"/>
    <w:rsid w:val="00BB2CF9"/>
    <w:rsid w:val="00BB688E"/>
    <w:rsid w:val="00C05B45"/>
    <w:rsid w:val="00C11E2B"/>
    <w:rsid w:val="00C125C2"/>
    <w:rsid w:val="00C27341"/>
    <w:rsid w:val="00C44250"/>
    <w:rsid w:val="00C46E12"/>
    <w:rsid w:val="00C712A1"/>
    <w:rsid w:val="00C7446C"/>
    <w:rsid w:val="00C81B5B"/>
    <w:rsid w:val="00C85192"/>
    <w:rsid w:val="00C87034"/>
    <w:rsid w:val="00C9689B"/>
    <w:rsid w:val="00CD07C2"/>
    <w:rsid w:val="00CD36C6"/>
    <w:rsid w:val="00CD5C18"/>
    <w:rsid w:val="00CE1C93"/>
    <w:rsid w:val="00CF40C3"/>
    <w:rsid w:val="00CF4998"/>
    <w:rsid w:val="00CF5A76"/>
    <w:rsid w:val="00D012E1"/>
    <w:rsid w:val="00D146B7"/>
    <w:rsid w:val="00D157C3"/>
    <w:rsid w:val="00D350EA"/>
    <w:rsid w:val="00D45511"/>
    <w:rsid w:val="00D54297"/>
    <w:rsid w:val="00D55769"/>
    <w:rsid w:val="00D95A99"/>
    <w:rsid w:val="00DA308A"/>
    <w:rsid w:val="00DA61A1"/>
    <w:rsid w:val="00DB46B9"/>
    <w:rsid w:val="00DB6656"/>
    <w:rsid w:val="00DC60DD"/>
    <w:rsid w:val="00DF53E5"/>
    <w:rsid w:val="00E1751F"/>
    <w:rsid w:val="00E275FE"/>
    <w:rsid w:val="00E303BD"/>
    <w:rsid w:val="00E3754D"/>
    <w:rsid w:val="00E52882"/>
    <w:rsid w:val="00E54327"/>
    <w:rsid w:val="00E61880"/>
    <w:rsid w:val="00E843E1"/>
    <w:rsid w:val="00E90362"/>
    <w:rsid w:val="00E91E5F"/>
    <w:rsid w:val="00EB0952"/>
    <w:rsid w:val="00EC0872"/>
    <w:rsid w:val="00ED2FA8"/>
    <w:rsid w:val="00EE360D"/>
    <w:rsid w:val="00EE532A"/>
    <w:rsid w:val="00EE70D4"/>
    <w:rsid w:val="00F008D9"/>
    <w:rsid w:val="00F04238"/>
    <w:rsid w:val="00F25922"/>
    <w:rsid w:val="00F31505"/>
    <w:rsid w:val="00F3554D"/>
    <w:rsid w:val="00F521F5"/>
    <w:rsid w:val="00F530FF"/>
    <w:rsid w:val="00F55B3E"/>
    <w:rsid w:val="00F65203"/>
    <w:rsid w:val="00F7520E"/>
    <w:rsid w:val="00F75D3D"/>
    <w:rsid w:val="00F84385"/>
    <w:rsid w:val="00F86E1F"/>
    <w:rsid w:val="00F87890"/>
    <w:rsid w:val="00F91D5A"/>
    <w:rsid w:val="00FA422E"/>
    <w:rsid w:val="00FB1E27"/>
    <w:rsid w:val="00FD3A68"/>
    <w:rsid w:val="00FD465B"/>
    <w:rsid w:val="00FE1A65"/>
    <w:rsid w:val="00FE5E92"/>
    <w:rsid w:val="00FF53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5AD42"/>
  <w15:docId w15:val="{33E19CEF-A5F9-4C1C-965F-5AAC9B98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408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6E7559"/>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semiHidden/>
    <w:unhideWhenUsed/>
    <w:qFormat/>
    <w:rsid w:val="00297F6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297F6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297F61"/>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408B0"/>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6E7559"/>
    <w:rPr>
      <w:rFonts w:ascii="Arial" w:eastAsia="Times New Roman" w:hAnsi="Arial" w:cs="Arial"/>
      <w:b/>
      <w:bCs/>
      <w:i/>
      <w:iCs/>
      <w:sz w:val="28"/>
      <w:szCs w:val="28"/>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5725F4"/>
    <w:rPr>
      <w:color w:val="0000FF" w:themeColor="hyperlink"/>
      <w:u w:val="single"/>
    </w:rPr>
  </w:style>
  <w:style w:type="paragraph" w:styleId="Subttulo">
    <w:name w:val="Subtitle"/>
    <w:basedOn w:val="Normal"/>
    <w:link w:val="SubttuloChar"/>
    <w:qFormat/>
    <w:rsid w:val="008408B0"/>
    <w:pPr>
      <w:ind w:firstLine="1418"/>
    </w:pPr>
    <w:rPr>
      <w:szCs w:val="20"/>
    </w:rPr>
  </w:style>
  <w:style w:type="character" w:customStyle="1" w:styleId="SubttuloChar">
    <w:name w:val="Subtítulo Char"/>
    <w:basedOn w:val="Fontepargpadro"/>
    <w:link w:val="Subttulo"/>
    <w:rsid w:val="008408B0"/>
    <w:rPr>
      <w:rFonts w:ascii="Times New Roman" w:eastAsia="Times New Roman" w:hAnsi="Times New Roman" w:cs="Times New Roman"/>
      <w:sz w:val="24"/>
      <w:szCs w:val="20"/>
      <w:lang w:eastAsia="pt-BR"/>
    </w:rPr>
  </w:style>
  <w:style w:type="paragraph" w:styleId="NormalWeb">
    <w:name w:val="Normal (Web)"/>
    <w:basedOn w:val="Normal"/>
    <w:uiPriority w:val="99"/>
    <w:rsid w:val="00EB0952"/>
    <w:pPr>
      <w:spacing w:before="100" w:beforeAutospacing="1" w:after="100" w:afterAutospacing="1"/>
    </w:pPr>
    <w:rPr>
      <w:rFonts w:ascii="Verdana" w:hAnsi="Verdana"/>
    </w:rPr>
  </w:style>
  <w:style w:type="table" w:styleId="Tabelacomgrade">
    <w:name w:val="Table Grid"/>
    <w:basedOn w:val="Tabelanormal"/>
    <w:uiPriority w:val="59"/>
    <w:rsid w:val="00EB09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CF40C3"/>
    <w:rPr>
      <w:b/>
      <w:bCs/>
    </w:rPr>
  </w:style>
  <w:style w:type="paragraph" w:customStyle="1" w:styleId="title-description">
    <w:name w:val="title-description"/>
    <w:basedOn w:val="Normal"/>
    <w:rsid w:val="00CF40C3"/>
    <w:pPr>
      <w:spacing w:before="100" w:beforeAutospacing="1" w:after="100" w:afterAutospacing="1"/>
    </w:pPr>
  </w:style>
  <w:style w:type="paragraph" w:styleId="SemEspaamento">
    <w:name w:val="No Spacing"/>
    <w:uiPriority w:val="1"/>
    <w:qFormat/>
    <w:rsid w:val="00CF40C3"/>
    <w:pPr>
      <w:spacing w:after="0" w:line="240" w:lineRule="auto"/>
    </w:pPr>
    <w:rPr>
      <w:rFonts w:ascii="Calibri" w:eastAsia="Calibri" w:hAnsi="Calibri" w:cs="Times New Roman"/>
    </w:rPr>
  </w:style>
  <w:style w:type="character" w:customStyle="1" w:styleId="apple-converted-space">
    <w:name w:val="apple-converted-space"/>
    <w:basedOn w:val="Fontepargpadro"/>
    <w:rsid w:val="00CF40C3"/>
  </w:style>
  <w:style w:type="character" w:customStyle="1" w:styleId="Ttulo3Char">
    <w:name w:val="Título 3 Char"/>
    <w:basedOn w:val="Fontepargpadro"/>
    <w:link w:val="Ttulo3"/>
    <w:uiPriority w:val="9"/>
    <w:semiHidden/>
    <w:rsid w:val="00297F6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297F61"/>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297F61"/>
    <w:rPr>
      <w:rFonts w:asciiTheme="majorHAnsi" w:eastAsiaTheme="majorEastAsia" w:hAnsiTheme="majorHAnsi" w:cstheme="majorBidi"/>
      <w:color w:val="243F60" w:themeColor="accent1" w:themeShade="7F"/>
      <w:sz w:val="24"/>
      <w:szCs w:val="24"/>
      <w:lang w:eastAsia="pt-BR"/>
    </w:rPr>
  </w:style>
  <w:style w:type="character" w:customStyle="1" w:styleId="CorpodetextoChar">
    <w:name w:val="Corpo de texto Char"/>
    <w:basedOn w:val="Fontepargpadro"/>
    <w:link w:val="Corpodetexto"/>
    <w:uiPriority w:val="99"/>
    <w:rsid w:val="00297F61"/>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297F61"/>
    <w:pPr>
      <w:spacing w:after="120"/>
    </w:pPr>
  </w:style>
  <w:style w:type="character" w:customStyle="1" w:styleId="Recuodecorpodetexto3Char">
    <w:name w:val="Recuo de corpo de texto 3 Char"/>
    <w:basedOn w:val="Fontepargpadro"/>
    <w:link w:val="Recuodecorpodetexto3"/>
    <w:uiPriority w:val="99"/>
    <w:semiHidden/>
    <w:rsid w:val="00297F61"/>
    <w:rPr>
      <w:rFonts w:eastAsiaTheme="minorEastAsia"/>
      <w:sz w:val="16"/>
      <w:szCs w:val="16"/>
      <w:lang w:eastAsia="pt-BR"/>
    </w:rPr>
  </w:style>
  <w:style w:type="paragraph" w:styleId="Recuodecorpodetexto3">
    <w:name w:val="Body Text Indent 3"/>
    <w:basedOn w:val="Normal"/>
    <w:link w:val="Recuodecorpodetexto3Char"/>
    <w:uiPriority w:val="99"/>
    <w:semiHidden/>
    <w:unhideWhenUsed/>
    <w:rsid w:val="00297F61"/>
    <w:pPr>
      <w:spacing w:after="120" w:line="276" w:lineRule="auto"/>
      <w:ind w:left="283"/>
    </w:pPr>
    <w:rPr>
      <w:rFonts w:asciiTheme="minorHAnsi" w:eastAsiaTheme="minorEastAsia" w:hAnsiTheme="minorHAnsi" w:cstheme="minorBidi"/>
      <w:sz w:val="16"/>
      <w:szCs w:val="16"/>
    </w:rPr>
  </w:style>
  <w:style w:type="character" w:customStyle="1" w:styleId="DataChar">
    <w:name w:val="Data Char"/>
    <w:basedOn w:val="Fontepargpadro"/>
    <w:link w:val="Data"/>
    <w:rsid w:val="00297F61"/>
    <w:rPr>
      <w:rFonts w:ascii="Times New Roman" w:eastAsia="Times New Roman" w:hAnsi="Times New Roman" w:cs="Times New Roman"/>
      <w:b/>
      <w:sz w:val="24"/>
      <w:szCs w:val="20"/>
      <w:lang w:eastAsia="pt-BR"/>
    </w:rPr>
  </w:style>
  <w:style w:type="paragraph" w:styleId="Data">
    <w:name w:val="Date"/>
    <w:basedOn w:val="Normal"/>
    <w:link w:val="DataChar"/>
    <w:rsid w:val="00297F61"/>
    <w:pPr>
      <w:tabs>
        <w:tab w:val="left" w:pos="1134"/>
        <w:tab w:val="left" w:pos="1701"/>
      </w:tabs>
    </w:pPr>
    <w:rPr>
      <w:b/>
      <w:szCs w:val="20"/>
    </w:rPr>
  </w:style>
  <w:style w:type="character" w:customStyle="1" w:styleId="Corpodetexto3Char">
    <w:name w:val="Corpo de texto 3 Char"/>
    <w:basedOn w:val="Fontepargpadro"/>
    <w:link w:val="Corpodetexto3"/>
    <w:uiPriority w:val="99"/>
    <w:rsid w:val="00297F61"/>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rsid w:val="00297F61"/>
    <w:pPr>
      <w:spacing w:after="120"/>
    </w:pPr>
    <w:rPr>
      <w:sz w:val="16"/>
      <w:szCs w:val="16"/>
    </w:rPr>
  </w:style>
  <w:style w:type="character" w:customStyle="1" w:styleId="Corpodetexto2Char">
    <w:name w:val="Corpo de texto 2 Char"/>
    <w:basedOn w:val="Fontepargpadro"/>
    <w:link w:val="Corpodetexto2"/>
    <w:uiPriority w:val="99"/>
    <w:rsid w:val="00297F61"/>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297F61"/>
    <w:pPr>
      <w:spacing w:after="120" w:line="480" w:lineRule="auto"/>
    </w:pPr>
  </w:style>
  <w:style w:type="character" w:customStyle="1" w:styleId="RecuodecorpodetextoChar">
    <w:name w:val="Recuo de corpo de texto Char"/>
    <w:basedOn w:val="Fontepargpadro"/>
    <w:link w:val="Recuodecorpodetexto"/>
    <w:rsid w:val="00297F6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297F61"/>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1837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fi.org/membe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pubenchmark.net/cpu_list.php" TargetMode="External"/><Relationship Id="rId12" Type="http://schemas.openxmlformats.org/officeDocument/2006/relationships/hyperlink" Target="http://www.energystar.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esponsiblebusiness.org/about/memb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mtf.org/about/list/" TargetMode="External"/><Relationship Id="rId4" Type="http://schemas.openxmlformats.org/officeDocument/2006/relationships/webSettings" Target="webSettings.xml"/><Relationship Id="rId9" Type="http://schemas.openxmlformats.org/officeDocument/2006/relationships/hyperlink" Target="https://partner.microsoft.com/en-us/dashboard/hardware/search/c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9CEA5-6859-4614-A32B-6B0D594C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30</Pages>
  <Words>7530</Words>
  <Characters>40665</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RELAÇÃO DE EMPRESAS CONVIDADAS</vt:lpstr>
    </vt:vector>
  </TitlesOfParts>
  <Company/>
  <LinksUpToDate>false</LinksUpToDate>
  <CharactersWithSpaces>48099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RELAÇÃO DE EMPRESAS CONVIDADAS</dc:title>
  <dc:subject>Licitação modalidade Convite</dc:subject>
  <dc:creator>Gilda Ana Marcon Moreira - Pref. Munic. de Cotiporã RS</dc:creator>
  <cp:lastModifiedBy>Leticia Frizon</cp:lastModifiedBy>
  <cp:revision>83</cp:revision>
  <cp:lastPrinted>2023-01-27T13:52:00Z</cp:lastPrinted>
  <dcterms:created xsi:type="dcterms:W3CDTF">2015-01-20T10:04:00Z</dcterms:created>
  <dcterms:modified xsi:type="dcterms:W3CDTF">2023-01-27T13:52:00Z</dcterms:modified>
</cp:coreProperties>
</file>