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6216" w14:textId="5D81FB2D" w:rsidR="0097055E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076FA9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875755">
        <w:rPr>
          <w:rFonts w:ascii="Arial Narrow" w:hAnsi="Arial Narrow"/>
          <w:b/>
          <w:sz w:val="20"/>
          <w:szCs w:val="20"/>
          <w:u w:val="single"/>
        </w:rPr>
        <w:t>30/2023</w:t>
      </w:r>
    </w:p>
    <w:p w14:paraId="4BFC2EDE" w14:textId="77777777" w:rsidR="00DE1E24" w:rsidRPr="00937210" w:rsidRDefault="00DE1E24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02D9C3A8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7733B974" w14:textId="53DC26D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11/2023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75755">
        <w:rPr>
          <w:rFonts w:ascii="Arial Narrow" w:hAnsi="Arial Narrow" w:cs="Arial"/>
          <w:b/>
          <w:color w:val="000000"/>
          <w:sz w:val="20"/>
          <w:szCs w:val="20"/>
        </w:rPr>
        <w:t>ARTEFATOS DE CIMENTO JD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65E848B" w14:textId="7C508D53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12001E8F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076FA9">
        <w:rPr>
          <w:rFonts w:ascii="Arial Narrow" w:hAnsi="Arial Narrow" w:cs="Arial"/>
          <w:sz w:val="20"/>
          <w:szCs w:val="20"/>
        </w:rPr>
        <w:t xml:space="preserve"> </w:t>
      </w:r>
      <w:r w:rsidR="00875755">
        <w:rPr>
          <w:rFonts w:ascii="Arial Narrow" w:hAnsi="Arial Narrow" w:cs="Arial"/>
          <w:b/>
          <w:bCs/>
          <w:sz w:val="20"/>
          <w:szCs w:val="20"/>
        </w:rPr>
        <w:t>ARTEFATOS DE CIMENTO JD LTDA</w:t>
      </w:r>
      <w:r w:rsidR="00875755">
        <w:rPr>
          <w:rFonts w:ascii="Arial Narrow" w:hAnsi="Arial Narrow" w:cs="Arial"/>
          <w:b/>
          <w:bCs/>
          <w:sz w:val="20"/>
          <w:szCs w:val="20"/>
        </w:rPr>
        <w:t xml:space="preserve"> ME</w:t>
      </w:r>
      <w:r w:rsidR="0087575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75755">
        <w:rPr>
          <w:rFonts w:ascii="Arial Narrow" w:hAnsi="Arial Narrow" w:cs="Arial"/>
          <w:bCs/>
          <w:sz w:val="20"/>
          <w:szCs w:val="20"/>
        </w:rPr>
        <w:t>90.408.279/0001-30</w:t>
      </w:r>
      <w:r w:rsidR="00875755">
        <w:rPr>
          <w:rFonts w:ascii="Arial Narrow" w:hAnsi="Arial Narrow" w:cs="Arial"/>
          <w:sz w:val="20"/>
          <w:szCs w:val="20"/>
        </w:rPr>
        <w:t xml:space="preserve">, estabelecida na Rodovia RS 130,  Km 14, Bairro </w:t>
      </w:r>
      <w:proofErr w:type="spellStart"/>
      <w:r w:rsidR="00875755">
        <w:rPr>
          <w:rFonts w:ascii="Arial Narrow" w:hAnsi="Arial Narrow" w:cs="Arial"/>
          <w:sz w:val="20"/>
          <w:szCs w:val="20"/>
        </w:rPr>
        <w:t>Lajeadinho</w:t>
      </w:r>
      <w:proofErr w:type="spellEnd"/>
      <w:r w:rsidR="00875755">
        <w:rPr>
          <w:rFonts w:ascii="Arial Narrow" w:hAnsi="Arial Narrow" w:cs="Arial"/>
          <w:sz w:val="20"/>
          <w:szCs w:val="20"/>
        </w:rPr>
        <w:t xml:space="preserve">, na cidade de Encantado/RS, CEP nº 95.960-000 neste ato representada pelo Senhor Josué </w:t>
      </w:r>
      <w:proofErr w:type="spellStart"/>
      <w:r w:rsidR="00875755">
        <w:rPr>
          <w:rFonts w:ascii="Arial Narrow" w:hAnsi="Arial Narrow" w:cs="Arial"/>
          <w:sz w:val="20"/>
          <w:szCs w:val="20"/>
        </w:rPr>
        <w:t>Delazeri</w:t>
      </w:r>
      <w:proofErr w:type="spellEnd"/>
      <w:r w:rsidR="00875755">
        <w:rPr>
          <w:rFonts w:ascii="Arial Narrow" w:hAnsi="Arial Narrow" w:cs="Arial"/>
          <w:sz w:val="20"/>
          <w:szCs w:val="20"/>
        </w:rPr>
        <w:t>, brasileiro, solteiro, inscrito no CPF sob o nº 014.988.030-83, carteira de identidade nº 5095024476, expedida pela SSP/RS</w:t>
      </w:r>
      <w:r w:rsidR="00875755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81/2023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7777777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="0033398D"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1003AE87" w14:textId="1C20A1AA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11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5E601C85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875755" w:rsidRPr="00862C28" w14:paraId="731766A2" w14:textId="77777777" w:rsidTr="00946F20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2551E7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C3C66A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29F8C86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DEDD7A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E36146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875755" w:rsidRPr="00862C28" w14:paraId="793C86CD" w14:textId="77777777" w:rsidTr="00946F20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95B7F" w14:textId="77777777" w:rsidR="00875755" w:rsidRPr="00862C28" w:rsidRDefault="00875755" w:rsidP="00946F20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800B6" w14:textId="77777777" w:rsidR="00875755" w:rsidRPr="00862C28" w:rsidRDefault="00875755" w:rsidP="00946F20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01D56" w14:textId="77777777" w:rsidR="00875755" w:rsidRPr="00862C28" w:rsidRDefault="00875755" w:rsidP="00946F20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023033" w14:textId="77777777" w:rsidR="00875755" w:rsidRPr="00862C28" w:rsidRDefault="00875755" w:rsidP="00946F20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000B10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54C4A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875755" w:rsidRPr="00862C28" w14:paraId="1764B591" w14:textId="77777777" w:rsidTr="00946F20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C5119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FF1D7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DA311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947A" w14:textId="77777777" w:rsidR="00875755" w:rsidRPr="00862C28" w:rsidRDefault="00875755" w:rsidP="00946F20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300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2DE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A17B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46.600,00</w:t>
            </w:r>
          </w:p>
        </w:tc>
      </w:tr>
      <w:tr w:rsidR="00875755" w:rsidRPr="00862C28" w14:paraId="231DDAC7" w14:textId="77777777" w:rsidTr="00946F2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632E7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B765F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90C07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4980" w14:textId="77777777" w:rsidR="00875755" w:rsidRPr="00862C28" w:rsidRDefault="00875755" w:rsidP="00946F20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8EFE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516E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18.000,00</w:t>
            </w:r>
          </w:p>
        </w:tc>
      </w:tr>
      <w:tr w:rsidR="00875755" w:rsidRPr="00862C28" w14:paraId="7996929D" w14:textId="77777777" w:rsidTr="00946F20">
        <w:trPr>
          <w:trHeight w:val="1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EDAC3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B35D9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D727E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925" w14:textId="77777777" w:rsidR="00875755" w:rsidRPr="00862C28" w:rsidRDefault="00875755" w:rsidP="00946F20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7ADA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165,10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CFB1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33.020,00</w:t>
            </w:r>
          </w:p>
        </w:tc>
      </w:tr>
      <w:tr w:rsidR="00875755" w:rsidRPr="00862C28" w14:paraId="62438435" w14:textId="77777777" w:rsidTr="00946F20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37EA8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EC2FA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AE9C1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18D" w14:textId="77777777" w:rsidR="00875755" w:rsidRPr="00862C28" w:rsidRDefault="00875755" w:rsidP="00946F20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600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D8EF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198,90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10D5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39.780,00</w:t>
            </w:r>
          </w:p>
        </w:tc>
      </w:tr>
      <w:tr w:rsidR="00875755" w:rsidRPr="00862C28" w14:paraId="49A15D74" w14:textId="77777777" w:rsidTr="00946F20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33D45F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728AA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FC7AB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B0A8" w14:textId="77777777" w:rsidR="00875755" w:rsidRPr="00862C28" w:rsidRDefault="00875755" w:rsidP="00946F20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Poste de concreto duplo “T” de 8 metros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E616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849,00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B7A7" w14:textId="77777777" w:rsidR="00875755" w:rsidRPr="00862C28" w:rsidRDefault="00875755" w:rsidP="00946F20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25.470,00</w:t>
            </w:r>
          </w:p>
        </w:tc>
      </w:tr>
      <w:tr w:rsidR="00875755" w:rsidRPr="00862C28" w14:paraId="4939211A" w14:textId="77777777" w:rsidTr="00946F20">
        <w:trPr>
          <w:trHeight w:val="121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8B1889" w14:textId="77777777" w:rsidR="00875755" w:rsidRPr="00862C28" w:rsidRDefault="00875755" w:rsidP="00946F2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9345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162.870,00</w:t>
            </w:r>
          </w:p>
        </w:tc>
      </w:tr>
    </w:tbl>
    <w:p w14:paraId="08BD1D05" w14:textId="77777777" w:rsidR="00B41713" w:rsidRDefault="00B4171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824945C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556917D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875755">
        <w:rPr>
          <w:rFonts w:ascii="Arial Narrow" w:hAnsi="Arial Narrow" w:cs="Arial"/>
          <w:sz w:val="20"/>
          <w:szCs w:val="20"/>
        </w:rPr>
        <w:t>35422-8, Agência 0136, Banco Sicredi.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 xml:space="preserve">entrega no prazo de até 10 (dez)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73DB7E1B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Os </w:t>
      </w:r>
      <w:r w:rsidRPr="004C2F10">
        <w:rPr>
          <w:rFonts w:ascii="Arial Narrow" w:hAnsi="Arial Narrow" w:cs="Arial"/>
          <w:sz w:val="21"/>
          <w:szCs w:val="21"/>
        </w:rPr>
        <w:t>tubos deverão ser de ótima qualidade, de acordo com as normas da ABNT e</w:t>
      </w:r>
      <w:r w:rsidRPr="004C2F10">
        <w:rPr>
          <w:rFonts w:ascii="Arial Narrow" w:hAnsi="Arial Narrow"/>
          <w:sz w:val="21"/>
          <w:szCs w:val="21"/>
        </w:rPr>
        <w:t xml:space="preserve"> entregues bem curados</w:t>
      </w:r>
      <w:r>
        <w:rPr>
          <w:rFonts w:ascii="Arial Narrow" w:hAnsi="Arial Narrow"/>
          <w:sz w:val="21"/>
          <w:szCs w:val="21"/>
        </w:rPr>
        <w:t>.</w:t>
      </w:r>
    </w:p>
    <w:p w14:paraId="4681B490" w14:textId="77777777" w:rsidR="0080618F" w:rsidRPr="00E26003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5% (cinco por cento), por dia de atraso, sobre o valor total da Nota de Empenho, até 05 (cinco) dias consecutivos de atraso, podendo </w:t>
      </w:r>
      <w:r w:rsidRPr="00E97873">
        <w:rPr>
          <w:rFonts w:ascii="Arial Narrow" w:hAnsi="Arial Narrow" w:cs="Arial"/>
          <w:sz w:val="20"/>
          <w:szCs w:val="20"/>
        </w:rPr>
        <w:lastRenderedPageBreak/>
        <w:t>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Os preços registrados apresentarem-se superiores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18565B02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01431CAC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lastRenderedPageBreak/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6652475F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076FA9">
        <w:rPr>
          <w:rFonts w:ascii="Arial Narrow" w:hAnsi="Arial Narrow" w:cs="Arial"/>
          <w:sz w:val="20"/>
          <w:szCs w:val="20"/>
        </w:rPr>
        <w:t>02 de março de 2023</w:t>
      </w:r>
    </w:p>
    <w:p w14:paraId="195DB091" w14:textId="77777777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F015F3C" w14:textId="42AF2F2D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3E44112E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596BF8" w:rsidRPr="00DD5F95"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ab/>
      </w:r>
      <w:r w:rsidR="00076FA9">
        <w:rPr>
          <w:rFonts w:ascii="Arial Narrow" w:hAnsi="Arial Narrow" w:cs="Arial"/>
          <w:sz w:val="20"/>
          <w:szCs w:val="20"/>
        </w:rPr>
        <w:t xml:space="preserve">              </w:t>
      </w:r>
      <w:r w:rsidR="00875755">
        <w:rPr>
          <w:rFonts w:ascii="Arial Narrow" w:hAnsi="Arial Narrow" w:cs="Arial"/>
          <w:b/>
          <w:bCs/>
          <w:sz w:val="20"/>
          <w:szCs w:val="20"/>
        </w:rPr>
        <w:t>ARTEFATOS DE CIMENTO JD LTDA ME</w:t>
      </w:r>
      <w:r w:rsidR="00076FA9">
        <w:rPr>
          <w:rFonts w:ascii="Arial Narrow" w:hAnsi="Arial Narrow" w:cs="Arial"/>
          <w:sz w:val="20"/>
          <w:szCs w:val="20"/>
        </w:rPr>
        <w:t xml:space="preserve"> </w:t>
      </w:r>
    </w:p>
    <w:p w14:paraId="613E0A1D" w14:textId="5CAED464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>De Cotiporã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2416F139" w14:textId="48430F92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FB93EA9" w14:textId="10A5C572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294570B" w14:textId="4FDC166A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1F30E6C2" w14:textId="3A4B698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A1CBC2E" w14:textId="3B6C23E0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EA92942" w14:textId="77777777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65CFC2C" w14:textId="77777777" w:rsidR="00DE1E24" w:rsidRPr="00DD5F95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098A7263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076FA9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076FA9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076FA9">
        <w:rPr>
          <w:rFonts w:ascii="Arial Narrow" w:hAnsi="Arial Narrow" w:cs="Arial"/>
          <w:b/>
          <w:sz w:val="20"/>
          <w:szCs w:val="20"/>
        </w:rPr>
        <w:t xml:space="preserve"> </w:t>
      </w:r>
      <w:r w:rsidR="0094107B">
        <w:rPr>
          <w:rFonts w:ascii="Arial Narrow" w:hAnsi="Arial Narrow" w:cs="Arial"/>
          <w:b/>
          <w:sz w:val="20"/>
          <w:szCs w:val="20"/>
        </w:rPr>
        <w:t>Paludo</w:t>
      </w:r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A4E3622" w14:textId="0FDA236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94107B">
        <w:rPr>
          <w:rFonts w:ascii="Arial Narrow" w:hAnsi="Arial Narrow" w:cs="Arial"/>
          <w:sz w:val="18"/>
          <w:szCs w:val="18"/>
        </w:rPr>
        <w:t>022.164.380-06</w:t>
      </w:r>
    </w:p>
    <w:p w14:paraId="229F3FF8" w14:textId="5265DDAE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8F63078" w14:textId="050631B3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9AD53BA" w14:textId="6971ED2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2A397D5" w14:textId="690495BA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0DC4061" w14:textId="7C9EBCA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B73BD6" w14:textId="407F685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2D3C014" w14:textId="407CA89D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95D77DD" w14:textId="61CC112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CBBFEE1" w14:textId="032DF088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4714F60" w14:textId="59FED1AB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BE7C04" w14:textId="69A878B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F2B3D4C" w14:textId="38DB776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7FBE4C" w14:textId="7DB43F5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6EE4B91" w14:textId="7ED5A94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5CB0990" w14:textId="393AC95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4A8A90" w14:textId="09B2712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DAAEF62" w14:textId="41AE47C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03D06A" w14:textId="6B5F64C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5A9D9D8" w14:textId="20170C1C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F386371" w14:textId="214BB4A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5E32E5" w14:textId="36E3169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0E67DA4" w14:textId="656ECDCC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6DA076A" w14:textId="555B5475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BC3FC60" w14:textId="18B5A99F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C38FBD3" w14:textId="012196F0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0A81B08" w14:textId="4C21AAF8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3B6DA1BB" w14:textId="127CC38C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3FAC8505" w14:textId="77777777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sectPr w:rsidR="00EA06A1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F17F" w14:textId="77777777" w:rsidR="009912AB" w:rsidRDefault="009912AB" w:rsidP="00965D67">
      <w:r>
        <w:separator/>
      </w:r>
    </w:p>
  </w:endnote>
  <w:endnote w:type="continuationSeparator" w:id="0">
    <w:p w14:paraId="0B4294AB" w14:textId="77777777" w:rsidR="009912AB" w:rsidRDefault="009912A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FF9A" w14:textId="77777777" w:rsidR="009912AB" w:rsidRDefault="009912AB" w:rsidP="00965D67">
      <w:r>
        <w:separator/>
      </w:r>
    </w:p>
  </w:footnote>
  <w:footnote w:type="continuationSeparator" w:id="0">
    <w:p w14:paraId="390E45EC" w14:textId="77777777" w:rsidR="009912AB" w:rsidRDefault="009912A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039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76FA9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37A1"/>
    <w:rsid w:val="00344278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4991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E1223"/>
    <w:rsid w:val="005E3829"/>
    <w:rsid w:val="005F3DDD"/>
    <w:rsid w:val="005F6134"/>
    <w:rsid w:val="00603878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50AE9"/>
    <w:rsid w:val="00855D14"/>
    <w:rsid w:val="00862C28"/>
    <w:rsid w:val="00864DF3"/>
    <w:rsid w:val="00865DC0"/>
    <w:rsid w:val="00866E18"/>
    <w:rsid w:val="008719C6"/>
    <w:rsid w:val="00872032"/>
    <w:rsid w:val="00872CD6"/>
    <w:rsid w:val="00875755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4107B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2AB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7F21"/>
    <w:rsid w:val="00A0226F"/>
    <w:rsid w:val="00A2079B"/>
    <w:rsid w:val="00A21009"/>
    <w:rsid w:val="00A32287"/>
    <w:rsid w:val="00A327AE"/>
    <w:rsid w:val="00A33C97"/>
    <w:rsid w:val="00A372F8"/>
    <w:rsid w:val="00A425CA"/>
    <w:rsid w:val="00A4606E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1E24"/>
    <w:rsid w:val="00DE3FBF"/>
    <w:rsid w:val="00DF5D51"/>
    <w:rsid w:val="00E05EF8"/>
    <w:rsid w:val="00E0725F"/>
    <w:rsid w:val="00E303BD"/>
    <w:rsid w:val="00E4361A"/>
    <w:rsid w:val="00E47045"/>
    <w:rsid w:val="00E47C02"/>
    <w:rsid w:val="00E53BDF"/>
    <w:rsid w:val="00E54327"/>
    <w:rsid w:val="00E60EB5"/>
    <w:rsid w:val="00E735D4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4</Pages>
  <Words>2258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297</cp:revision>
  <cp:lastPrinted>2023-03-02T12:54:00Z</cp:lastPrinted>
  <dcterms:created xsi:type="dcterms:W3CDTF">2015-01-20T10:04:00Z</dcterms:created>
  <dcterms:modified xsi:type="dcterms:W3CDTF">2023-03-02T12:54:00Z</dcterms:modified>
</cp:coreProperties>
</file>