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C3A8" w14:textId="5D41B2B4" w:rsidR="0097055E" w:rsidRDefault="0097055E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C5795">
        <w:rPr>
          <w:rFonts w:ascii="Arial Narrow" w:hAnsi="Arial Narrow"/>
          <w:b/>
          <w:sz w:val="20"/>
          <w:szCs w:val="20"/>
          <w:u w:val="single"/>
        </w:rPr>
        <w:t xml:space="preserve"> 040/2023</w:t>
      </w:r>
    </w:p>
    <w:p w14:paraId="3C7195CF" w14:textId="77777777" w:rsidR="00BC5795" w:rsidRPr="00BC5795" w:rsidRDefault="00BC5795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165E848B" w14:textId="180B1C5C" w:rsidR="00CD14B4" w:rsidRPr="00BC5795" w:rsidRDefault="0097055E" w:rsidP="00BC579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</w:t>
      </w:r>
      <w:proofErr w:type="gramStart"/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EMPRESA </w:t>
      </w:r>
      <w:r w:rsidR="00BC5795">
        <w:rPr>
          <w:rFonts w:ascii="Arial Narrow" w:hAnsi="Arial Narrow" w:cs="Arial"/>
          <w:b/>
          <w:color w:val="000000"/>
          <w:sz w:val="20"/>
          <w:szCs w:val="20"/>
        </w:rPr>
        <w:t xml:space="preserve"> NOVA</w:t>
      </w:r>
      <w:proofErr w:type="gramEnd"/>
      <w:r w:rsidR="00BC5795">
        <w:rPr>
          <w:rFonts w:ascii="Arial Narrow" w:hAnsi="Arial Narrow" w:cs="Arial"/>
          <w:b/>
          <w:color w:val="000000"/>
          <w:sz w:val="20"/>
          <w:szCs w:val="20"/>
        </w:rPr>
        <w:t xml:space="preserve"> LUZ COMERCIO DE MATERIAIS ELETRICOS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4B335876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BC5795" w:rsidRP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BC5795">
        <w:rPr>
          <w:rFonts w:ascii="Arial Narrow" w:hAnsi="Arial Narrow" w:cs="Arial"/>
          <w:b/>
          <w:color w:val="000000"/>
          <w:sz w:val="20"/>
          <w:szCs w:val="20"/>
        </w:rPr>
        <w:t>NOVA LUZ COMERCIO DE MATERIAIS ELETRICOS LTDA EPP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BC5795" w:rsidRPr="00BC5795">
        <w:rPr>
          <w:rFonts w:ascii="Arial Narrow" w:hAnsi="Arial Narrow" w:cs="Arial"/>
          <w:bCs/>
          <w:sz w:val="20"/>
          <w:szCs w:val="20"/>
        </w:rPr>
        <w:t>91.871.913/0001-39</w:t>
      </w:r>
      <w:r w:rsidRPr="00BC5795">
        <w:rPr>
          <w:rFonts w:ascii="Arial Narrow" w:hAnsi="Arial Narrow" w:cs="Arial"/>
          <w:bCs/>
          <w:sz w:val="20"/>
          <w:szCs w:val="20"/>
        </w:rPr>
        <w:t xml:space="preserve"> estabelecida</w:t>
      </w:r>
      <w:r w:rsidRPr="00E97873">
        <w:rPr>
          <w:rFonts w:ascii="Arial Narrow" w:hAnsi="Arial Narrow" w:cs="Arial"/>
          <w:sz w:val="20"/>
          <w:szCs w:val="20"/>
        </w:rPr>
        <w:t xml:space="preserve"> na Rua </w:t>
      </w:r>
      <w:r w:rsidR="00BC5795">
        <w:rPr>
          <w:rFonts w:ascii="Arial Narrow" w:hAnsi="Arial Narrow" w:cs="Arial"/>
          <w:sz w:val="20"/>
          <w:szCs w:val="20"/>
        </w:rPr>
        <w:t>Aldo Locatelli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BC5795">
        <w:rPr>
          <w:rFonts w:ascii="Arial Narrow" w:hAnsi="Arial Narrow" w:cs="Arial"/>
          <w:sz w:val="20"/>
          <w:szCs w:val="20"/>
        </w:rPr>
        <w:t>1705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proofErr w:type="spellStart"/>
      <w:r w:rsidR="00BC5795">
        <w:rPr>
          <w:rFonts w:ascii="Arial Narrow" w:hAnsi="Arial Narrow" w:cs="Arial"/>
          <w:sz w:val="20"/>
          <w:szCs w:val="20"/>
        </w:rPr>
        <w:t>Petropolis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BC5795">
        <w:rPr>
          <w:rFonts w:ascii="Arial Narrow" w:hAnsi="Arial Narrow" w:cs="Arial"/>
          <w:sz w:val="20"/>
          <w:szCs w:val="20"/>
        </w:rPr>
        <w:t>Caxias do Sul/RS, CEP nº 95.070-370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Sr. </w:t>
      </w:r>
      <w:r w:rsidR="00BC5795">
        <w:rPr>
          <w:rFonts w:ascii="Arial Narrow" w:hAnsi="Arial Narrow" w:cs="Arial"/>
          <w:sz w:val="20"/>
          <w:szCs w:val="20"/>
        </w:rPr>
        <w:t xml:space="preserve">Luiz </w:t>
      </w:r>
      <w:proofErr w:type="spellStart"/>
      <w:r w:rsidR="00BC5795">
        <w:rPr>
          <w:rFonts w:ascii="Arial Narrow" w:hAnsi="Arial Narrow" w:cs="Arial"/>
          <w:sz w:val="20"/>
          <w:szCs w:val="20"/>
        </w:rPr>
        <w:t>Adonir</w:t>
      </w:r>
      <w:proofErr w:type="spellEnd"/>
      <w:r w:rsidR="00BC5795">
        <w:rPr>
          <w:rFonts w:ascii="Arial Narrow" w:hAnsi="Arial Narrow" w:cs="Arial"/>
          <w:sz w:val="20"/>
          <w:szCs w:val="20"/>
        </w:rPr>
        <w:t xml:space="preserve"> Vargas, </w:t>
      </w:r>
      <w:r w:rsidRPr="00E97873">
        <w:rPr>
          <w:rFonts w:ascii="Arial Narrow" w:hAnsi="Arial Narrow" w:cs="Arial"/>
          <w:sz w:val="20"/>
          <w:szCs w:val="20"/>
        </w:rPr>
        <w:t xml:space="preserve">brasileiro, </w:t>
      </w:r>
      <w:r w:rsidR="00BC5795">
        <w:rPr>
          <w:rFonts w:ascii="Arial Narrow" w:hAnsi="Arial Narrow" w:cs="Arial"/>
          <w:sz w:val="20"/>
          <w:szCs w:val="20"/>
        </w:rPr>
        <w:t>casado,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BC5795">
        <w:rPr>
          <w:rFonts w:ascii="Arial Narrow" w:hAnsi="Arial Narrow" w:cs="Arial"/>
          <w:sz w:val="20"/>
          <w:szCs w:val="20"/>
        </w:rPr>
        <w:t>248.879.780-49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C5795">
        <w:rPr>
          <w:rFonts w:ascii="Arial Narrow" w:hAnsi="Arial Narrow" w:cs="Arial"/>
          <w:sz w:val="20"/>
          <w:szCs w:val="20"/>
        </w:rPr>
        <w:t>3010081341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BC5795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D15C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, que foi constituída através do Protocolo Administrativo nº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bCs/>
          <w:color w:val="000000"/>
          <w:sz w:val="20"/>
          <w:szCs w:val="20"/>
        </w:rPr>
        <w:t>49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65D988A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de materiais elétricos </w:t>
      </w:r>
      <w:r w:rsidR="00FD155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FD1558">
        <w:rPr>
          <w:rFonts w:ascii="Arial Narrow" w:hAnsi="Arial Narrow" w:cs="Arial"/>
          <w:sz w:val="21"/>
          <w:szCs w:val="21"/>
        </w:rPr>
        <w:t>s</w:t>
      </w:r>
      <w:r w:rsidR="00FD155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a fim de atender as necessidades da Administração Municipal, </w:t>
      </w:r>
      <w:r w:rsidR="0033398D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180F2F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180F2F">
        <w:rPr>
          <w:rFonts w:ascii="Arial Narrow" w:hAnsi="Arial Narrow" w:cs="Arial"/>
          <w:sz w:val="21"/>
          <w:szCs w:val="21"/>
        </w:rPr>
        <w:t>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="007011A0"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="007011A0" w:rsidRPr="00E97873">
        <w:rPr>
          <w:rFonts w:ascii="Arial Narrow" w:hAnsi="Arial Narrow" w:cs="Arial"/>
          <w:sz w:val="20"/>
          <w:szCs w:val="20"/>
        </w:rPr>
        <w:t>/RS.</w:t>
      </w:r>
    </w:p>
    <w:p w14:paraId="1003AE87" w14:textId="37196F8F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251C1DF0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="004113FC">
        <w:rPr>
          <w:rFonts w:ascii="Arial Narrow" w:hAnsi="Arial Narrow" w:cs="Arial"/>
          <w:sz w:val="20"/>
          <w:szCs w:val="20"/>
        </w:rPr>
        <w:t>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67"/>
        <w:gridCol w:w="997"/>
        <w:gridCol w:w="3689"/>
        <w:gridCol w:w="1134"/>
        <w:gridCol w:w="1134"/>
        <w:gridCol w:w="1281"/>
      </w:tblGrid>
      <w:tr w:rsidR="00BC5795" w:rsidRPr="00BC5795" w14:paraId="0A2E8FCE" w14:textId="77777777" w:rsidTr="004E645C">
        <w:trPr>
          <w:trHeight w:val="108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50FDED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2A47F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UN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18750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QUANT. ESTIMADA</w:t>
            </w:r>
          </w:p>
        </w:tc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4F39C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 xml:space="preserve">DESCRIÇÃO 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E68811F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VALOR - R$</w:t>
            </w:r>
          </w:p>
        </w:tc>
      </w:tr>
      <w:tr w:rsidR="00BC5795" w:rsidRPr="00BC5795" w14:paraId="73116429" w14:textId="77777777" w:rsidTr="004E645C">
        <w:trPr>
          <w:trHeight w:val="6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F89F5" w14:textId="77777777" w:rsidR="00BC5795" w:rsidRPr="00BC5795" w:rsidRDefault="00BC5795" w:rsidP="004E645C">
            <w:pPr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C57B8" w14:textId="77777777" w:rsidR="00BC5795" w:rsidRPr="00BC5795" w:rsidRDefault="00BC5795" w:rsidP="004E645C">
            <w:pPr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DEDE9" w14:textId="77777777" w:rsidR="00BC5795" w:rsidRPr="00BC5795" w:rsidRDefault="00BC5795" w:rsidP="004E645C">
            <w:pPr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4CC2BB" w14:textId="77777777" w:rsidR="00BC5795" w:rsidRPr="00BC5795" w:rsidRDefault="00BC5795" w:rsidP="004E645C">
            <w:pPr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D78964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MARCA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BE908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UNIT.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64A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TOTAL</w:t>
            </w:r>
          </w:p>
        </w:tc>
      </w:tr>
      <w:tr w:rsidR="00BC5795" w:rsidRPr="00BC5795" w14:paraId="14B724D2" w14:textId="77777777" w:rsidTr="004E645C">
        <w:trPr>
          <w:trHeight w:val="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C5EA5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07D38F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BD2E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3D2A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ARMAÇÃO SECUNDARIA AS11 PESADA GALVANIZADA A FOGO PARA UM ISOLADOR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4C27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OLIVO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02A1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22,00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925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4.400,00</w:t>
            </w:r>
          </w:p>
        </w:tc>
      </w:tr>
      <w:tr w:rsidR="00BC5795" w:rsidRPr="00BC5795" w14:paraId="7C3BA5B6" w14:textId="77777777" w:rsidTr="004E645C">
        <w:trPr>
          <w:trHeight w:val="7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0C408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13D295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274A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2BC74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FITA ISOLANTE CLASSE A, 18 MM X 20 MT, ESPESSURA MÍNIMA 0,19 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C4A36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FAME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D8A85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15,30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03EF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3.060,00</w:t>
            </w:r>
          </w:p>
        </w:tc>
      </w:tr>
      <w:tr w:rsidR="00BC5795" w:rsidRPr="00BC5795" w14:paraId="60DAEDE7" w14:textId="77777777" w:rsidTr="004E645C">
        <w:trPr>
          <w:trHeight w:val="12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38A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7D43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4D82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56DBE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 xml:space="preserve">FITA DUPLA FACE ACRÍLICA AUTOMOTIVA 19 MM X 20 MT, TIPO 3M 5369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B7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ADERE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EF9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41,00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D4F0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820,00</w:t>
            </w:r>
          </w:p>
        </w:tc>
      </w:tr>
      <w:tr w:rsidR="00BC5795" w:rsidRPr="00BC5795" w14:paraId="476157A1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E5945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92DF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449F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A920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FITA ISOLANTE AUTOFUSÃO 19MM X 5M, ESPESSURA MÍNIMA 0,76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ECC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DECORLUX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FC1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7,50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D29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150,00</w:t>
            </w:r>
          </w:p>
        </w:tc>
      </w:tr>
      <w:tr w:rsidR="00BC5795" w:rsidRPr="00BC5795" w14:paraId="182777BA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B94B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58A3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0480D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val="en-US"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0045C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GLOBO EM POLIETILENO ACETINADO BRANCO 300MM BOCA 15CM (NÃO-</w:t>
            </w: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lastRenderedPageBreak/>
              <w:t>RECICLADO)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1D1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lastRenderedPageBreak/>
              <w:t>ILUMET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CED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8AF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3.500,00</w:t>
            </w:r>
          </w:p>
        </w:tc>
      </w:tr>
      <w:tr w:rsidR="00BC5795" w:rsidRPr="00BC5795" w14:paraId="61160384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8E054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2D47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0E1D9F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3134F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ISOLADOR ROLDANA PORCELANA 76X79MM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A08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GERMER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B5D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ECF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1.800,00</w:t>
            </w:r>
          </w:p>
        </w:tc>
      </w:tr>
      <w:tr w:rsidR="00BC5795" w:rsidRPr="00BC5795" w14:paraId="5915AF3E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91D0D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5CBE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C4A2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600A7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 xml:space="preserve">ISOLADOR OLHAL PORCELANA PIMENTAO </w:t>
            </w:r>
            <w:r w:rsidRPr="00BC5795">
              <w:rPr>
                <w:rFonts w:ascii="Arial Narrow" w:hAnsi="Arial Narrow" w:cstheme="minorHAnsi"/>
                <w:sz w:val="19"/>
                <w:szCs w:val="19"/>
              </w:rPr>
              <w:t>57X80MM ROSCA SOBERBA 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6E0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GERMER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01E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5,50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F5B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1.100,00</w:t>
            </w:r>
          </w:p>
        </w:tc>
      </w:tr>
      <w:tr w:rsidR="00BC5795" w:rsidRPr="00BC5795" w14:paraId="216CD896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0D31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ECC9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C3971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46371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LUMINÁRIA ESTAMPADA ABERTA COM GRADE 25,4 MM, SOQUETE DE LOUÇA 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B32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ILUMET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B57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39,70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397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7.940,00</w:t>
            </w:r>
          </w:p>
        </w:tc>
      </w:tr>
      <w:tr w:rsidR="00BC5795" w:rsidRPr="00BC5795" w14:paraId="62CF92BC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DAF1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39CF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DA6B4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17243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PARAFUSO MAQUINA GALVANIZADO 12X300 MM COM PORCA E ARRUELA QUADRADA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90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OLIVO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81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8,00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A08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1.600,00</w:t>
            </w:r>
          </w:p>
        </w:tc>
      </w:tr>
      <w:tr w:rsidR="00BC5795" w:rsidRPr="00BC5795" w14:paraId="0EE6340F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D2BA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FD0EC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BEDD3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50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9DEB3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RÉGUA ESTABILIZADORA (FILTRO DE LINHA) COM 5 TOMADAS, CABO COM NO MÍNIMO 1,20 METROS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0B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KALOP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841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19,50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845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975,00</w:t>
            </w:r>
          </w:p>
        </w:tc>
      </w:tr>
      <w:tr w:rsidR="00BC5795" w:rsidRPr="00BC5795" w14:paraId="0F86F13D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67E23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F203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64BB7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7E4D9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SOQUETE DE PORCELANA PARA LÂMPADA E-40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29E7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DECORLUX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7149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7,00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ECB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700,00</w:t>
            </w:r>
          </w:p>
        </w:tc>
      </w:tr>
      <w:tr w:rsidR="00BC5795" w:rsidRPr="00BC5795" w14:paraId="28FA104B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172F2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39A2F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E8F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C6183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SOQUETE DE PORCELANA PARA LÂMPADA, 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BC5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DECORLUX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9EE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1,50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138F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300,00</w:t>
            </w:r>
          </w:p>
        </w:tc>
      </w:tr>
      <w:tr w:rsidR="00BC5795" w:rsidRPr="00BC5795" w14:paraId="496549BF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4FE1B1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211F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87305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1606E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TOMADA DE SOBREPOR COMUM 2P+T, 10A, 250V, COM PARAFUSOS PARA FIXAÇÃO.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3F18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PEZZI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3B1D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4,35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6E4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435,00</w:t>
            </w:r>
          </w:p>
        </w:tc>
      </w:tr>
      <w:tr w:rsidR="00BC5795" w:rsidRPr="00BC5795" w14:paraId="47803337" w14:textId="77777777" w:rsidTr="004E645C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CB07D1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7B831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1EC6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9CB0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CANALETA PLÁSTICA 20X10X220 MM COR BRANCA COM FITA DUPLA FACE PARA FIXAÇÃO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CBE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KALOP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28F0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590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960,00</w:t>
            </w:r>
          </w:p>
        </w:tc>
      </w:tr>
      <w:tr w:rsidR="00BC5795" w:rsidRPr="00BC5795" w14:paraId="516E4F04" w14:textId="77777777" w:rsidTr="00BC5795">
        <w:trPr>
          <w:trHeight w:val="444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399E86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83307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7A231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4624E5" w14:textId="77777777" w:rsidR="00BC5795" w:rsidRPr="00BC5795" w:rsidRDefault="00BC5795" w:rsidP="004E645C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theme="minorHAnsi"/>
                <w:sz w:val="19"/>
                <w:szCs w:val="19"/>
              </w:rPr>
              <w:t>CANALETA PLÁSTICA 3 DIVISÕES COM TAMPA 40X16X2000 MM COR BRANCA COM FITA DUPLA FACE PARA FIXAÇÃO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18AB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STECK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29CA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2A23" w14:textId="77777777" w:rsidR="00BC5795" w:rsidRPr="00BC5795" w:rsidRDefault="00BC5795" w:rsidP="004E645C">
            <w:pPr>
              <w:jc w:val="center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color w:val="000000"/>
                <w:sz w:val="19"/>
                <w:szCs w:val="19"/>
              </w:rPr>
              <w:t>2.000,00</w:t>
            </w:r>
          </w:p>
        </w:tc>
      </w:tr>
      <w:tr w:rsidR="00BC5795" w:rsidRPr="00BC5795" w14:paraId="7335B125" w14:textId="77777777" w:rsidTr="00BC5795">
        <w:trPr>
          <w:trHeight w:val="7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F2D" w14:textId="77777777" w:rsidR="00BC5795" w:rsidRPr="00BC5795" w:rsidRDefault="00BC5795" w:rsidP="004E645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VALOR TOTAL DE ATE R$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C934" w14:textId="77777777" w:rsidR="00BC5795" w:rsidRPr="00BC5795" w:rsidRDefault="00BC5795" w:rsidP="004E645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BC5795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29.740,00</w:t>
            </w:r>
          </w:p>
        </w:tc>
      </w:tr>
    </w:tbl>
    <w:p w14:paraId="08BD1D05" w14:textId="77777777" w:rsidR="00B41713" w:rsidRPr="00BC5795" w:rsidRDefault="00B41713" w:rsidP="004D46F5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E775C51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</w:t>
      </w:r>
      <w:r w:rsidR="00FD1558">
        <w:rPr>
          <w:rFonts w:ascii="Arial Narrow" w:hAnsi="Arial Narrow" w:cs="Arial"/>
          <w:sz w:val="20"/>
          <w:szCs w:val="20"/>
          <w:u w:val="single"/>
        </w:rPr>
        <w:t>3</w:t>
      </w:r>
      <w:r w:rsidR="004113FC">
        <w:rPr>
          <w:rFonts w:ascii="Arial Narrow" w:hAnsi="Arial Narrow" w:cs="Arial"/>
          <w:sz w:val="20"/>
          <w:szCs w:val="20"/>
          <w:u w:val="single"/>
        </w:rPr>
        <w:t>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62CBBC0C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C5795">
        <w:rPr>
          <w:rFonts w:ascii="Arial Narrow" w:hAnsi="Arial Narrow" w:cs="Arial"/>
          <w:sz w:val="20"/>
          <w:szCs w:val="20"/>
        </w:rPr>
        <w:t>9916-3, Agência 2871-1, Banco do Brasil.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116876C4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lastRenderedPageBreak/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 w:rsidR="00FD1558"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 w:rsidR="00FD1558"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</w:t>
      </w:r>
      <w:proofErr w:type="spellStart"/>
      <w:r w:rsidRPr="004C2F10">
        <w:rPr>
          <w:rFonts w:ascii="Arial Narrow" w:hAnsi="Arial Narrow"/>
          <w:sz w:val="21"/>
          <w:szCs w:val="21"/>
        </w:rPr>
        <w:t>Cotiporã</w:t>
      </w:r>
      <w:proofErr w:type="spellEnd"/>
      <w:r w:rsidRPr="004C2F10">
        <w:rPr>
          <w:rFonts w:ascii="Arial Narrow" w:hAnsi="Arial Narrow"/>
          <w:sz w:val="21"/>
          <w:szCs w:val="21"/>
        </w:rPr>
        <w:t xml:space="preserve">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81B490" w14:textId="007B2A19" w:rsidR="0080618F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755D143" w14:textId="669F2610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0249AC22" w14:textId="21C18C9F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g- 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100ABF33" w14:textId="7DD48F79" w:rsidR="00FD1558" w:rsidRPr="009F69E4" w:rsidRDefault="009F69E4" w:rsidP="009F69E4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9F69E4">
        <w:rPr>
          <w:rFonts w:ascii="Arial Narrow" w:hAnsi="Arial Narrow" w:cs="Arial"/>
          <w:b/>
          <w:bCs/>
          <w:sz w:val="22"/>
          <w:szCs w:val="22"/>
        </w:rPr>
        <w:t>h-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F69E4">
        <w:rPr>
          <w:rFonts w:ascii="Arial Narrow" w:hAnsi="Arial Narrow" w:cs="Arial"/>
          <w:sz w:val="21"/>
          <w:szCs w:val="21"/>
        </w:rPr>
        <w:t>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lastRenderedPageBreak/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Os preços registrados apresentarem-se </w:t>
      </w:r>
      <w:proofErr w:type="spellStart"/>
      <w:r w:rsidRPr="00934D58">
        <w:rPr>
          <w:rFonts w:ascii="Arial Narrow" w:hAnsi="Arial Narrow" w:cs="Arial"/>
          <w:color w:val="000000"/>
          <w:sz w:val="18"/>
          <w:szCs w:val="18"/>
        </w:rPr>
        <w:t>superiores</w:t>
      </w:r>
      <w:proofErr w:type="spellEnd"/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4091E079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14694958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0EFE1CC5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proofErr w:type="gramStart"/>
      <w:r w:rsidR="00BC5795">
        <w:rPr>
          <w:rFonts w:ascii="Arial Narrow" w:hAnsi="Arial Narrow" w:cs="Arial"/>
          <w:sz w:val="20"/>
          <w:szCs w:val="20"/>
        </w:rPr>
        <w:t>27  de</w:t>
      </w:r>
      <w:proofErr w:type="gramEnd"/>
      <w:r w:rsidR="00BC5795">
        <w:rPr>
          <w:rFonts w:ascii="Arial Narrow" w:hAnsi="Arial Narrow" w:cs="Arial"/>
          <w:sz w:val="20"/>
          <w:szCs w:val="20"/>
        </w:rPr>
        <w:t xml:space="preserve"> março de 2023</w:t>
      </w:r>
    </w:p>
    <w:p w14:paraId="45A25C33" w14:textId="77777777" w:rsidR="00BC5795" w:rsidRDefault="00BC5795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BC57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3A178B6A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BC5795">
        <w:rPr>
          <w:rFonts w:ascii="Arial Narrow" w:hAnsi="Arial Narrow" w:cs="Arial"/>
          <w:b/>
          <w:color w:val="000000"/>
          <w:sz w:val="20"/>
          <w:szCs w:val="20"/>
        </w:rPr>
        <w:t>NOVA LUZ COMERCIO DE MATERIAIS ELETRICOS LTDA EPP</w:t>
      </w:r>
    </w:p>
    <w:p w14:paraId="613E0A1D" w14:textId="77FB5475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DE1E24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="00BC5795">
        <w:rPr>
          <w:rFonts w:ascii="Arial Narrow" w:hAnsi="Arial Narrow" w:cs="Arial"/>
          <w:sz w:val="20"/>
          <w:szCs w:val="20"/>
        </w:rPr>
        <w:t xml:space="preserve">                 </w:t>
      </w:r>
      <w:r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45839A" w14:textId="77777777" w:rsidR="00BC57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565CFC2C" w14:textId="34D6A4DB" w:rsidR="00DE1E24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345C4A45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800967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800967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C57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7A4E3622" w14:textId="5399F99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00967">
        <w:rPr>
          <w:rFonts w:ascii="Arial Narrow" w:hAnsi="Arial Narrow" w:cs="Arial"/>
          <w:sz w:val="18"/>
          <w:szCs w:val="18"/>
        </w:rPr>
        <w:t>018.029.630-22</w:t>
      </w: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50D256B" w14:textId="54AC2341" w:rsidR="00800967" w:rsidRPr="00800967" w:rsidRDefault="00800967" w:rsidP="00BC5795">
      <w:pPr>
        <w:jc w:val="both"/>
        <w:rPr>
          <w:rFonts w:ascii="Arial Narrow" w:hAnsi="Arial Narrow" w:cs="Arial"/>
          <w:b/>
          <w:sz w:val="18"/>
          <w:szCs w:val="18"/>
        </w:rPr>
      </w:pPr>
    </w:p>
    <w:sectPr w:rsidR="00800967" w:rsidRPr="00800967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CBC9" w14:textId="77777777" w:rsidR="001B3485" w:rsidRDefault="001B3485" w:rsidP="00965D67">
      <w:r>
        <w:separator/>
      </w:r>
    </w:p>
  </w:endnote>
  <w:endnote w:type="continuationSeparator" w:id="0">
    <w:p w14:paraId="0CEBDAD7" w14:textId="77777777" w:rsidR="001B3485" w:rsidRDefault="001B34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7CC6" w14:textId="77777777" w:rsidR="001B3485" w:rsidRDefault="001B3485" w:rsidP="00965D67">
      <w:r>
        <w:separator/>
      </w:r>
    </w:p>
  </w:footnote>
  <w:footnote w:type="continuationSeparator" w:id="0">
    <w:p w14:paraId="4C182347" w14:textId="77777777" w:rsidR="001B3485" w:rsidRDefault="001B34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2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60301"/>
    <w:rsid w:val="0007191A"/>
    <w:rsid w:val="0007513A"/>
    <w:rsid w:val="0007559C"/>
    <w:rsid w:val="00076F43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3485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30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4278"/>
    <w:rsid w:val="00344F42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65E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D6EE7"/>
    <w:rsid w:val="005E1223"/>
    <w:rsid w:val="005E3829"/>
    <w:rsid w:val="005F197C"/>
    <w:rsid w:val="005F3DDD"/>
    <w:rsid w:val="005F6134"/>
    <w:rsid w:val="00603878"/>
    <w:rsid w:val="00607F91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5963"/>
    <w:rsid w:val="008271A7"/>
    <w:rsid w:val="008343FF"/>
    <w:rsid w:val="0084175A"/>
    <w:rsid w:val="0084240E"/>
    <w:rsid w:val="00844C26"/>
    <w:rsid w:val="00850AE9"/>
    <w:rsid w:val="00855D14"/>
    <w:rsid w:val="00857C43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69E4"/>
    <w:rsid w:val="009F7F21"/>
    <w:rsid w:val="00A0226F"/>
    <w:rsid w:val="00A2079B"/>
    <w:rsid w:val="00A21009"/>
    <w:rsid w:val="00A32287"/>
    <w:rsid w:val="00A327AE"/>
    <w:rsid w:val="00A33C97"/>
    <w:rsid w:val="00A372F8"/>
    <w:rsid w:val="00A418C2"/>
    <w:rsid w:val="00A425CA"/>
    <w:rsid w:val="00A4606E"/>
    <w:rsid w:val="00A475D4"/>
    <w:rsid w:val="00A62D2C"/>
    <w:rsid w:val="00A67624"/>
    <w:rsid w:val="00A67E42"/>
    <w:rsid w:val="00A712F2"/>
    <w:rsid w:val="00A71361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5795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3182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15C6"/>
    <w:rsid w:val="00DD3087"/>
    <w:rsid w:val="00DD7BE6"/>
    <w:rsid w:val="00DE0CAF"/>
    <w:rsid w:val="00DE1E24"/>
    <w:rsid w:val="00DE3FBF"/>
    <w:rsid w:val="00DF2454"/>
    <w:rsid w:val="00DF5D51"/>
    <w:rsid w:val="00E05EF8"/>
    <w:rsid w:val="00E0725F"/>
    <w:rsid w:val="00E228FB"/>
    <w:rsid w:val="00E303BD"/>
    <w:rsid w:val="00E4361A"/>
    <w:rsid w:val="00E47045"/>
    <w:rsid w:val="00E47C02"/>
    <w:rsid w:val="00E53BDF"/>
    <w:rsid w:val="00E54327"/>
    <w:rsid w:val="00E735D4"/>
    <w:rsid w:val="00E74068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1558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5</Pages>
  <Words>2517</Words>
  <Characters>13597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303</cp:revision>
  <cp:lastPrinted>2023-03-09T17:22:00Z</cp:lastPrinted>
  <dcterms:created xsi:type="dcterms:W3CDTF">2015-01-20T10:04:00Z</dcterms:created>
  <dcterms:modified xsi:type="dcterms:W3CDTF">2023-03-25T23:41:00Z</dcterms:modified>
</cp:coreProperties>
</file>