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6B04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EF5224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D2F192D" w14:textId="31AA129A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7914E9">
        <w:rPr>
          <w:rFonts w:ascii="Arial Narrow" w:hAnsi="Arial Narrow"/>
          <w:sz w:val="26"/>
          <w:szCs w:val="26"/>
          <w:u w:val="single"/>
        </w:rPr>
        <w:t>32/2023</w:t>
      </w:r>
    </w:p>
    <w:p w14:paraId="42E5B4FB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15CCEBD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073DC0F" w14:textId="77777777" w:rsidR="00ED2E97" w:rsidRPr="00723F2F" w:rsidRDefault="00ED2E97" w:rsidP="00ED2E97">
      <w:pPr>
        <w:rPr>
          <w:sz w:val="16"/>
          <w:szCs w:val="16"/>
        </w:rPr>
      </w:pPr>
    </w:p>
    <w:p w14:paraId="57CE1C84" w14:textId="77777777" w:rsidR="00ED2E97" w:rsidRPr="00ED2E97" w:rsidRDefault="00ED2E97" w:rsidP="00ED2E97"/>
    <w:p w14:paraId="1928DCEE" w14:textId="16E923CA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7914E9">
        <w:rPr>
          <w:rFonts w:ascii="Arial Narrow" w:hAnsi="Arial Narrow" w:cs="Arial"/>
          <w:sz w:val="24"/>
          <w:szCs w:val="24"/>
        </w:rPr>
        <w:t>32/2023</w:t>
      </w:r>
    </w:p>
    <w:p w14:paraId="4FB05C4B" w14:textId="69546DCD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DD5576">
        <w:rPr>
          <w:rFonts w:ascii="Arial Narrow" w:hAnsi="Arial Narrow" w:cs="Arial"/>
        </w:rPr>
        <w:t>712/2023</w:t>
      </w:r>
    </w:p>
    <w:p w14:paraId="3BD18E2D" w14:textId="1EF9B09C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dia </w:t>
      </w:r>
      <w:r w:rsidR="00DD5576">
        <w:rPr>
          <w:rFonts w:ascii="Arial Narrow" w:hAnsi="Arial Narrow" w:cs="Arial"/>
          <w:b/>
        </w:rPr>
        <w:t>11 de setembro de 2023</w:t>
      </w:r>
    </w:p>
    <w:p w14:paraId="71482185" w14:textId="4008E8FC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4440F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4440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73AEEF6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FE1D89">
        <w:rPr>
          <w:rFonts w:ascii="Arial Narrow" w:hAnsi="Arial Narrow" w:cs="Arial"/>
        </w:rPr>
        <w:t>GLOBAL</w:t>
      </w:r>
      <w:r w:rsidR="00145E05">
        <w:rPr>
          <w:rFonts w:ascii="Arial Narrow" w:hAnsi="Arial Narrow" w:cs="Arial"/>
        </w:rPr>
        <w:t>.</w:t>
      </w:r>
    </w:p>
    <w:p w14:paraId="2AEE591E" w14:textId="67B3236D" w:rsidR="00E4552E" w:rsidRPr="00DD5576" w:rsidRDefault="00ED2E97" w:rsidP="00837B0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837B09" w:rsidRPr="00642FC2">
        <w:rPr>
          <w:rFonts w:ascii="Arial Narrow" w:hAnsi="Arial Narrow" w:cs="Arial"/>
          <w:b/>
        </w:rPr>
        <w:t>CONTRATAÇÃO DE EMPRESA ESPECIALIZADA EM SERVIÇOS DE MEDICINA DO TRABALHO, CONSTITUINDO NA COBERTURA DE SERVIÇOS MÉDICOS DE SAÚDE OCUPACIONAL REGIDOS POR NORMAS REGULAMENTADORAS, ATRAVÉS DE CONSULTAS MÉDICAS ADMISSIONAIS, PERIÓDICAS, DEMISSIONAIS E DE RETORNO AO TRABALHO PARA OS SERVIDORES DO MUNICÍPIO</w:t>
      </w:r>
      <w:r w:rsidR="003F23ED" w:rsidRPr="00642FC2">
        <w:rPr>
          <w:rFonts w:ascii="Arial Narrow" w:hAnsi="Arial Narrow" w:cs="Arial"/>
          <w:b/>
        </w:rPr>
        <w:t xml:space="preserve">, </w:t>
      </w:r>
      <w:r w:rsidR="00563A57" w:rsidRPr="00642FC2">
        <w:rPr>
          <w:rFonts w:ascii="Arial Narrow" w:hAnsi="Arial Narrow" w:cs="Arial"/>
          <w:b/>
        </w:rPr>
        <w:t>EM CONFORMIDADE C</w:t>
      </w:r>
      <w:r w:rsidR="003F23ED" w:rsidRPr="00642FC2">
        <w:rPr>
          <w:rFonts w:ascii="Arial Narrow" w:hAnsi="Arial Narrow" w:cs="Arial"/>
          <w:b/>
        </w:rPr>
        <w:t>O</w:t>
      </w:r>
      <w:r w:rsidR="00563A57" w:rsidRPr="00642FC2">
        <w:rPr>
          <w:rFonts w:ascii="Arial Narrow" w:hAnsi="Arial Narrow" w:cs="Arial"/>
          <w:b/>
        </w:rPr>
        <w:t>M O</w:t>
      </w:r>
      <w:r w:rsidR="003F23ED" w:rsidRPr="00642FC2">
        <w:rPr>
          <w:rFonts w:ascii="Arial Narrow" w:hAnsi="Arial Narrow" w:cs="Arial"/>
          <w:b/>
        </w:rPr>
        <w:t xml:space="preserve"> DECRETO EXECUTIVO Nº 2.648/11 E </w:t>
      </w:r>
      <w:r w:rsidR="00563A57" w:rsidRPr="00642FC2">
        <w:rPr>
          <w:rFonts w:ascii="Arial Narrow" w:hAnsi="Arial Narrow" w:cs="Arial"/>
          <w:b/>
        </w:rPr>
        <w:t xml:space="preserve">ATENDIMENTO </w:t>
      </w:r>
      <w:r w:rsidR="003F23ED" w:rsidRPr="00642FC2">
        <w:rPr>
          <w:rFonts w:ascii="Arial Narrow" w:hAnsi="Arial Narrow" w:cs="Arial"/>
          <w:b/>
        </w:rPr>
        <w:t>AO PROGRAMA DE CONTROLE MÉDICO DE SAÚDE OCUPACIONAL – PCMSO</w:t>
      </w:r>
      <w:r w:rsidR="00DD5576" w:rsidRPr="00642FC2">
        <w:rPr>
          <w:rFonts w:ascii="Arial Narrow" w:hAnsi="Arial Narrow" w:cs="Arial"/>
          <w:b/>
        </w:rPr>
        <w:t xml:space="preserve">  E </w:t>
      </w:r>
      <w:r w:rsidR="00DD5576" w:rsidRPr="00642FC2">
        <w:rPr>
          <w:rFonts w:ascii="Arial Narrow" w:hAnsi="Arial Narrow"/>
          <w:b/>
        </w:rPr>
        <w:t>ENVIO DAS INFORMAÇÕES REFERENTES AS CONSULTAS MÉDICAS AO E-SOCIAL, S-2220- MONITORAMENTO DA SAÚDE DO TRABALHADOR-SST.</w:t>
      </w:r>
    </w:p>
    <w:p w14:paraId="14DD9038" w14:textId="77777777" w:rsidR="00ED2E97" w:rsidRPr="00ED2E97" w:rsidRDefault="00ED2E97" w:rsidP="00E4552E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12F2704A" w14:textId="6BC4F1E5" w:rsidR="00ED2E97" w:rsidRPr="00ED2E97" w:rsidRDefault="00ED2E97" w:rsidP="00ED2E97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>,</w:t>
      </w:r>
      <w:r w:rsidR="007214C0">
        <w:rPr>
          <w:rFonts w:ascii="Arial Narrow" w:hAnsi="Arial Narrow"/>
        </w:rPr>
        <w:t xml:space="preserve"> o Senhor</w:t>
      </w:r>
      <w:r w:rsidR="00A4440F">
        <w:rPr>
          <w:rFonts w:ascii="Arial Narrow" w:hAnsi="Arial Narrow"/>
        </w:rPr>
        <w:t xml:space="preserve"> </w:t>
      </w:r>
      <w:proofErr w:type="spellStart"/>
      <w:r w:rsidR="00BD0D13">
        <w:rPr>
          <w:rFonts w:ascii="Arial Narrow" w:hAnsi="Arial Narrow"/>
        </w:rPr>
        <w:t>Ivelton</w:t>
      </w:r>
      <w:proofErr w:type="spellEnd"/>
      <w:r w:rsidR="00BD0D13">
        <w:rPr>
          <w:rFonts w:ascii="Arial Narrow" w:hAnsi="Arial Narrow"/>
        </w:rPr>
        <w:t xml:space="preserve">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3F23ED">
        <w:rPr>
          <w:rFonts w:ascii="Arial Narrow" w:hAnsi="Arial Narrow"/>
          <w:color w:val="000000"/>
        </w:rPr>
        <w:t>Global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 CONTRA</w:t>
      </w:r>
      <w:r w:rsidR="003F23ED">
        <w:rPr>
          <w:rFonts w:ascii="Arial Narrow" w:hAnsi="Arial Narrow"/>
          <w:color w:val="000000"/>
        </w:rPr>
        <w:t>TAR</w:t>
      </w:r>
      <w:r w:rsidR="00E4552E" w:rsidRPr="00E4552E">
        <w:rPr>
          <w:rFonts w:ascii="Arial Narrow" w:hAnsi="Arial Narrow"/>
          <w:color w:val="000000"/>
        </w:rPr>
        <w:t xml:space="preserve"> EMPRESA </w:t>
      </w:r>
      <w:r w:rsidR="003F23ED">
        <w:rPr>
          <w:rFonts w:ascii="Arial Narrow" w:hAnsi="Arial Narrow"/>
          <w:color w:val="000000"/>
        </w:rPr>
        <w:t>ESPECIALIZADA EM MEDICINA DO TRABALHO</w:t>
      </w:r>
      <w:r w:rsidR="00DD5576">
        <w:rPr>
          <w:rFonts w:ascii="Arial Narrow" w:hAnsi="Arial Narrow"/>
          <w:color w:val="000000"/>
        </w:rPr>
        <w:t xml:space="preserve"> E ENVIO DE INFORMAÇÕES AO E-SOCIAL, S-2220-MONITORAMENTO DA SAUDE DO TRABALHADOR- SST</w:t>
      </w:r>
      <w:r w:rsidR="00E4552E" w:rsidRPr="00E4552E">
        <w:rPr>
          <w:rFonts w:ascii="Arial Narrow" w:hAnsi="Arial Narrow"/>
          <w:color w:val="000000"/>
        </w:rPr>
        <w:t xml:space="preserve">, conforme </w:t>
      </w:r>
      <w:r w:rsidRPr="00E4552E">
        <w:rPr>
          <w:rFonts w:ascii="Arial Narrow" w:hAnsi="Arial Narrow"/>
          <w:color w:val="000000"/>
        </w:rPr>
        <w:t>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="00BD0D13">
        <w:rPr>
          <w:rFonts w:ascii="Arial Narrow" w:hAnsi="Arial Narrow"/>
        </w:rPr>
        <w:t xml:space="preserve"> </w:t>
      </w:r>
      <w:r w:rsidRPr="00ED2E97">
        <w:rPr>
          <w:rFonts w:ascii="Arial Narrow" w:hAnsi="Arial Narrow"/>
        </w:rPr>
        <w:t>2.827/13</w:t>
      </w:r>
      <w:r w:rsidR="00BD0D13">
        <w:rPr>
          <w:rFonts w:ascii="Arial Narrow" w:hAnsi="Arial Narrow"/>
        </w:rPr>
        <w:t xml:space="preserve"> e 3.800/2020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79CA8658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990D86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74CAB9C3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20455F95" w14:textId="261F1F2F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D5576">
        <w:rPr>
          <w:rFonts w:ascii="Arial Narrow" w:hAnsi="Arial Narrow"/>
        </w:rPr>
        <w:t>23 de agosto de 2023</w:t>
      </w:r>
    </w:p>
    <w:p w14:paraId="2070A6C8" w14:textId="0A0E1CDF" w:rsidR="00ED2E97" w:rsidRDefault="00ED2E97" w:rsidP="00ED2E97">
      <w:pPr>
        <w:jc w:val="center"/>
      </w:pPr>
    </w:p>
    <w:p w14:paraId="1CBAFD5B" w14:textId="193377A0" w:rsidR="00ED2E97" w:rsidRPr="00ED2E97" w:rsidRDefault="00ED2E97" w:rsidP="00FD3125"/>
    <w:p w14:paraId="4C965676" w14:textId="77777777" w:rsidR="00ED2E97" w:rsidRPr="00ED2E97" w:rsidRDefault="00ED2E97" w:rsidP="00ED2E97">
      <w:pPr>
        <w:jc w:val="center"/>
      </w:pPr>
    </w:p>
    <w:p w14:paraId="00CE1AC1" w14:textId="75659067" w:rsidR="00A4440F" w:rsidRDefault="00BD0D13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71E25F52" w14:textId="17BB5DE7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BD0D13">
        <w:rPr>
          <w:rFonts w:ascii="Arial Narrow" w:hAnsi="Arial Narrow"/>
        </w:rPr>
        <w:t>Municipal de Cotiporã</w:t>
      </w:r>
    </w:p>
    <w:p w14:paraId="146FBB76" w14:textId="77777777" w:rsidR="00ED2E97" w:rsidRDefault="00ED2E97" w:rsidP="00ED2E97">
      <w:pPr>
        <w:jc w:val="center"/>
      </w:pPr>
    </w:p>
    <w:p w14:paraId="1D775C4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1CF0" w14:textId="77777777" w:rsidR="00863154" w:rsidRDefault="00863154" w:rsidP="00965D67">
      <w:r>
        <w:separator/>
      </w:r>
    </w:p>
  </w:endnote>
  <w:endnote w:type="continuationSeparator" w:id="0">
    <w:p w14:paraId="0118FE0E" w14:textId="77777777" w:rsidR="00863154" w:rsidRDefault="0086315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4667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C2FC1F9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3F313E2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2CD1" w14:textId="77777777" w:rsidR="00863154" w:rsidRDefault="00863154" w:rsidP="00965D67">
      <w:r>
        <w:separator/>
      </w:r>
    </w:p>
  </w:footnote>
  <w:footnote w:type="continuationSeparator" w:id="0">
    <w:p w14:paraId="32943253" w14:textId="77777777" w:rsidR="00863154" w:rsidRDefault="0086315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B18C" w14:textId="77777777" w:rsidR="00FD3125" w:rsidRPr="0084175A" w:rsidRDefault="00FD3125" w:rsidP="00FD312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2342AB" wp14:editId="1AC168E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7EC1EE4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0869D072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42173"/>
    <w:rsid w:val="000434F2"/>
    <w:rsid w:val="00043F17"/>
    <w:rsid w:val="0005307E"/>
    <w:rsid w:val="0007042D"/>
    <w:rsid w:val="0008465D"/>
    <w:rsid w:val="000A108D"/>
    <w:rsid w:val="000A2A6E"/>
    <w:rsid w:val="000B4053"/>
    <w:rsid w:val="000C68A2"/>
    <w:rsid w:val="000E13CF"/>
    <w:rsid w:val="000E2442"/>
    <w:rsid w:val="0011678B"/>
    <w:rsid w:val="0012624A"/>
    <w:rsid w:val="00134260"/>
    <w:rsid w:val="001445E7"/>
    <w:rsid w:val="00145E05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972FF"/>
    <w:rsid w:val="002B4451"/>
    <w:rsid w:val="002E5AB0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2FC2"/>
    <w:rsid w:val="00645899"/>
    <w:rsid w:val="00662227"/>
    <w:rsid w:val="0067203A"/>
    <w:rsid w:val="00673FFD"/>
    <w:rsid w:val="00685999"/>
    <w:rsid w:val="006A73ED"/>
    <w:rsid w:val="006C0B13"/>
    <w:rsid w:val="006F64E3"/>
    <w:rsid w:val="007070AD"/>
    <w:rsid w:val="007214C0"/>
    <w:rsid w:val="007914E9"/>
    <w:rsid w:val="00832BC3"/>
    <w:rsid w:val="00835673"/>
    <w:rsid w:val="00837B09"/>
    <w:rsid w:val="0084175A"/>
    <w:rsid w:val="00863154"/>
    <w:rsid w:val="00890A65"/>
    <w:rsid w:val="00892162"/>
    <w:rsid w:val="008931A3"/>
    <w:rsid w:val="008D379A"/>
    <w:rsid w:val="008E7B83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4440F"/>
    <w:rsid w:val="00A83BDE"/>
    <w:rsid w:val="00AC0A6F"/>
    <w:rsid w:val="00AC5484"/>
    <w:rsid w:val="00AF1FD5"/>
    <w:rsid w:val="00B045DB"/>
    <w:rsid w:val="00BA3A10"/>
    <w:rsid w:val="00BB2B8B"/>
    <w:rsid w:val="00BB4AF7"/>
    <w:rsid w:val="00BD0D13"/>
    <w:rsid w:val="00BE311C"/>
    <w:rsid w:val="00C125C2"/>
    <w:rsid w:val="00C44250"/>
    <w:rsid w:val="00C712A1"/>
    <w:rsid w:val="00C81B5B"/>
    <w:rsid w:val="00C85192"/>
    <w:rsid w:val="00C914F3"/>
    <w:rsid w:val="00C9689B"/>
    <w:rsid w:val="00CA42B1"/>
    <w:rsid w:val="00CD2552"/>
    <w:rsid w:val="00CD36C6"/>
    <w:rsid w:val="00CE1C93"/>
    <w:rsid w:val="00CF5A76"/>
    <w:rsid w:val="00D012E1"/>
    <w:rsid w:val="00D36A74"/>
    <w:rsid w:val="00D54297"/>
    <w:rsid w:val="00D823E5"/>
    <w:rsid w:val="00D90F56"/>
    <w:rsid w:val="00D95A99"/>
    <w:rsid w:val="00DA308A"/>
    <w:rsid w:val="00DB46B9"/>
    <w:rsid w:val="00DB6656"/>
    <w:rsid w:val="00DC331E"/>
    <w:rsid w:val="00DD5576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125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5FF9B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104E4-DE46-4535-97D6-21454665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50</cp:revision>
  <cp:lastPrinted>2022-08-09T11:35:00Z</cp:lastPrinted>
  <dcterms:created xsi:type="dcterms:W3CDTF">2015-01-20T10:04:00Z</dcterms:created>
  <dcterms:modified xsi:type="dcterms:W3CDTF">2023-08-23T12:00:00Z</dcterms:modified>
</cp:coreProperties>
</file>