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0032" w14:textId="4FCC35F4" w:rsidR="00850597" w:rsidRDefault="004B7715" w:rsidP="008505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168F975" w14:textId="5FE8E5FE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059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FA1730">
        <w:rPr>
          <w:rFonts w:ascii="Arial Narrow" w:hAnsi="Arial Narrow"/>
          <w:b/>
          <w:sz w:val="20"/>
          <w:szCs w:val="20"/>
          <w:u w:val="single"/>
        </w:rPr>
        <w:t>028/2024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4EE2519C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PRESENCIAL Nº </w:t>
      </w:r>
      <w:r w:rsidR="00C83D24">
        <w:rPr>
          <w:rFonts w:ascii="Arial Narrow" w:hAnsi="Arial Narrow" w:cs="Arial"/>
          <w:color w:val="000000"/>
          <w:sz w:val="20"/>
          <w:szCs w:val="20"/>
        </w:rPr>
        <w:t>010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86948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91D11">
        <w:rPr>
          <w:rFonts w:ascii="Arial Narrow" w:hAnsi="Arial Narrow" w:cs="Arial"/>
          <w:b/>
          <w:color w:val="000000"/>
          <w:sz w:val="20"/>
          <w:szCs w:val="20"/>
        </w:rPr>
        <w:t>L</w:t>
      </w:r>
      <w:r w:rsidR="00741215">
        <w:rPr>
          <w:rFonts w:ascii="Arial Narrow" w:hAnsi="Arial Narrow" w:cs="Arial"/>
          <w:b/>
          <w:color w:val="000000"/>
          <w:sz w:val="20"/>
          <w:szCs w:val="20"/>
        </w:rPr>
        <w:t>EANDRO ALBERTO KERBER LTDA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7CC1F613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FA1730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FA1730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FA173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FA1730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FA1730">
        <w:rPr>
          <w:rFonts w:ascii="Arial Narrow" w:hAnsi="Arial Narrow" w:cs="Arial"/>
          <w:sz w:val="20"/>
          <w:szCs w:val="20"/>
        </w:rPr>
        <w:t>90.898.487/0001-64</w:t>
      </w:r>
      <w:r w:rsidRPr="00FA1730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FA1730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FA1730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FA1730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FA1730">
        <w:rPr>
          <w:rFonts w:ascii="Arial Narrow" w:hAnsi="Arial Narrow" w:cs="Arial"/>
          <w:color w:val="000000"/>
          <w:sz w:val="20"/>
          <w:szCs w:val="20"/>
        </w:rPr>
        <w:t>a</w:t>
      </w:r>
      <w:r w:rsidRPr="00FA1730">
        <w:rPr>
          <w:rFonts w:ascii="Arial Narrow" w:hAnsi="Arial Narrow" w:cs="Arial"/>
          <w:sz w:val="20"/>
          <w:szCs w:val="20"/>
        </w:rPr>
        <w:t xml:space="preserve"> empresa</w:t>
      </w:r>
      <w:r w:rsidR="00850597" w:rsidRPr="00FA1730">
        <w:rPr>
          <w:rFonts w:ascii="Arial Narrow" w:hAnsi="Arial Narrow" w:cs="Arial"/>
          <w:sz w:val="20"/>
          <w:szCs w:val="20"/>
        </w:rPr>
        <w:t xml:space="preserve"> </w:t>
      </w:r>
      <w:r w:rsidR="00741215" w:rsidRPr="00FA1730">
        <w:rPr>
          <w:rFonts w:ascii="Arial Narrow" w:hAnsi="Arial Narrow" w:cs="Arial"/>
          <w:b/>
          <w:color w:val="000000"/>
          <w:sz w:val="20"/>
          <w:szCs w:val="20"/>
        </w:rPr>
        <w:t xml:space="preserve">LEANDRO ALBERTO KERBER LTDA </w:t>
      </w:r>
      <w:r w:rsidRPr="00FA1730">
        <w:rPr>
          <w:rFonts w:ascii="Arial Narrow" w:hAnsi="Arial Narrow" w:cs="Arial"/>
          <w:sz w:val="20"/>
          <w:szCs w:val="20"/>
        </w:rPr>
        <w:t xml:space="preserve">inscrita no CNPJ sob o nº </w:t>
      </w:r>
      <w:r w:rsidR="00741215" w:rsidRPr="00FA1730">
        <w:rPr>
          <w:rFonts w:ascii="Arial Narrow" w:hAnsi="Arial Narrow" w:cs="Arial"/>
          <w:bCs/>
          <w:sz w:val="20"/>
          <w:szCs w:val="20"/>
        </w:rPr>
        <w:t>42.921.840/0001-37</w:t>
      </w:r>
      <w:r w:rsidR="00091D11" w:rsidRPr="00FA1730">
        <w:rPr>
          <w:rFonts w:ascii="Arial Narrow" w:hAnsi="Arial Narrow" w:cs="Arial"/>
          <w:bCs/>
          <w:sz w:val="20"/>
          <w:szCs w:val="20"/>
        </w:rPr>
        <w:t>,</w:t>
      </w:r>
      <w:r w:rsidR="00850597" w:rsidRPr="00FA1730">
        <w:rPr>
          <w:rFonts w:ascii="Arial Narrow" w:hAnsi="Arial Narrow" w:cs="Arial"/>
          <w:bCs/>
          <w:sz w:val="20"/>
          <w:szCs w:val="20"/>
        </w:rPr>
        <w:t xml:space="preserve"> </w:t>
      </w:r>
      <w:r w:rsidRPr="00FA1730">
        <w:rPr>
          <w:rFonts w:ascii="Arial Narrow" w:hAnsi="Arial Narrow" w:cs="Arial"/>
          <w:sz w:val="20"/>
          <w:szCs w:val="20"/>
        </w:rPr>
        <w:t xml:space="preserve">estabelecida na </w:t>
      </w:r>
      <w:r w:rsidR="00586948" w:rsidRPr="00FA1730">
        <w:rPr>
          <w:rFonts w:ascii="Arial Narrow" w:hAnsi="Arial Narrow" w:cs="Arial"/>
          <w:sz w:val="20"/>
          <w:szCs w:val="20"/>
        </w:rPr>
        <w:t xml:space="preserve"> </w:t>
      </w:r>
      <w:r w:rsidR="00741215" w:rsidRPr="00FA1730">
        <w:rPr>
          <w:rFonts w:ascii="Arial Narrow" w:hAnsi="Arial Narrow" w:cs="Arial"/>
          <w:sz w:val="20"/>
          <w:szCs w:val="20"/>
        </w:rPr>
        <w:t xml:space="preserve">Rua </w:t>
      </w:r>
      <w:proofErr w:type="spellStart"/>
      <w:r w:rsidR="00741215" w:rsidRPr="00FA1730">
        <w:rPr>
          <w:rFonts w:ascii="Arial Narrow" w:hAnsi="Arial Narrow" w:cs="Arial"/>
          <w:sz w:val="20"/>
          <w:szCs w:val="20"/>
        </w:rPr>
        <w:t>Julio</w:t>
      </w:r>
      <w:proofErr w:type="spellEnd"/>
      <w:r w:rsidR="00741215" w:rsidRPr="00FA1730">
        <w:rPr>
          <w:rFonts w:ascii="Arial Narrow" w:hAnsi="Arial Narrow" w:cs="Arial"/>
          <w:sz w:val="20"/>
          <w:szCs w:val="20"/>
        </w:rPr>
        <w:t xml:space="preserve"> de Castilhos</w:t>
      </w:r>
      <w:r w:rsidR="00586948" w:rsidRPr="00FA1730">
        <w:rPr>
          <w:rFonts w:ascii="Arial Narrow" w:hAnsi="Arial Narrow" w:cs="Arial"/>
          <w:sz w:val="20"/>
          <w:szCs w:val="20"/>
        </w:rPr>
        <w:t xml:space="preserve">, </w:t>
      </w:r>
      <w:r w:rsidRPr="00FA1730">
        <w:rPr>
          <w:rFonts w:ascii="Arial Narrow" w:hAnsi="Arial Narrow" w:cs="Arial"/>
          <w:sz w:val="20"/>
          <w:szCs w:val="20"/>
        </w:rPr>
        <w:t xml:space="preserve">nº </w:t>
      </w:r>
      <w:r w:rsidR="00741215" w:rsidRPr="00FA1730">
        <w:rPr>
          <w:rFonts w:ascii="Arial Narrow" w:hAnsi="Arial Narrow" w:cs="Arial"/>
          <w:sz w:val="20"/>
          <w:szCs w:val="20"/>
        </w:rPr>
        <w:t>368</w:t>
      </w:r>
      <w:r w:rsidRPr="00FA1730">
        <w:rPr>
          <w:rFonts w:ascii="Arial Narrow" w:hAnsi="Arial Narrow" w:cs="Arial"/>
          <w:sz w:val="20"/>
          <w:szCs w:val="20"/>
        </w:rPr>
        <w:t xml:space="preserve">, Bairro </w:t>
      </w:r>
      <w:r w:rsidR="00091D11" w:rsidRPr="00FA1730">
        <w:rPr>
          <w:rFonts w:ascii="Arial Narrow" w:hAnsi="Arial Narrow" w:cs="Arial"/>
          <w:sz w:val="20"/>
          <w:szCs w:val="20"/>
        </w:rPr>
        <w:t>Centro</w:t>
      </w:r>
      <w:r w:rsidR="00850597" w:rsidRPr="00FA1730">
        <w:rPr>
          <w:rFonts w:ascii="Arial Narrow" w:hAnsi="Arial Narrow" w:cs="Arial"/>
          <w:sz w:val="20"/>
          <w:szCs w:val="20"/>
        </w:rPr>
        <w:t>,</w:t>
      </w:r>
      <w:r w:rsidRPr="00FA1730">
        <w:rPr>
          <w:rFonts w:ascii="Arial Narrow" w:hAnsi="Arial Narrow" w:cs="Arial"/>
          <w:sz w:val="20"/>
          <w:szCs w:val="20"/>
        </w:rPr>
        <w:t xml:space="preserve"> na cidade de </w:t>
      </w:r>
      <w:r w:rsidR="00091D11" w:rsidRPr="00FA1730">
        <w:rPr>
          <w:rFonts w:ascii="Arial Narrow" w:hAnsi="Arial Narrow" w:cs="Arial"/>
          <w:sz w:val="20"/>
          <w:szCs w:val="20"/>
        </w:rPr>
        <w:t>S</w:t>
      </w:r>
      <w:r w:rsidR="00741215" w:rsidRPr="00FA1730">
        <w:rPr>
          <w:rFonts w:ascii="Arial Narrow" w:hAnsi="Arial Narrow" w:cs="Arial"/>
          <w:sz w:val="20"/>
          <w:szCs w:val="20"/>
        </w:rPr>
        <w:t xml:space="preserve">ão José do </w:t>
      </w:r>
      <w:proofErr w:type="spellStart"/>
      <w:r w:rsidR="00741215" w:rsidRPr="00FA1730">
        <w:rPr>
          <w:rFonts w:ascii="Arial Narrow" w:hAnsi="Arial Narrow" w:cs="Arial"/>
          <w:sz w:val="20"/>
          <w:szCs w:val="20"/>
        </w:rPr>
        <w:t>Inhacora</w:t>
      </w:r>
      <w:proofErr w:type="spellEnd"/>
      <w:r w:rsidR="00850597" w:rsidRPr="00FA1730">
        <w:rPr>
          <w:rFonts w:ascii="Arial Narrow" w:hAnsi="Arial Narrow" w:cs="Arial"/>
          <w:sz w:val="20"/>
          <w:szCs w:val="20"/>
        </w:rPr>
        <w:t>(RS)</w:t>
      </w:r>
      <w:r w:rsidRPr="00FA1730">
        <w:rPr>
          <w:rFonts w:ascii="Arial Narrow" w:hAnsi="Arial Narrow" w:cs="Arial"/>
          <w:sz w:val="20"/>
          <w:szCs w:val="20"/>
        </w:rPr>
        <w:t>, neste ato representada pel</w:t>
      </w:r>
      <w:r w:rsidR="00091D11" w:rsidRPr="00FA1730">
        <w:rPr>
          <w:rFonts w:ascii="Arial Narrow" w:hAnsi="Arial Narrow" w:cs="Arial"/>
          <w:sz w:val="20"/>
          <w:szCs w:val="20"/>
        </w:rPr>
        <w:t>o</w:t>
      </w:r>
      <w:r w:rsidRPr="00FA1730">
        <w:rPr>
          <w:rFonts w:ascii="Arial Narrow" w:hAnsi="Arial Narrow" w:cs="Arial"/>
          <w:sz w:val="20"/>
          <w:szCs w:val="20"/>
        </w:rPr>
        <w:t xml:space="preserve"> S</w:t>
      </w:r>
      <w:r w:rsidR="00586948" w:rsidRPr="00FA1730">
        <w:rPr>
          <w:rFonts w:ascii="Arial Narrow" w:hAnsi="Arial Narrow" w:cs="Arial"/>
          <w:sz w:val="20"/>
          <w:szCs w:val="20"/>
        </w:rPr>
        <w:t>enhor</w:t>
      </w:r>
      <w:r w:rsidRPr="00FA1730">
        <w:rPr>
          <w:rFonts w:ascii="Arial Narrow" w:hAnsi="Arial Narrow" w:cs="Arial"/>
          <w:sz w:val="20"/>
          <w:szCs w:val="20"/>
        </w:rPr>
        <w:t xml:space="preserve"> </w:t>
      </w:r>
      <w:r w:rsidR="00FA1730" w:rsidRPr="00FA1730">
        <w:rPr>
          <w:rFonts w:ascii="Arial Narrow" w:hAnsi="Arial Narrow" w:cs="Arial"/>
          <w:sz w:val="20"/>
          <w:szCs w:val="20"/>
        </w:rPr>
        <w:t xml:space="preserve">Leandro Alberto </w:t>
      </w:r>
      <w:proofErr w:type="spellStart"/>
      <w:r w:rsidR="00FA1730" w:rsidRPr="00FA1730">
        <w:rPr>
          <w:rFonts w:ascii="Arial Narrow" w:hAnsi="Arial Narrow" w:cs="Arial"/>
          <w:sz w:val="20"/>
          <w:szCs w:val="20"/>
        </w:rPr>
        <w:t>Kerber</w:t>
      </w:r>
      <w:proofErr w:type="spellEnd"/>
      <w:r w:rsidRPr="00FA1730">
        <w:rPr>
          <w:rFonts w:ascii="Arial Narrow" w:hAnsi="Arial Narrow" w:cs="Arial"/>
          <w:sz w:val="20"/>
          <w:szCs w:val="20"/>
        </w:rPr>
        <w:t>, brasileir</w:t>
      </w:r>
      <w:r w:rsidR="00091D11" w:rsidRPr="00FA1730">
        <w:rPr>
          <w:rFonts w:ascii="Arial Narrow" w:hAnsi="Arial Narrow" w:cs="Arial"/>
          <w:sz w:val="20"/>
          <w:szCs w:val="20"/>
        </w:rPr>
        <w:t>o</w:t>
      </w:r>
      <w:r w:rsidRPr="00FA1730">
        <w:rPr>
          <w:rFonts w:ascii="Arial Narrow" w:hAnsi="Arial Narrow" w:cs="Arial"/>
          <w:sz w:val="20"/>
          <w:szCs w:val="20"/>
        </w:rPr>
        <w:t xml:space="preserve">, </w:t>
      </w:r>
      <w:r w:rsidR="00091D11" w:rsidRPr="00FA1730">
        <w:rPr>
          <w:rFonts w:ascii="Arial Narrow" w:hAnsi="Arial Narrow" w:cs="Arial"/>
          <w:sz w:val="20"/>
          <w:szCs w:val="20"/>
        </w:rPr>
        <w:t>solteiro</w:t>
      </w:r>
      <w:r w:rsidRPr="00FA1730">
        <w:rPr>
          <w:rFonts w:ascii="Arial Narrow" w:hAnsi="Arial Narrow" w:cs="Arial"/>
          <w:sz w:val="20"/>
          <w:szCs w:val="20"/>
        </w:rPr>
        <w:t>, inscrit</w:t>
      </w:r>
      <w:r w:rsidR="00091D11" w:rsidRPr="00FA1730">
        <w:rPr>
          <w:rFonts w:ascii="Arial Narrow" w:hAnsi="Arial Narrow" w:cs="Arial"/>
          <w:sz w:val="20"/>
          <w:szCs w:val="20"/>
        </w:rPr>
        <w:t>o</w:t>
      </w:r>
      <w:r w:rsidRPr="00FA1730">
        <w:rPr>
          <w:rFonts w:ascii="Arial Narrow" w:hAnsi="Arial Narrow" w:cs="Arial"/>
          <w:sz w:val="20"/>
          <w:szCs w:val="20"/>
        </w:rPr>
        <w:t xml:space="preserve"> no CPF sob o nº </w:t>
      </w:r>
      <w:r w:rsidR="00FA1730" w:rsidRPr="00FA1730">
        <w:rPr>
          <w:rFonts w:ascii="Arial Narrow" w:hAnsi="Arial Narrow" w:cs="Arial"/>
          <w:sz w:val="20"/>
          <w:szCs w:val="20"/>
        </w:rPr>
        <w:t>770.863.410-53</w:t>
      </w:r>
      <w:r w:rsidR="00091D11" w:rsidRPr="00FA1730">
        <w:rPr>
          <w:rFonts w:ascii="Arial Narrow" w:hAnsi="Arial Narrow" w:cs="Arial"/>
          <w:sz w:val="20"/>
          <w:szCs w:val="20"/>
        </w:rPr>
        <w:t xml:space="preserve"> </w:t>
      </w:r>
      <w:r w:rsidRPr="00FA1730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FA1730" w:rsidRPr="00FA1730">
        <w:rPr>
          <w:rFonts w:ascii="Arial Narrow" w:hAnsi="Arial Narrow" w:cs="Arial"/>
          <w:sz w:val="20"/>
          <w:szCs w:val="20"/>
        </w:rPr>
        <w:t>3039655141</w:t>
      </w:r>
      <w:r w:rsidRPr="00FA1730">
        <w:rPr>
          <w:rFonts w:ascii="Arial Narrow" w:hAnsi="Arial Narrow" w:cs="Arial"/>
          <w:sz w:val="20"/>
          <w:szCs w:val="20"/>
        </w:rPr>
        <w:t xml:space="preserve"> expedida pela </w:t>
      </w:r>
      <w:r w:rsidR="00586948" w:rsidRPr="00FA1730">
        <w:rPr>
          <w:rFonts w:ascii="Arial Narrow" w:hAnsi="Arial Narrow" w:cs="Arial"/>
          <w:sz w:val="20"/>
          <w:szCs w:val="20"/>
        </w:rPr>
        <w:t>SS</w:t>
      </w:r>
      <w:r w:rsidR="00091D11" w:rsidRPr="00FA1730">
        <w:rPr>
          <w:rFonts w:ascii="Arial Narrow" w:hAnsi="Arial Narrow" w:cs="Arial"/>
          <w:sz w:val="20"/>
          <w:szCs w:val="20"/>
        </w:rPr>
        <w:t>P</w:t>
      </w:r>
      <w:r w:rsidR="00586948" w:rsidRPr="00FA1730">
        <w:rPr>
          <w:rFonts w:ascii="Arial Narrow" w:hAnsi="Arial Narrow" w:cs="Arial"/>
          <w:sz w:val="20"/>
          <w:szCs w:val="20"/>
        </w:rPr>
        <w:t>/RS</w:t>
      </w:r>
      <w:r w:rsidRPr="00FA1730">
        <w:rPr>
          <w:rFonts w:ascii="Arial Narrow" w:hAnsi="Arial Narrow" w:cs="Arial"/>
          <w:sz w:val="20"/>
          <w:szCs w:val="20"/>
        </w:rPr>
        <w:t>,</w:t>
      </w:r>
      <w:r w:rsidRPr="00FA1730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FA1730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B5E54" w:rsidRPr="00FA1730">
        <w:rPr>
          <w:rFonts w:ascii="Arial Narrow" w:hAnsi="Arial Narrow" w:cs="Arial"/>
          <w:bCs/>
          <w:color w:val="000000"/>
          <w:sz w:val="20"/>
          <w:szCs w:val="20"/>
        </w:rPr>
        <w:t>10</w:t>
      </w:r>
      <w:r w:rsidRPr="00FA1730"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3D17DE" w:rsidRPr="00FA1730">
        <w:rPr>
          <w:rFonts w:ascii="Arial Narrow" w:hAnsi="Arial Narrow" w:cs="Arial"/>
          <w:bCs/>
          <w:color w:val="000000"/>
          <w:sz w:val="20"/>
          <w:szCs w:val="20"/>
        </w:rPr>
        <w:t>395</w:t>
      </w:r>
      <w:r w:rsidR="004742E8" w:rsidRPr="00FA1730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 w:rsidRPr="00FA173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FA1730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608CB5" w14:textId="7CA5E34B" w:rsidR="003D17DE" w:rsidRPr="003D17DE" w:rsidRDefault="003D17DE" w:rsidP="003D17DE">
      <w:pPr>
        <w:jc w:val="both"/>
        <w:rPr>
          <w:rFonts w:ascii="Arial Narrow" w:hAnsi="Arial Narrow" w:cs="Arial"/>
          <w:sz w:val="20"/>
          <w:szCs w:val="20"/>
        </w:rPr>
      </w:pP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1.1. </w:t>
      </w:r>
      <w:r w:rsidR="00DF4C08" w:rsidRPr="00DF4C08">
        <w:rPr>
          <w:rFonts w:ascii="Arial Narrow" w:hAnsi="Arial Narrow" w:cs="Arial"/>
          <w:sz w:val="20"/>
          <w:szCs w:val="20"/>
        </w:rPr>
        <w:t>A presente ATA tem por objeto o</w:t>
      </w:r>
      <w:r w:rsidR="00DF4C08">
        <w:rPr>
          <w:rFonts w:ascii="Arial Narrow" w:hAnsi="Arial Narrow" w:cs="Arial"/>
          <w:b/>
          <w:bCs/>
          <w:sz w:val="20"/>
          <w:szCs w:val="20"/>
        </w:rPr>
        <w:t xml:space="preserve"> </w:t>
      </w:r>
      <w:bookmarkStart w:id="0" w:name="_Hlk169621029"/>
      <w:r w:rsidRPr="003D17DE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3D17DE">
        <w:rPr>
          <w:rFonts w:ascii="Arial Narrow" w:hAnsi="Arial Narrow" w:cs="Arial"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DE </w:t>
      </w:r>
      <w:r w:rsidRPr="003D17DE">
        <w:rPr>
          <w:rFonts w:ascii="Arial Narrow" w:hAnsi="Arial Narrow" w:cstheme="minorHAnsi"/>
          <w:b/>
          <w:sz w:val="20"/>
          <w:szCs w:val="20"/>
        </w:rPr>
        <w:t>E</w:t>
      </w:r>
      <w:r w:rsidRPr="003D17DE">
        <w:rPr>
          <w:rFonts w:ascii="Arial Narrow" w:hAnsi="Arial Narrow"/>
          <w:b/>
          <w:color w:val="000000"/>
          <w:sz w:val="20"/>
          <w:szCs w:val="20"/>
        </w:rPr>
        <w:t>QUIPAMENTOS E MATERIAIS DE INFORMÁTICA</w:t>
      </w:r>
      <w:r w:rsidRPr="003D17DE">
        <w:rPr>
          <w:rFonts w:ascii="Arial Narrow" w:hAnsi="Arial Narrow" w:cs="Arial"/>
          <w:b/>
          <w:sz w:val="20"/>
          <w:szCs w:val="20"/>
        </w:rPr>
        <w:t xml:space="preserve"> </w:t>
      </w:r>
      <w:r w:rsidRPr="003D17DE">
        <w:rPr>
          <w:rFonts w:ascii="Arial Narrow" w:hAnsi="Arial Narrow" w:cs="Arial"/>
          <w:sz w:val="20"/>
          <w:szCs w:val="20"/>
        </w:rPr>
        <w:t>que serão adquiridos quando deles o Município tiver necessidade,</w:t>
      </w:r>
      <w:bookmarkEnd w:id="0"/>
      <w:r w:rsidRPr="003D17DE">
        <w:rPr>
          <w:rFonts w:ascii="Arial Narrow" w:hAnsi="Arial Narrow" w:cs="Arial"/>
          <w:sz w:val="20"/>
          <w:szCs w:val="20"/>
        </w:rPr>
        <w:t xml:space="preserve"> conforme estabelecido n</w:t>
      </w:r>
      <w:r w:rsidR="00C35F50">
        <w:rPr>
          <w:rFonts w:ascii="Arial Narrow" w:hAnsi="Arial Narrow" w:cs="Arial"/>
          <w:sz w:val="20"/>
          <w:szCs w:val="20"/>
        </w:rPr>
        <w:t>o</w:t>
      </w:r>
      <w:r w:rsidRPr="003D17DE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36EAB7E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59DBB88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6F304D7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2B1887C7" w14:textId="77777777" w:rsidR="004642E8" w:rsidRPr="00C5356C" w:rsidRDefault="004642E8" w:rsidP="004642E8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71DA3F3" w14:textId="77777777" w:rsidR="004642E8" w:rsidRPr="00C5356C" w:rsidRDefault="004642E8" w:rsidP="0046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7278621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2518C8F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D8A2B6E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48B100DD" w14:textId="7881F97E" w:rsidR="004642E8" w:rsidRPr="00594A67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A20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47A20">
        <w:rPr>
          <w:rFonts w:ascii="Arial Narrow" w:hAnsi="Arial Narrow" w:cs="Arial"/>
          <w:sz w:val="20"/>
          <w:szCs w:val="20"/>
        </w:rPr>
        <w:t>10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57245274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 w:rsidRPr="00FA1730">
        <w:rPr>
          <w:rFonts w:ascii="Arial Narrow" w:hAnsi="Arial Narrow" w:cs="Arial"/>
          <w:b/>
          <w:sz w:val="20"/>
          <w:szCs w:val="20"/>
        </w:rPr>
        <w:t>2.2.</w:t>
      </w:r>
      <w:r w:rsidRPr="00FA1730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63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74"/>
        <w:gridCol w:w="691"/>
        <w:gridCol w:w="913"/>
        <w:gridCol w:w="3277"/>
        <w:gridCol w:w="1488"/>
        <w:gridCol w:w="1082"/>
        <w:gridCol w:w="1509"/>
      </w:tblGrid>
      <w:tr w:rsidR="00FA1730" w:rsidRPr="00C63DE1" w14:paraId="08235A13" w14:textId="77777777" w:rsidTr="00FA1730">
        <w:trPr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B2A18" w14:textId="77777777" w:rsidR="00FA1730" w:rsidRPr="00C63DE1" w:rsidRDefault="00FA1730" w:rsidP="00E811C6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3DE1">
              <w:rPr>
                <w:rFonts w:eastAsia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A8CC6" w14:textId="77777777" w:rsidR="00FA1730" w:rsidRPr="00C63DE1" w:rsidRDefault="00FA1730" w:rsidP="00E811C6">
            <w:pPr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7484B" w14:textId="77777777" w:rsidR="00FA1730" w:rsidRPr="00C63DE1" w:rsidRDefault="00FA1730" w:rsidP="00E811C6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3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D4036" w14:textId="77777777" w:rsidR="00FA1730" w:rsidRPr="00C63DE1" w:rsidRDefault="00FA1730" w:rsidP="00E811C6">
            <w:pPr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51EB9" w14:textId="77777777" w:rsidR="00FA1730" w:rsidRPr="00C63DE1" w:rsidRDefault="00FA1730" w:rsidP="00E811C6">
            <w:pPr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>MARCA MODELO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F688782" w14:textId="77777777" w:rsidR="00FA1730" w:rsidRPr="00C63DE1" w:rsidRDefault="00FA1730" w:rsidP="00E811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>Valor R$</w:t>
            </w:r>
          </w:p>
        </w:tc>
      </w:tr>
      <w:tr w:rsidR="00FA1730" w:rsidRPr="005A7711" w14:paraId="3D39B74A" w14:textId="77777777" w:rsidTr="00FA1730">
        <w:trPr>
          <w:trHeight w:val="40"/>
        </w:trPr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34831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56FF7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553B7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9460F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1783A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E2D8D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  <w:r w:rsidRPr="005A7711">
              <w:rPr>
                <w:b/>
                <w:sz w:val="16"/>
                <w:szCs w:val="16"/>
              </w:rPr>
              <w:t>UNIT.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643F4" w14:textId="77777777" w:rsidR="00FA1730" w:rsidRPr="005A7711" w:rsidRDefault="00FA1730" w:rsidP="00E811C6">
            <w:pPr>
              <w:jc w:val="center"/>
              <w:rPr>
                <w:b/>
                <w:sz w:val="16"/>
                <w:szCs w:val="16"/>
              </w:rPr>
            </w:pPr>
            <w:r w:rsidRPr="005A7711">
              <w:rPr>
                <w:b/>
                <w:sz w:val="16"/>
                <w:szCs w:val="16"/>
              </w:rPr>
              <w:t>TOTAL</w:t>
            </w:r>
          </w:p>
        </w:tc>
      </w:tr>
      <w:tr w:rsidR="00FA1730" w:rsidRPr="005A7711" w14:paraId="46BC1E73" w14:textId="77777777" w:rsidTr="00FA1730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96EF1" w14:textId="77777777" w:rsidR="00FA1730" w:rsidRDefault="00FA1730" w:rsidP="00E811C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20452" w14:textId="77777777" w:rsidR="00FA1730" w:rsidRPr="005A7711" w:rsidRDefault="00FA1730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eastAsia="Tahoma"/>
                <w:sz w:val="20"/>
                <w:szCs w:val="20"/>
                <w:lang w:bidi="pt-BR"/>
              </w:rPr>
            </w:pPr>
            <w:r w:rsidRPr="0074714E">
              <w:rPr>
                <w:rFonts w:eastAsia="Tahoma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C7F6E" w14:textId="77777777" w:rsidR="00FA1730" w:rsidRPr="005A7711" w:rsidRDefault="00FA1730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Tahoma"/>
                <w:b/>
                <w:bCs/>
                <w:sz w:val="20"/>
                <w:szCs w:val="20"/>
                <w:lang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bidi="pt-BR"/>
              </w:rPr>
              <w:t>02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156EF" w14:textId="77777777" w:rsidR="00FA1730" w:rsidRPr="007F3396" w:rsidRDefault="00FA1730" w:rsidP="00E811C6">
            <w:pPr>
              <w:pStyle w:val="TableParagraph"/>
              <w:ind w:left="0" w:right="4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33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Projetor Multimídia: </w:t>
            </w:r>
          </w:p>
          <w:p w14:paraId="3C30DC9A" w14:textId="77777777" w:rsidR="00FA1730" w:rsidRPr="007F3396" w:rsidRDefault="00FA1730" w:rsidP="00E811C6">
            <w:pPr>
              <w:pStyle w:val="TableParagraph"/>
              <w:ind w:left="0" w:right="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Especificações mínimas: Sistema de projeção: Tecnologia 3LCD de 3 chips Modo de projeção: Montagem frontal / traseira / suporte Método de projeção: Matriz ativa TFT de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poli-silício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Número de pixels: 786.432 pixels (1024 x 768) x 3 Brilho em cores – Saída de luz colorida: 3500 lumens2 Brilho em branco – Saída de luz branca: 3500 lumens2 Razão de aspecto: 4:3 Resolução nativa: 1024 x 768 (XGA) Redimensionar: 640 x 480 (VGA), 800 x 600 (SVGA), 1280 x 800 (WXGA), 1280 x 960 (SXGA2), 1280 x 1024 (SXGA3), 1366 x 768 (WXGA60-3), 1400 x </w:t>
            </w:r>
            <w:r w:rsidRPr="007F33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1050 (SXGA+), 1440 x 900 (WXGA+), 1680 x 900 (WXGA++), 1600 x 1200 (UXGA60) Tipo de lâmpada: 210 W UHE Duração da lâmpada: Modo ECO: Até 12.000 horas3 Modo Normal: Até 6.000 horas3 Alcance do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Throw-Ratio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: 1.48 (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Zoom:Wide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), 1.77 (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Zoom:Tele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) Tamanho da tela/ distância de projeção: 30” a 300” (0,76 a 7,62 m) Correção de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Keystone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: Automático: Vertical: ±30 graus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Slider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: Horizontal: ±30 graus Plug ‘n Play USB: Projetor compatível com PC e Mac Razão de contraste: Até 15:000:1 Processamento de cor: 10 bits Reprodução de cor: Até 1,07 bilhões de cores Geral: Temperatura: 5 ˚ a 35 ˚C Peso: 2,7 kg Segurança: Trava Kensington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Padlock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Barra de segurança País de origem: Brasil Energia: Voltagem do suprimento de energia: 100 – 240VAC ±10%, 50 / 60Hz AC Consumo de energia: Modo ECO: 237 W Modo Normal: 326 W Porta de Comunicação Ligada: 2.0 W Standby Porta de Comunicação Desligada: 0.2 W Standby. Só será admitida a oferta de projetores que cumpra os critérios de segurança, compatibilidade eletromagnética e eficiência energética, previstos na Portaria nº 170, de 2012 do INMETRO e que não contenham substâncias perigosas em concentração acima da recomendada na diretiva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RoHS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Restriction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Certain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Hazardous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Substances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), tais como mercúrio (Hg), chumbo (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Pb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), cromo hexavalente (Cr (VI)), cádmio (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Cd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bifenil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polibromados (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PBBs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), éteres </w:t>
            </w:r>
            <w:proofErr w:type="spellStart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>difenilpolibromados</w:t>
            </w:r>
            <w:proofErr w:type="spellEnd"/>
            <w:r w:rsidRPr="007F3396">
              <w:rPr>
                <w:rFonts w:ascii="Times New Roman" w:hAnsi="Times New Roman" w:cs="Times New Roman"/>
                <w:sz w:val="16"/>
                <w:szCs w:val="16"/>
              </w:rPr>
              <w:t xml:space="preserve"> (PBDEs).</w:t>
            </w:r>
          </w:p>
          <w:p w14:paraId="398BC840" w14:textId="77777777" w:rsidR="00FA1730" w:rsidRPr="007F3396" w:rsidRDefault="00FA1730" w:rsidP="00E811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F3396">
              <w:rPr>
                <w:sz w:val="16"/>
                <w:szCs w:val="16"/>
              </w:rPr>
              <w:t>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E23F4" w14:textId="77777777" w:rsidR="00FA1730" w:rsidRPr="005A7711" w:rsidRDefault="00FA1730" w:rsidP="00E8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EPSON X39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62646" w14:textId="77777777" w:rsidR="00FA1730" w:rsidRPr="005A7711" w:rsidRDefault="00FA1730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73515" w14:textId="77777777" w:rsidR="00FA1730" w:rsidRPr="005A7711" w:rsidRDefault="00FA1730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10.000,00</w:t>
            </w:r>
          </w:p>
        </w:tc>
      </w:tr>
      <w:tr w:rsidR="00FA1730" w:rsidRPr="005A7711" w14:paraId="3BE3F8BB" w14:textId="77777777" w:rsidTr="00FA1730">
        <w:trPr>
          <w:trHeight w:val="1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907FB" w14:textId="77777777" w:rsidR="00FA1730" w:rsidRPr="005A7711" w:rsidRDefault="00FA1730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R$ 10.000,00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0A69531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65E51E18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B79FC">
        <w:rPr>
          <w:rFonts w:ascii="Arial Narrow" w:hAnsi="Arial Narrow" w:cs="Arial"/>
          <w:sz w:val="20"/>
          <w:szCs w:val="20"/>
        </w:rPr>
        <w:t>31027-7, Agência 0306, Banco Sicredi.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4.3</w:t>
      </w:r>
      <w:r>
        <w:rPr>
          <w:rFonts w:ascii="Arial Narrow" w:hAnsi="Arial Narrow"/>
        </w:rPr>
        <w:t>.Transcorrido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0D2DE6C9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</w:t>
      </w:r>
      <w:r w:rsidR="00DB5E54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521EBBD1" w14:textId="38804C5A" w:rsidR="00325712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2BAFE422" w14:textId="66AEB8E6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5.1</w:t>
      </w:r>
      <w:r w:rsidRPr="00325712">
        <w:rPr>
          <w:rFonts w:ascii="Arial Narrow" w:hAnsi="Arial Narrow" w:cs="Arial"/>
          <w:b w:val="0"/>
          <w:iCs/>
          <w:sz w:val="20"/>
        </w:rPr>
        <w:t xml:space="preserve">. A licitante vencedora deverá entregar os produtos no prazo máximo de </w:t>
      </w:r>
      <w:r w:rsidRPr="00325712">
        <w:rPr>
          <w:rFonts w:ascii="Arial Narrow" w:hAnsi="Arial Narrow" w:cs="Arial"/>
          <w:iCs/>
          <w:sz w:val="20"/>
        </w:rPr>
        <w:t>15 (quinze) dias</w:t>
      </w:r>
      <w:r w:rsidRPr="00325712">
        <w:rPr>
          <w:rFonts w:ascii="Arial Narrow" w:hAnsi="Arial Narrow" w:cs="Arial"/>
          <w:b w:val="0"/>
          <w:iCs/>
          <w:sz w:val="20"/>
        </w:rPr>
        <w:t xml:space="preserve"> a partir do recebimento da nota de empenho e/ou ordem de fornecimento, em dia de expediente, no horário das 07h30min às 11h30min e das 13h30min às 17h30min.</w:t>
      </w:r>
    </w:p>
    <w:p w14:paraId="15CFC90A" w14:textId="16BA8CAC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5.2.</w:t>
      </w:r>
      <w:r w:rsidRPr="00325712">
        <w:rPr>
          <w:rFonts w:ascii="Arial Narrow" w:hAnsi="Arial Narrow" w:cs="Arial"/>
          <w:b w:val="0"/>
          <w:iCs/>
          <w:sz w:val="20"/>
        </w:rPr>
        <w:t xml:space="preserve"> A entrega dos produtos será acompanhada e fiscalizada por representante(s) da Administração do Município de Cotiporã/RS, designado(s) para esse fim, permitida a assistência de terceiros.</w:t>
      </w:r>
    </w:p>
    <w:p w14:paraId="5F60528F" w14:textId="2208A465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5.3</w:t>
      </w:r>
      <w:r w:rsidRPr="00325712">
        <w:rPr>
          <w:rFonts w:ascii="Arial Narrow" w:hAnsi="Arial Narrow" w:cs="Arial"/>
          <w:b w:val="0"/>
          <w:iCs/>
          <w:sz w:val="20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D4C0E32" w14:textId="392C037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5.4.</w:t>
      </w:r>
      <w:r w:rsidRPr="00325712">
        <w:rPr>
          <w:rFonts w:ascii="Arial Narrow" w:hAnsi="Arial Narrow"/>
          <w:sz w:val="20"/>
          <w:szCs w:val="20"/>
        </w:rPr>
        <w:t xml:space="preserve"> A Licitante vencedora deverá efetuar a entrega dos produtos livre de frete e descarga, no endereço fornecido pela Secretaria solicitante. </w:t>
      </w:r>
    </w:p>
    <w:p w14:paraId="39C94A43" w14:textId="2324092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5.5.</w:t>
      </w:r>
      <w:r w:rsidRPr="00325712">
        <w:rPr>
          <w:rFonts w:ascii="Arial Narrow" w:hAnsi="Arial Narrow"/>
          <w:sz w:val="20"/>
          <w:szCs w:val="20"/>
        </w:rPr>
        <w:t xml:space="preserve"> Os itens que não atenderem as condições descritas, não serão aceitos e será efetuada a devolução sem ônus para o Município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135E3548" w:rsidR="00D86B98" w:rsidRDefault="00325712" w:rsidP="00D86B98">
      <w:pPr>
        <w:jc w:val="both"/>
        <w:rPr>
          <w:rFonts w:ascii="Arial Narrow" w:hAnsi="Arial Narrow" w:cs="Arial"/>
          <w:sz w:val="20"/>
          <w:szCs w:val="20"/>
        </w:rPr>
      </w:pPr>
      <w:r w:rsidRPr="00325712">
        <w:rPr>
          <w:rFonts w:ascii="Arial Narrow" w:hAnsi="Arial Narrow" w:cs="Arial"/>
          <w:b/>
          <w:bCs/>
          <w:sz w:val="20"/>
          <w:szCs w:val="20"/>
        </w:rPr>
        <w:t>6.1.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86B98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1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item 7.1. As sanções previstas nos itens a, c. e d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1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lastRenderedPageBreak/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9.1.1.</w:t>
      </w:r>
      <w:r>
        <w:rPr>
          <w:rFonts w:ascii="Arial Narrow" w:hAnsi="Arial Narrow"/>
        </w:rPr>
        <w:t>Determinada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9.1.2.</w:t>
      </w:r>
      <w:r>
        <w:rPr>
          <w:rFonts w:ascii="Arial Narrow" w:hAnsi="Arial Narrow"/>
        </w:rPr>
        <w:t>Consensual,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9.4.</w:t>
      </w:r>
      <w:r>
        <w:rPr>
          <w:rFonts w:ascii="Arial Narrow" w:hAnsi="Arial Narrow"/>
        </w:rPr>
        <w:t>Na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>, em caso de rescisão administrativa, reconhece todos os direitos da Administração, previstos na  lei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5AA4643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2647430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>CLÁUSULA DÉCIMA TERCEIRA: DA  FISCALIZAÇÃO</w:t>
      </w:r>
    </w:p>
    <w:p w14:paraId="35E07FB3" w14:textId="5C57923C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325712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  <w:b/>
        </w:rPr>
        <w:t>servidor</w:t>
      </w:r>
      <w:r w:rsidR="00325712">
        <w:rPr>
          <w:rFonts w:ascii="Arial Narrow" w:hAnsi="Arial Narrow"/>
          <w:b/>
        </w:rPr>
        <w:t>a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325712">
        <w:rPr>
          <w:rFonts w:ascii="Arial Narrow" w:hAnsi="Arial Narrow"/>
          <w:b/>
        </w:rPr>
        <w:t xml:space="preserve">Joana Inês </w:t>
      </w:r>
      <w:proofErr w:type="spellStart"/>
      <w:r w:rsidR="00325712">
        <w:rPr>
          <w:rFonts w:ascii="Arial Narrow" w:hAnsi="Arial Narrow"/>
          <w:b/>
        </w:rPr>
        <w:t>Citolin</w:t>
      </w:r>
      <w:proofErr w:type="spellEnd"/>
      <w:r w:rsidR="00325712">
        <w:rPr>
          <w:rFonts w:ascii="Arial Narrow" w:hAnsi="Arial Narrow"/>
          <w:b/>
        </w:rPr>
        <w:t xml:space="preserve"> </w:t>
      </w:r>
      <w:proofErr w:type="spellStart"/>
      <w:r w:rsidR="00325712">
        <w:rPr>
          <w:rFonts w:ascii="Arial Narrow" w:hAnsi="Arial Narrow"/>
          <w:b/>
        </w:rPr>
        <w:t>Zanovello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13.1.2</w:t>
      </w:r>
      <w:r>
        <w:rPr>
          <w:rFonts w:ascii="Arial Narrow" w:hAnsi="Arial Narrow"/>
        </w:rPr>
        <w:t>.Verificar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as pedidos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5D71EB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</w:t>
      </w:r>
      <w:r w:rsidR="00247A20">
        <w:rPr>
          <w:rFonts w:ascii="Arial Narrow" w:hAnsi="Arial Narrow" w:cs="Arial"/>
          <w:sz w:val="20"/>
          <w:szCs w:val="20"/>
        </w:rPr>
        <w:t>0</w:t>
      </w:r>
      <w:r w:rsidR="00FA1730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FA1730">
        <w:rPr>
          <w:rFonts w:ascii="Arial Narrow" w:hAnsi="Arial Narrow" w:cs="Arial"/>
          <w:sz w:val="20"/>
          <w:szCs w:val="20"/>
        </w:rPr>
        <w:t>seis</w:t>
      </w:r>
      <w:r>
        <w:rPr>
          <w:rFonts w:ascii="Arial Narrow" w:hAnsi="Arial Narrow" w:cs="Arial"/>
          <w:sz w:val="20"/>
          <w:szCs w:val="20"/>
        </w:rPr>
        <w:t xml:space="preserve">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71B414B" w14:textId="10E9BF36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850597">
        <w:rPr>
          <w:rFonts w:ascii="Arial Narrow" w:hAnsi="Arial Narrow" w:cs="Arial"/>
          <w:sz w:val="18"/>
          <w:szCs w:val="18"/>
        </w:rPr>
        <w:t>19 de junho de 2024</w:t>
      </w:r>
    </w:p>
    <w:p w14:paraId="4481F2B1" w14:textId="77777777" w:rsidR="00850597" w:rsidRDefault="00850597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A4A34C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4A502B43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850597">
        <w:rPr>
          <w:rFonts w:ascii="Arial Narrow" w:hAnsi="Arial Narrow" w:cs="Arial"/>
          <w:sz w:val="18"/>
          <w:szCs w:val="18"/>
        </w:rPr>
        <w:t xml:space="preserve">   </w:t>
      </w:r>
      <w:r w:rsidR="00AB79FC">
        <w:rPr>
          <w:rFonts w:ascii="Arial Narrow" w:hAnsi="Arial Narrow" w:cs="Arial"/>
          <w:b/>
          <w:color w:val="000000"/>
          <w:sz w:val="20"/>
          <w:szCs w:val="20"/>
        </w:rPr>
        <w:t>LEANDRO ALBERTO KERBER LTDA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7EEA0D90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325712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32571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15CD35B9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 </w:t>
      </w:r>
      <w:r w:rsidR="00325712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 xml:space="preserve">                  CPF/MF nº 018.029.630-22</w:t>
      </w:r>
    </w:p>
    <w:p w14:paraId="6CC6515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F2B5F95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FE9D0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BDB4E2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75290AE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5851A96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59A8E2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0B0CF60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1077A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4CB437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E736F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3497A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AB513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057798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6DD317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2622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D3FE0" w14:textId="77777777" w:rsidR="00A53227" w:rsidRDefault="00A53227" w:rsidP="00965D67">
      <w:r>
        <w:separator/>
      </w:r>
    </w:p>
  </w:endnote>
  <w:endnote w:type="continuationSeparator" w:id="0">
    <w:p w14:paraId="09F7F6C9" w14:textId="77777777" w:rsidR="00A53227" w:rsidRDefault="00A532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166B" w14:textId="77777777" w:rsidR="00A53227" w:rsidRDefault="00A53227" w:rsidP="00965D67">
      <w:r>
        <w:separator/>
      </w:r>
    </w:p>
  </w:footnote>
  <w:footnote w:type="continuationSeparator" w:id="0">
    <w:p w14:paraId="6E6BEBD5" w14:textId="77777777" w:rsidR="00A53227" w:rsidRDefault="00A532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30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1D11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691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B7A80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13E6A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3511F"/>
    <w:rsid w:val="00242A87"/>
    <w:rsid w:val="002454BD"/>
    <w:rsid w:val="00247A20"/>
    <w:rsid w:val="0025334E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25712"/>
    <w:rsid w:val="00332123"/>
    <w:rsid w:val="0034053B"/>
    <w:rsid w:val="00346AAD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17DE"/>
    <w:rsid w:val="003D499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357DF"/>
    <w:rsid w:val="004428D8"/>
    <w:rsid w:val="004438C6"/>
    <w:rsid w:val="00447848"/>
    <w:rsid w:val="00447C23"/>
    <w:rsid w:val="00450806"/>
    <w:rsid w:val="00453FF7"/>
    <w:rsid w:val="00454C29"/>
    <w:rsid w:val="004642E8"/>
    <w:rsid w:val="004675E8"/>
    <w:rsid w:val="004717B9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C1"/>
    <w:rsid w:val="00574FF4"/>
    <w:rsid w:val="00575853"/>
    <w:rsid w:val="005806AE"/>
    <w:rsid w:val="00585FDC"/>
    <w:rsid w:val="00586948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5D5B"/>
    <w:rsid w:val="0061114F"/>
    <w:rsid w:val="00613A17"/>
    <w:rsid w:val="00615921"/>
    <w:rsid w:val="0061644C"/>
    <w:rsid w:val="006167B2"/>
    <w:rsid w:val="00616E3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AA9"/>
    <w:rsid w:val="00635D91"/>
    <w:rsid w:val="00640269"/>
    <w:rsid w:val="00641919"/>
    <w:rsid w:val="00645899"/>
    <w:rsid w:val="006538B3"/>
    <w:rsid w:val="0065531D"/>
    <w:rsid w:val="00661A29"/>
    <w:rsid w:val="00661BE5"/>
    <w:rsid w:val="006621F0"/>
    <w:rsid w:val="00662227"/>
    <w:rsid w:val="00671A7D"/>
    <w:rsid w:val="0067203A"/>
    <w:rsid w:val="006725D8"/>
    <w:rsid w:val="0067264C"/>
    <w:rsid w:val="00672A77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D6A44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5E65"/>
    <w:rsid w:val="00740021"/>
    <w:rsid w:val="00741215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1C40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0241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F33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460EC"/>
    <w:rsid w:val="00850597"/>
    <w:rsid w:val="0086092E"/>
    <w:rsid w:val="00860A9D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D50F3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24EF"/>
    <w:rsid w:val="009842CD"/>
    <w:rsid w:val="009872B0"/>
    <w:rsid w:val="0099160A"/>
    <w:rsid w:val="00994FB8"/>
    <w:rsid w:val="009A2A2D"/>
    <w:rsid w:val="009A5614"/>
    <w:rsid w:val="009B5EB3"/>
    <w:rsid w:val="009B6012"/>
    <w:rsid w:val="009B671E"/>
    <w:rsid w:val="009B6B82"/>
    <w:rsid w:val="009C1B34"/>
    <w:rsid w:val="009C3880"/>
    <w:rsid w:val="009C4933"/>
    <w:rsid w:val="009D0D43"/>
    <w:rsid w:val="009D21F9"/>
    <w:rsid w:val="009D63DF"/>
    <w:rsid w:val="009D7EB6"/>
    <w:rsid w:val="009E0504"/>
    <w:rsid w:val="009E1E8D"/>
    <w:rsid w:val="009E396C"/>
    <w:rsid w:val="009E564D"/>
    <w:rsid w:val="009F2501"/>
    <w:rsid w:val="009F25C8"/>
    <w:rsid w:val="00A005AC"/>
    <w:rsid w:val="00A0251F"/>
    <w:rsid w:val="00A169C0"/>
    <w:rsid w:val="00A1769D"/>
    <w:rsid w:val="00A2079B"/>
    <w:rsid w:val="00A2622E"/>
    <w:rsid w:val="00A26B40"/>
    <w:rsid w:val="00A273BC"/>
    <w:rsid w:val="00A32287"/>
    <w:rsid w:val="00A327AE"/>
    <w:rsid w:val="00A32B5B"/>
    <w:rsid w:val="00A33C7F"/>
    <w:rsid w:val="00A3648C"/>
    <w:rsid w:val="00A37DA0"/>
    <w:rsid w:val="00A41D11"/>
    <w:rsid w:val="00A464AD"/>
    <w:rsid w:val="00A46BA4"/>
    <w:rsid w:val="00A475D4"/>
    <w:rsid w:val="00A5135B"/>
    <w:rsid w:val="00A5142C"/>
    <w:rsid w:val="00A525D9"/>
    <w:rsid w:val="00A53227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B79FC"/>
    <w:rsid w:val="00AC0A6F"/>
    <w:rsid w:val="00AC188A"/>
    <w:rsid w:val="00AC59E0"/>
    <w:rsid w:val="00AC685E"/>
    <w:rsid w:val="00AD02A2"/>
    <w:rsid w:val="00AD1FA5"/>
    <w:rsid w:val="00AD6440"/>
    <w:rsid w:val="00AE45DD"/>
    <w:rsid w:val="00AE5B45"/>
    <w:rsid w:val="00AF1FD5"/>
    <w:rsid w:val="00AF27AB"/>
    <w:rsid w:val="00AF4D4E"/>
    <w:rsid w:val="00B010DE"/>
    <w:rsid w:val="00B07E49"/>
    <w:rsid w:val="00B17804"/>
    <w:rsid w:val="00B25AF3"/>
    <w:rsid w:val="00B26C75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6BD7"/>
    <w:rsid w:val="00B90911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2801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14DC3"/>
    <w:rsid w:val="00C20252"/>
    <w:rsid w:val="00C226B7"/>
    <w:rsid w:val="00C22FF5"/>
    <w:rsid w:val="00C24D69"/>
    <w:rsid w:val="00C25DF7"/>
    <w:rsid w:val="00C2761D"/>
    <w:rsid w:val="00C32497"/>
    <w:rsid w:val="00C35A64"/>
    <w:rsid w:val="00C35F50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3D24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FAD"/>
    <w:rsid w:val="00D20D4F"/>
    <w:rsid w:val="00D22930"/>
    <w:rsid w:val="00D31153"/>
    <w:rsid w:val="00D31B52"/>
    <w:rsid w:val="00D31BB7"/>
    <w:rsid w:val="00D337B7"/>
    <w:rsid w:val="00D3536C"/>
    <w:rsid w:val="00D4133C"/>
    <w:rsid w:val="00D413F6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6D50"/>
    <w:rsid w:val="00D9778A"/>
    <w:rsid w:val="00DA084F"/>
    <w:rsid w:val="00DA21B4"/>
    <w:rsid w:val="00DA27CC"/>
    <w:rsid w:val="00DA31D8"/>
    <w:rsid w:val="00DA6DDF"/>
    <w:rsid w:val="00DB23C3"/>
    <w:rsid w:val="00DB46B9"/>
    <w:rsid w:val="00DB500F"/>
    <w:rsid w:val="00DB5D35"/>
    <w:rsid w:val="00DB5E54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DF4C0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491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6CD5"/>
    <w:rsid w:val="00F67934"/>
    <w:rsid w:val="00F72E21"/>
    <w:rsid w:val="00F74F4C"/>
    <w:rsid w:val="00F7520E"/>
    <w:rsid w:val="00F77B04"/>
    <w:rsid w:val="00F80421"/>
    <w:rsid w:val="00F80B16"/>
    <w:rsid w:val="00F86A21"/>
    <w:rsid w:val="00F87A35"/>
    <w:rsid w:val="00F9020B"/>
    <w:rsid w:val="00F91D5A"/>
    <w:rsid w:val="00F975C9"/>
    <w:rsid w:val="00FA1730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337B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9E396C"/>
    <w:pPr>
      <w:spacing w:after="120"/>
      <w:jc w:val="both"/>
    </w:pPr>
    <w:rPr>
      <w:rFonts w:ascii="Arial" w:hAnsi="Arial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D17FAD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D17FA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17FAD"/>
  </w:style>
  <w:style w:type="character" w:customStyle="1" w:styleId="eop">
    <w:name w:val="eop"/>
    <w:basedOn w:val="Fontepargpadro"/>
    <w:rsid w:val="00D1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6</Pages>
  <Words>3245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60</cp:revision>
  <cp:lastPrinted>2024-06-19T13:44:00Z</cp:lastPrinted>
  <dcterms:created xsi:type="dcterms:W3CDTF">2024-01-09T14:40:00Z</dcterms:created>
  <dcterms:modified xsi:type="dcterms:W3CDTF">2024-06-19T13:44:00Z</dcterms:modified>
</cp:coreProperties>
</file>