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6473" w14:textId="0C526642" w:rsidR="00557B47" w:rsidRPr="00557B47" w:rsidRDefault="00B5006B" w:rsidP="004B0489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004C0967" w14:textId="6C7D943D" w:rsidR="00B5006B" w:rsidRDefault="001137CA" w:rsidP="004B0489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51EAD">
        <w:rPr>
          <w:rFonts w:ascii="Arial Narrow" w:hAnsi="Arial Narrow"/>
          <w:sz w:val="22"/>
          <w:szCs w:val="22"/>
          <w:u w:val="single"/>
        </w:rPr>
        <w:t>0</w:t>
      </w:r>
      <w:r w:rsidR="00DF116A">
        <w:rPr>
          <w:rFonts w:ascii="Arial Narrow" w:hAnsi="Arial Narrow"/>
          <w:sz w:val="22"/>
          <w:szCs w:val="22"/>
          <w:u w:val="single"/>
        </w:rPr>
        <w:t>3</w:t>
      </w:r>
      <w:r w:rsidR="004B0489">
        <w:rPr>
          <w:rFonts w:ascii="Arial Narrow" w:hAnsi="Arial Narrow"/>
          <w:sz w:val="22"/>
          <w:szCs w:val="22"/>
          <w:u w:val="single"/>
        </w:rPr>
        <w:t>5/2024</w:t>
      </w:r>
    </w:p>
    <w:p w14:paraId="091F2EC8" w14:textId="77777777" w:rsidR="004B0489" w:rsidRPr="004B0489" w:rsidRDefault="004B0489" w:rsidP="004B0489"/>
    <w:p w14:paraId="00115671" w14:textId="0E284921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>Protocolo Administrativo nº</w:t>
      </w:r>
      <w:r w:rsidR="00DF116A">
        <w:rPr>
          <w:rFonts w:ascii="Arial Narrow" w:hAnsi="Arial Narrow"/>
          <w:sz w:val="22"/>
          <w:szCs w:val="22"/>
        </w:rPr>
        <w:t xml:space="preserve"> </w:t>
      </w:r>
      <w:r w:rsidR="004B0489">
        <w:rPr>
          <w:rFonts w:ascii="Arial Narrow" w:hAnsi="Arial Narrow"/>
          <w:sz w:val="22"/>
          <w:szCs w:val="22"/>
        </w:rPr>
        <w:t>746/2024</w:t>
      </w:r>
    </w:p>
    <w:p w14:paraId="4D2F01DE" w14:textId="77777777" w:rsidR="00557B47" w:rsidRPr="00F7537A" w:rsidRDefault="00557B47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61D6669D" w14:textId="7C0333DA" w:rsidR="00557B47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>:</w:t>
      </w:r>
      <w:r w:rsidR="00DF116A" w:rsidRPr="00DF116A">
        <w:rPr>
          <w:rFonts w:ascii="Arial Narrow" w:hAnsi="Arial Narrow"/>
          <w:sz w:val="22"/>
          <w:szCs w:val="22"/>
        </w:rPr>
        <w:t xml:space="preserve"> </w:t>
      </w:r>
      <w:r w:rsidR="004B0489" w:rsidRPr="004B0489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</w:t>
      </w:r>
      <w:bookmarkStart w:id="1" w:name="_Hlk536166647"/>
      <w:r w:rsidR="004B0489" w:rsidRPr="004B0489">
        <w:rPr>
          <w:rFonts w:ascii="Arial Narrow" w:hAnsi="Arial Narrow" w:cs="Arial"/>
          <w:b/>
          <w:bCs/>
          <w:sz w:val="22"/>
          <w:szCs w:val="22"/>
        </w:rPr>
        <w:t xml:space="preserve">PARA A EXECUÇÃO DE SERVIÇOS DE COLETA, TRANSPORTE E DESTINAÇÃO FINAL DE RESÍDUOS SÓLIDOS DOMICILIARES, ABRANGENDO AQUELES ORIUNDOS DAS EMPRESAS INDUSTRIAIS E COMERCIAIS, CONSIDERADOS INERTES, GERADOS PELA COLETIVIDADE URBANA E RURAL DO MUNICÍPIO </w:t>
      </w:r>
      <w:bookmarkEnd w:id="1"/>
      <w:r w:rsidR="004B0489" w:rsidRPr="004B0489">
        <w:rPr>
          <w:rFonts w:ascii="Arial Narrow" w:hAnsi="Arial Narrow" w:cs="Arial"/>
          <w:b/>
          <w:bCs/>
          <w:sz w:val="22"/>
          <w:szCs w:val="22"/>
        </w:rPr>
        <w:t>DE COTIPORÃ/RS, COM DESTINAÇÃO FINAL EM ATERRO SANITÁRIO DEVIDAMENTE LICENCIADO, DE ACORDO COM O PROJETO BÁSICO, PLANILHA DE COMPOSIÇÃO DE CUSTOS E MEMÓRIA DE CÁLCULO</w:t>
      </w:r>
      <w:r w:rsidR="004B0489">
        <w:rPr>
          <w:rFonts w:ascii="Arial Narrow" w:hAnsi="Arial Narrow"/>
          <w:b/>
          <w:bCs/>
          <w:sz w:val="22"/>
          <w:szCs w:val="22"/>
        </w:rPr>
        <w:t>.</w:t>
      </w:r>
    </w:p>
    <w:p w14:paraId="090E9284" w14:textId="77777777" w:rsidR="004B0489" w:rsidRPr="004B0489" w:rsidRDefault="004B0489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0833D94D" w14:textId="1BC074B4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4B0489">
        <w:rPr>
          <w:rFonts w:ascii="Arial Narrow" w:hAnsi="Arial Narrow" w:cs="Arial"/>
          <w:sz w:val="22"/>
          <w:szCs w:val="22"/>
        </w:rPr>
        <w:t xml:space="preserve">03 de dezembro </w:t>
      </w:r>
      <w:r w:rsidR="00DF116A">
        <w:rPr>
          <w:rFonts w:ascii="Arial Narrow" w:hAnsi="Arial Narrow" w:cs="Arial"/>
          <w:sz w:val="22"/>
          <w:szCs w:val="22"/>
        </w:rPr>
        <w:t>de 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51EAD">
        <w:rPr>
          <w:rFonts w:ascii="Arial Narrow" w:hAnsi="Arial Narrow" w:cs="Arial"/>
          <w:sz w:val="22"/>
          <w:szCs w:val="22"/>
        </w:rPr>
        <w:t>1.739/2024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DF116A">
        <w:rPr>
          <w:rFonts w:ascii="Arial Narrow" w:hAnsi="Arial Narrow" w:cs="Arial"/>
          <w:sz w:val="22"/>
          <w:szCs w:val="22"/>
        </w:rPr>
        <w:t>3</w:t>
      </w:r>
      <w:r w:rsidR="004B0489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29F7129" w14:textId="30D2F90E" w:rsidR="00F7537A" w:rsidRPr="00AE0108" w:rsidRDefault="001137CA" w:rsidP="005F158B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49FB0E02" w14:textId="77777777" w:rsidR="004B0489" w:rsidRDefault="004B0489" w:rsidP="00AE0108">
      <w:pPr>
        <w:pStyle w:val="WW-Textosimples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W w:w="9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9"/>
        <w:gridCol w:w="6789"/>
        <w:gridCol w:w="1920"/>
      </w:tblGrid>
      <w:tr w:rsidR="004B0489" w:rsidRPr="00167C56" w14:paraId="4A61A492" w14:textId="77777777" w:rsidTr="00AB1E4D">
        <w:trPr>
          <w:cantSplit/>
          <w:trHeight w:val="420"/>
        </w:trPr>
        <w:tc>
          <w:tcPr>
            <w:tcW w:w="99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0295C0" w14:textId="77777777" w:rsidR="004B0489" w:rsidRDefault="004B0489" w:rsidP="00B947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ECO VERDE PRESTAÇÃO DE SERVIÇOS DE COLETA DE LIXO LTDA</w:t>
            </w:r>
          </w:p>
          <w:p w14:paraId="554B7202" w14:textId="28A93F30" w:rsidR="004B0489" w:rsidRPr="005E1592" w:rsidRDefault="004B0489" w:rsidP="00B947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CNPJ Nº 06.136.424/0001-64</w:t>
            </w:r>
          </w:p>
        </w:tc>
      </w:tr>
      <w:tr w:rsidR="004B0489" w:rsidRPr="00167C56" w14:paraId="59853113" w14:textId="77777777" w:rsidTr="004B0489">
        <w:trPr>
          <w:cantSplit/>
          <w:trHeight w:val="420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33EF2" w14:textId="77777777" w:rsidR="004B0489" w:rsidRPr="005E1592" w:rsidRDefault="004B0489" w:rsidP="00B947F5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F429EF4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ITEM </w:t>
            </w:r>
            <w:r w:rsidRPr="005E1592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D8FD10" w14:textId="77777777" w:rsidR="004B0489" w:rsidRPr="005E1592" w:rsidRDefault="004B0489" w:rsidP="00B947F5">
            <w:pPr>
              <w:pStyle w:val="Ttulo5"/>
              <w:spacing w:before="0"/>
              <w:rPr>
                <w:rFonts w:ascii="Arial Narrow" w:hAnsi="Arial Narrow" w:cs="Arial"/>
                <w:sz w:val="20"/>
                <w:szCs w:val="20"/>
              </w:rPr>
            </w:pPr>
          </w:p>
          <w:p w14:paraId="5471238E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1592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DE923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A95A26D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1592"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Total</w:t>
            </w:r>
            <w:r w:rsidRPr="005E1592">
              <w:rPr>
                <w:rFonts w:ascii="Arial Narrow" w:hAnsi="Arial Narrow" w:cs="Arial"/>
                <w:b/>
                <w:sz w:val="20"/>
                <w:szCs w:val="20"/>
              </w:rPr>
              <w:t xml:space="preserve"> R$</w:t>
            </w:r>
          </w:p>
        </w:tc>
      </w:tr>
      <w:tr w:rsidR="004B0489" w:rsidRPr="00167C56" w14:paraId="551A1D68" w14:textId="77777777" w:rsidTr="004B0489">
        <w:trPr>
          <w:cantSplit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87AF2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175F8" w14:textId="77777777" w:rsidR="004B0489" w:rsidRPr="00112B89" w:rsidRDefault="004B0489" w:rsidP="00B947F5">
            <w:pPr>
              <w:pStyle w:val="Subttulo"/>
              <w:ind w:firstLine="0"/>
              <w:jc w:val="both"/>
              <w:rPr>
                <w:rFonts w:ascii="Arial Narrow" w:eastAsia="Arial" w:hAnsi="Arial Narrow"/>
                <w:bCs/>
                <w:szCs w:val="22"/>
              </w:rPr>
            </w:pPr>
            <w:r w:rsidRPr="00112B89">
              <w:rPr>
                <w:rFonts w:ascii="Arial Narrow" w:eastAsia="Arial" w:hAnsi="Arial Narrow"/>
                <w:sz w:val="22"/>
                <w:szCs w:val="22"/>
              </w:rPr>
              <w:t xml:space="preserve">Prestação de serviços de coleta, </w:t>
            </w:r>
            <w:r w:rsidRPr="00112B89">
              <w:rPr>
                <w:rFonts w:ascii="Arial Narrow" w:eastAsia="Arial" w:hAnsi="Arial Narrow"/>
                <w:bCs/>
                <w:sz w:val="22"/>
                <w:szCs w:val="22"/>
              </w:rPr>
              <w:t xml:space="preserve">transporte e destinação final dos resíduos sólidos domiciliares, abrangendo as empresas industriais e comerciais, gerados pela coletividade urbana e rural do município de Cotiporã, de acordo com a legislação ambiental vigente.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7A60D" w14:textId="6D419D6B" w:rsidR="004B0489" w:rsidRPr="004B0489" w:rsidRDefault="004B0489" w:rsidP="004B048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B0489">
              <w:rPr>
                <w:rFonts w:ascii="Arial Narrow" w:hAnsi="Arial Narrow" w:cs="Arial"/>
                <w:b/>
                <w:bCs/>
                <w:sz w:val="20"/>
                <w:szCs w:val="20"/>
              </w:rPr>
              <w:t>39.900,00</w:t>
            </w:r>
          </w:p>
        </w:tc>
      </w:tr>
      <w:tr w:rsidR="004B0489" w:rsidRPr="00C64D36" w14:paraId="3133E66F" w14:textId="77777777" w:rsidTr="004B0489">
        <w:trPr>
          <w:cantSplit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E71311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36FC7" w14:textId="77777777" w:rsidR="004B0489" w:rsidRPr="00112B89" w:rsidRDefault="004B0489" w:rsidP="00B947F5">
            <w:pPr>
              <w:pStyle w:val="Subttulo"/>
              <w:ind w:firstLine="0"/>
              <w:jc w:val="both"/>
              <w:rPr>
                <w:rFonts w:ascii="Arial Narrow" w:hAnsi="Arial Narrow"/>
                <w:szCs w:val="22"/>
              </w:rPr>
            </w:pPr>
            <w:r w:rsidRPr="00112B89">
              <w:rPr>
                <w:rFonts w:ascii="Arial Narrow" w:hAnsi="Arial Narrow"/>
                <w:sz w:val="22"/>
                <w:szCs w:val="22"/>
              </w:rPr>
              <w:t>Valor da coleta</w:t>
            </w:r>
            <w:r>
              <w:rPr>
                <w:rFonts w:ascii="Arial Narrow" w:hAnsi="Arial Narrow"/>
                <w:sz w:val="22"/>
                <w:szCs w:val="22"/>
              </w:rPr>
              <w:t xml:space="preserve"> (mensal) </w:t>
            </w:r>
            <w:r w:rsidRPr="00112B89">
              <w:rPr>
                <w:rFonts w:ascii="Arial Narrow" w:hAnsi="Arial Narrow"/>
                <w:sz w:val="22"/>
                <w:szCs w:val="22"/>
              </w:rPr>
              <w:t>– R$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74281F" w14:textId="525CD687" w:rsidR="004B0489" w:rsidRPr="00112B89" w:rsidRDefault="004B0489" w:rsidP="004B0489">
            <w:pPr>
              <w:ind w:right="13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19.181,08</w:t>
            </w:r>
          </w:p>
        </w:tc>
      </w:tr>
      <w:tr w:rsidR="004B0489" w:rsidRPr="00C64D36" w14:paraId="50FAC40B" w14:textId="77777777" w:rsidTr="004B0489">
        <w:trPr>
          <w:cantSplit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BFA81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5F9F5" w14:textId="77777777" w:rsidR="004B0489" w:rsidRPr="00112B89" w:rsidRDefault="004B0489" w:rsidP="00B947F5">
            <w:pPr>
              <w:pStyle w:val="Subttulo"/>
              <w:ind w:firstLine="0"/>
              <w:jc w:val="both"/>
              <w:rPr>
                <w:rFonts w:ascii="Arial Narrow" w:hAnsi="Arial Narrow"/>
                <w:szCs w:val="22"/>
              </w:rPr>
            </w:pPr>
            <w:r w:rsidRPr="00112B89">
              <w:rPr>
                <w:rFonts w:ascii="Arial Narrow" w:hAnsi="Arial Narrow"/>
                <w:sz w:val="22"/>
                <w:szCs w:val="22"/>
              </w:rPr>
              <w:t>Valor do transporte</w:t>
            </w:r>
            <w:r>
              <w:rPr>
                <w:rFonts w:ascii="Arial Narrow" w:hAnsi="Arial Narrow"/>
                <w:sz w:val="22"/>
                <w:szCs w:val="22"/>
              </w:rPr>
              <w:t xml:space="preserve">(mensal) </w:t>
            </w:r>
            <w:r w:rsidRPr="00112B89">
              <w:rPr>
                <w:rFonts w:ascii="Arial Narrow" w:hAnsi="Arial Narrow"/>
                <w:sz w:val="22"/>
                <w:szCs w:val="22"/>
              </w:rPr>
              <w:t>– R$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3316B3" w14:textId="63FE0CBE" w:rsidR="004B0489" w:rsidRPr="00112B89" w:rsidRDefault="004B0489" w:rsidP="004B0489">
            <w:pPr>
              <w:ind w:right="13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11.973,05</w:t>
            </w:r>
          </w:p>
        </w:tc>
      </w:tr>
      <w:tr w:rsidR="004B0489" w:rsidRPr="00C64D36" w14:paraId="6593CBEC" w14:textId="77777777" w:rsidTr="004B0489">
        <w:trPr>
          <w:cantSplit/>
          <w:trHeight w:val="88"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3FACDE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79672" w14:textId="77777777" w:rsidR="004B0489" w:rsidRPr="00112B89" w:rsidRDefault="004B0489" w:rsidP="00B947F5">
            <w:pPr>
              <w:pStyle w:val="Subttulo"/>
              <w:ind w:firstLine="0"/>
              <w:jc w:val="both"/>
              <w:rPr>
                <w:rFonts w:ascii="Arial Narrow" w:hAnsi="Arial Narrow"/>
                <w:szCs w:val="22"/>
              </w:rPr>
            </w:pPr>
            <w:r w:rsidRPr="00112B89">
              <w:rPr>
                <w:rFonts w:ascii="Arial Narrow" w:hAnsi="Arial Narrow"/>
                <w:sz w:val="22"/>
                <w:szCs w:val="22"/>
              </w:rPr>
              <w:t xml:space="preserve">Valor da destinação final </w:t>
            </w:r>
            <w:r>
              <w:rPr>
                <w:rFonts w:ascii="Arial Narrow" w:hAnsi="Arial Narrow"/>
                <w:sz w:val="22"/>
                <w:szCs w:val="22"/>
              </w:rPr>
              <w:t xml:space="preserve">(mensal) </w:t>
            </w:r>
            <w:r w:rsidRPr="00112B89">
              <w:rPr>
                <w:rFonts w:ascii="Arial Narrow" w:hAnsi="Arial Narrow"/>
                <w:sz w:val="22"/>
                <w:szCs w:val="22"/>
              </w:rPr>
              <w:t>– R$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34611" w14:textId="4C8E2470" w:rsidR="004B0489" w:rsidRPr="00112B89" w:rsidRDefault="004B0489" w:rsidP="004B0489">
            <w:pPr>
              <w:ind w:right="13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8.745,87</w:t>
            </w:r>
          </w:p>
        </w:tc>
      </w:tr>
      <w:tr w:rsidR="004B0489" w:rsidRPr="00C64D36" w14:paraId="1EFA060F" w14:textId="77777777" w:rsidTr="004B0489">
        <w:trPr>
          <w:cantSplit/>
        </w:trPr>
        <w:tc>
          <w:tcPr>
            <w:tcW w:w="12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2FD17" w14:textId="77777777" w:rsidR="004B0489" w:rsidRPr="005E1592" w:rsidRDefault="004B0489" w:rsidP="00B947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44BD2" w14:textId="77777777" w:rsidR="004B0489" w:rsidRPr="00112B89" w:rsidRDefault="004B0489" w:rsidP="00B947F5">
            <w:pPr>
              <w:pStyle w:val="Subttulo"/>
              <w:ind w:firstLine="0"/>
              <w:jc w:val="both"/>
              <w:rPr>
                <w:rFonts w:ascii="Arial Narrow" w:hAnsi="Arial Narrow"/>
                <w:b/>
                <w:szCs w:val="22"/>
              </w:rPr>
            </w:pPr>
            <w:r w:rsidRPr="00112B89">
              <w:rPr>
                <w:rFonts w:ascii="Arial Narrow" w:hAnsi="Arial Narrow"/>
                <w:b/>
                <w:sz w:val="22"/>
                <w:szCs w:val="22"/>
              </w:rPr>
              <w:t>VALOR TOTAL MENSAL R$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CDA9DA" w14:textId="4EE57222" w:rsidR="004B0489" w:rsidRPr="00F4378E" w:rsidRDefault="004B0489" w:rsidP="004B0489">
            <w:pPr>
              <w:ind w:right="138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39.900,00</w:t>
            </w:r>
          </w:p>
        </w:tc>
      </w:tr>
      <w:tr w:rsidR="004B0489" w:rsidRPr="00C64D36" w14:paraId="52CE01AF" w14:textId="77777777" w:rsidTr="004B0489">
        <w:trPr>
          <w:cantSplit/>
          <w:trHeight w:val="165"/>
        </w:trPr>
        <w:tc>
          <w:tcPr>
            <w:tcW w:w="8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C73C92" w14:textId="77777777" w:rsidR="004B0489" w:rsidRPr="00112B89" w:rsidRDefault="004B0489" w:rsidP="00B947F5">
            <w:pPr>
              <w:pStyle w:val="Subttulo"/>
              <w:ind w:firstLine="0"/>
              <w:jc w:val="right"/>
              <w:rPr>
                <w:rFonts w:ascii="Arial Narrow" w:hAnsi="Arial Narrow"/>
                <w:b/>
                <w:szCs w:val="22"/>
              </w:rPr>
            </w:pPr>
            <w:r w:rsidRPr="00112B89">
              <w:rPr>
                <w:rFonts w:ascii="Arial Narrow" w:hAnsi="Arial Narrow"/>
                <w:b/>
                <w:sz w:val="22"/>
                <w:szCs w:val="22"/>
              </w:rPr>
              <w:t>VALOR TOTAL GLOBAL ANUAL (</w:t>
            </w:r>
            <w:r w:rsidRPr="00112B89">
              <w:rPr>
                <w:rFonts w:ascii="Arial Narrow" w:hAnsi="Arial Narrow"/>
                <w:bCs/>
                <w:sz w:val="22"/>
                <w:szCs w:val="22"/>
              </w:rPr>
              <w:t>12 meses)</w:t>
            </w:r>
            <w:r w:rsidRPr="00112B89">
              <w:rPr>
                <w:rFonts w:ascii="Arial Narrow" w:hAnsi="Arial Narrow"/>
                <w:b/>
                <w:sz w:val="22"/>
                <w:szCs w:val="22"/>
              </w:rPr>
              <w:t xml:space="preserve"> – R$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BA60D" w14:textId="67F7CB3A" w:rsidR="004B0489" w:rsidRPr="00112B89" w:rsidRDefault="004B0489" w:rsidP="004B0489">
            <w:pPr>
              <w:ind w:right="216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478.800,00</w:t>
            </w:r>
          </w:p>
        </w:tc>
      </w:tr>
    </w:tbl>
    <w:p w14:paraId="46A14A74" w14:textId="77777777" w:rsidR="004B0489" w:rsidRDefault="004B0489" w:rsidP="00AE0108">
      <w:pPr>
        <w:pStyle w:val="WW-Textosimples"/>
        <w:jc w:val="both"/>
        <w:rPr>
          <w:rFonts w:ascii="Arial Narrow" w:hAnsi="Arial Narrow"/>
          <w:color w:val="000000"/>
          <w:sz w:val="22"/>
          <w:szCs w:val="22"/>
        </w:rPr>
      </w:pPr>
    </w:p>
    <w:p w14:paraId="7CB1BAA8" w14:textId="57832041" w:rsidR="00E51EAD" w:rsidRPr="00F7537A" w:rsidRDefault="004B0489" w:rsidP="004B0489">
      <w:pPr>
        <w:pStyle w:val="Corpodetexto"/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  <w:r w:rsidRPr="003577BC">
        <w:rPr>
          <w:rFonts w:ascii="Arial Narrow" w:hAnsi="Arial Narrow" w:cs="ArialNarrow"/>
          <w:sz w:val="22"/>
          <w:szCs w:val="22"/>
        </w:rPr>
        <w:t>O pagamento</w:t>
      </w:r>
      <w:r w:rsidRPr="003577BC">
        <w:rPr>
          <w:rFonts w:ascii="Arial Narrow" w:hAnsi="Arial Narrow" w:cs="ArialNarrow"/>
          <w:b/>
          <w:sz w:val="22"/>
          <w:szCs w:val="22"/>
        </w:rPr>
        <w:t xml:space="preserve"> </w:t>
      </w:r>
      <w:r w:rsidRPr="003577BC">
        <w:rPr>
          <w:rFonts w:ascii="Arial Narrow" w:hAnsi="Arial Narrow"/>
          <w:sz w:val="22"/>
          <w:szCs w:val="22"/>
        </w:rPr>
        <w:t xml:space="preserve">será efetuado até o 10º (décimo) dia útil do mês subsequente ao da prestação dos serviços, mediante a apresentação do competente documento fiscal, </w:t>
      </w:r>
      <w:r w:rsidRPr="003577BC">
        <w:rPr>
          <w:rFonts w:ascii="Arial Narrow" w:hAnsi="Arial Narrow" w:cs="Arial"/>
          <w:sz w:val="22"/>
          <w:szCs w:val="22"/>
        </w:rPr>
        <w:t>acompanhado do relatório de coletas e pesagens realizadas durante o mês, das guias de recolhimento das contribuições para o FGTS e o INSS relativa aos empregados utilizados na prestação dos serviços, a aprovação da fiscalização do contrato e aceite dos responsáveis pela fiscalização do contrato</w:t>
      </w:r>
      <w:r w:rsidR="00E51EAD" w:rsidRPr="003577BC">
        <w:rPr>
          <w:rFonts w:ascii="Arial Narrow" w:hAnsi="Arial Narrow"/>
          <w:sz w:val="22"/>
          <w:szCs w:val="22"/>
        </w:rPr>
        <w:t xml:space="preserve">. </w:t>
      </w:r>
      <w:r w:rsidRPr="003577BC">
        <w:rPr>
          <w:rFonts w:ascii="Arial Narrow" w:hAnsi="Arial Narrow"/>
          <w:sz w:val="22"/>
          <w:szCs w:val="22"/>
        </w:rPr>
        <w:t>A vigência do Contrato será pelo prazo de 12 (doze) meses, a contar d</w:t>
      </w:r>
      <w:r w:rsidR="003577BC" w:rsidRPr="003577BC">
        <w:rPr>
          <w:rFonts w:ascii="Arial Narrow" w:hAnsi="Arial Narrow"/>
          <w:sz w:val="22"/>
          <w:szCs w:val="22"/>
        </w:rPr>
        <w:t>e 0</w:t>
      </w:r>
      <w:r w:rsidR="00BC5839">
        <w:rPr>
          <w:rFonts w:ascii="Arial Narrow" w:hAnsi="Arial Narrow"/>
          <w:sz w:val="22"/>
          <w:szCs w:val="22"/>
        </w:rPr>
        <w:t>1</w:t>
      </w:r>
      <w:r w:rsidR="003577BC" w:rsidRPr="003577BC">
        <w:rPr>
          <w:rFonts w:ascii="Arial Narrow" w:hAnsi="Arial Narrow"/>
          <w:sz w:val="22"/>
          <w:szCs w:val="22"/>
        </w:rPr>
        <w:t xml:space="preserve"> de janeiro de 2025</w:t>
      </w:r>
      <w:r w:rsidRPr="003577BC">
        <w:rPr>
          <w:rFonts w:ascii="Arial Narrow" w:hAnsi="Arial Narrow"/>
          <w:sz w:val="22"/>
          <w:szCs w:val="22"/>
        </w:rPr>
        <w:t>, podendo ser prorrogado, mediante justificativa e emissão de termo aditivo, respeitada a vigência máxima decenal</w:t>
      </w:r>
      <w:r w:rsidR="00AE0108" w:rsidRPr="003577BC">
        <w:rPr>
          <w:rFonts w:ascii="Arial Narrow" w:hAnsi="Arial Narrow"/>
          <w:color w:val="000000"/>
          <w:sz w:val="22"/>
          <w:szCs w:val="22"/>
        </w:rPr>
        <w:t>.</w:t>
      </w:r>
      <w:r w:rsidR="00AE0108" w:rsidRPr="00AE0108">
        <w:rPr>
          <w:rFonts w:ascii="Arial Narrow" w:hAnsi="Arial Narrow"/>
          <w:color w:val="000000"/>
          <w:sz w:val="22"/>
          <w:szCs w:val="22"/>
        </w:rPr>
        <w:t xml:space="preserve"> </w:t>
      </w:r>
    </w:p>
    <w:bookmarkEnd w:id="0"/>
    <w:p w14:paraId="16EA74B6" w14:textId="357AF08F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3577BC">
        <w:rPr>
          <w:rFonts w:ascii="Arial Narrow" w:hAnsi="Arial Narrow" w:cs="Arial"/>
          <w:sz w:val="22"/>
          <w:szCs w:val="22"/>
        </w:rPr>
        <w:t xml:space="preserve">27 </w:t>
      </w:r>
      <w:r w:rsidR="004B0489">
        <w:rPr>
          <w:rFonts w:ascii="Arial Narrow" w:hAnsi="Arial Narrow" w:cs="Arial"/>
          <w:sz w:val="22"/>
          <w:szCs w:val="22"/>
        </w:rPr>
        <w:t>de dezembro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 w:rsidRPr="003577BC"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D8178" w14:textId="77777777" w:rsidR="0031239E" w:rsidRDefault="0031239E" w:rsidP="00965D67">
      <w:r>
        <w:separator/>
      </w:r>
    </w:p>
  </w:endnote>
  <w:endnote w:type="continuationSeparator" w:id="0">
    <w:p w14:paraId="655DAA31" w14:textId="77777777" w:rsidR="0031239E" w:rsidRDefault="003123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76489" w14:textId="77777777" w:rsidR="0031239E" w:rsidRDefault="0031239E" w:rsidP="00965D67">
      <w:r>
        <w:separator/>
      </w:r>
    </w:p>
  </w:footnote>
  <w:footnote w:type="continuationSeparator" w:id="0">
    <w:p w14:paraId="03B64A50" w14:textId="77777777" w:rsidR="0031239E" w:rsidRDefault="003123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607D6"/>
    <w:rsid w:val="001A7E9C"/>
    <w:rsid w:val="001C48C7"/>
    <w:rsid w:val="001C5145"/>
    <w:rsid w:val="001D4354"/>
    <w:rsid w:val="001E1672"/>
    <w:rsid w:val="0023218B"/>
    <w:rsid w:val="002327E9"/>
    <w:rsid w:val="00235AC8"/>
    <w:rsid w:val="00261B06"/>
    <w:rsid w:val="00262171"/>
    <w:rsid w:val="00285D8E"/>
    <w:rsid w:val="00290A50"/>
    <w:rsid w:val="002A2994"/>
    <w:rsid w:val="002B4451"/>
    <w:rsid w:val="00311DF6"/>
    <w:rsid w:val="00311ED2"/>
    <w:rsid w:val="0031239E"/>
    <w:rsid w:val="00347B53"/>
    <w:rsid w:val="003577BC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B0489"/>
    <w:rsid w:val="004D4704"/>
    <w:rsid w:val="004D7362"/>
    <w:rsid w:val="00522064"/>
    <w:rsid w:val="00530926"/>
    <w:rsid w:val="00535013"/>
    <w:rsid w:val="00557B47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232D5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7B4657"/>
    <w:rsid w:val="007F4A1B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26C"/>
    <w:rsid w:val="009B58DD"/>
    <w:rsid w:val="009C1B34"/>
    <w:rsid w:val="009E37CB"/>
    <w:rsid w:val="009F0D57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E0108"/>
    <w:rsid w:val="00AF1FD5"/>
    <w:rsid w:val="00B5006B"/>
    <w:rsid w:val="00B64E1A"/>
    <w:rsid w:val="00B653EF"/>
    <w:rsid w:val="00B67217"/>
    <w:rsid w:val="00B953B8"/>
    <w:rsid w:val="00BA3A10"/>
    <w:rsid w:val="00BA5F2B"/>
    <w:rsid w:val="00BB2B8B"/>
    <w:rsid w:val="00BC5839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116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3F2C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B387B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04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WW-Textosimples">
    <w:name w:val="WW-Texto simples"/>
    <w:basedOn w:val="Normal"/>
    <w:uiPriority w:val="99"/>
    <w:rsid w:val="00AE0108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048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71</cp:revision>
  <cp:lastPrinted>2024-12-27T11:21:00Z</cp:lastPrinted>
  <dcterms:created xsi:type="dcterms:W3CDTF">2015-01-20T10:04:00Z</dcterms:created>
  <dcterms:modified xsi:type="dcterms:W3CDTF">2024-12-27T11:21:00Z</dcterms:modified>
</cp:coreProperties>
</file>