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756B549C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</w:t>
      </w:r>
      <w:r w:rsidR="00E51EAD">
        <w:rPr>
          <w:rFonts w:ascii="Arial Narrow" w:hAnsi="Arial Narrow"/>
          <w:sz w:val="22"/>
          <w:szCs w:val="22"/>
          <w:u w:val="single"/>
        </w:rPr>
        <w:t>0</w:t>
      </w:r>
      <w:r w:rsidR="00FB0E84">
        <w:rPr>
          <w:rFonts w:ascii="Arial Narrow" w:hAnsi="Arial Narrow"/>
          <w:sz w:val="22"/>
          <w:szCs w:val="22"/>
          <w:u w:val="single"/>
        </w:rPr>
        <w:t>40/2024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694FB46D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FB0E84">
        <w:rPr>
          <w:rFonts w:ascii="Arial Narrow" w:hAnsi="Arial Narrow"/>
          <w:sz w:val="22"/>
          <w:szCs w:val="22"/>
        </w:rPr>
        <w:t>1109/2024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21BBAD3C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FB0E84" w:rsidRPr="00FB0E84">
        <w:rPr>
          <w:rFonts w:ascii="Arial Narrow" w:hAnsi="Arial Narrow"/>
          <w:b/>
          <w:color w:val="000000"/>
          <w:sz w:val="22"/>
          <w:szCs w:val="22"/>
        </w:rPr>
        <w:t>REGISTRO DE PREÇOS PARA CONTRATAÇÃO DE EMPRESA PARA O FORNECIMENTO DE COMBUSTÍVEIS E AFINS PARA A FROTA DO MUNICÍPIO</w:t>
      </w:r>
      <w:r w:rsidR="00FB0E84">
        <w:rPr>
          <w:rFonts w:ascii="Arial Narrow" w:hAnsi="Arial Narrow"/>
          <w:b/>
          <w:color w:val="000000"/>
          <w:sz w:val="22"/>
          <w:szCs w:val="22"/>
        </w:rPr>
        <w:t>.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3513D83B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FB0E84">
        <w:rPr>
          <w:rFonts w:ascii="Arial Narrow" w:hAnsi="Arial Narrow" w:cs="Arial"/>
          <w:sz w:val="22"/>
          <w:szCs w:val="22"/>
        </w:rPr>
        <w:t xml:space="preserve">30 de dezembro de 2024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E51EAD">
        <w:rPr>
          <w:rFonts w:ascii="Arial Narrow" w:hAnsi="Arial Narrow" w:cs="Arial"/>
          <w:sz w:val="22"/>
          <w:szCs w:val="22"/>
        </w:rPr>
        <w:t>1.739/2024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FB0E84">
        <w:rPr>
          <w:rFonts w:ascii="Arial Narrow" w:hAnsi="Arial Narrow" w:cs="Arial"/>
          <w:sz w:val="22"/>
          <w:szCs w:val="22"/>
        </w:rPr>
        <w:t>40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77777777" w:rsidR="001137CA" w:rsidRDefault="001137CA" w:rsidP="001137C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1006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53"/>
        <w:gridCol w:w="1150"/>
        <w:gridCol w:w="2875"/>
        <w:gridCol w:w="1559"/>
        <w:gridCol w:w="1418"/>
        <w:gridCol w:w="1701"/>
      </w:tblGrid>
      <w:tr w:rsidR="00FB0E84" w:rsidRPr="00643595" w14:paraId="67ED3DB0" w14:textId="77777777" w:rsidTr="00917D98">
        <w:trPr>
          <w:cantSplit/>
          <w:trHeight w:val="14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2C88D9" w14:textId="77777777" w:rsidR="00FB0E84" w:rsidRPr="00643595" w:rsidRDefault="00FB0E84" w:rsidP="00917D98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3595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8AA3AD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3595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6228E" w14:textId="77777777" w:rsidR="00FB0E84" w:rsidRPr="00643595" w:rsidRDefault="00FB0E84" w:rsidP="00917D98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3595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28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85B0F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3595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46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AA0E24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3595">
              <w:rPr>
                <w:rFonts w:ascii="Arial Narrow" w:hAnsi="Arial Narrow"/>
                <w:b/>
                <w:sz w:val="20"/>
                <w:szCs w:val="20"/>
              </w:rPr>
              <w:t>VALOR - R$</w:t>
            </w:r>
          </w:p>
        </w:tc>
      </w:tr>
      <w:tr w:rsidR="00FB0E84" w:rsidRPr="00643595" w14:paraId="04282F0B" w14:textId="77777777" w:rsidTr="00917D98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647523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E7E49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F5D55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8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5C632B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552192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3595">
              <w:rPr>
                <w:rFonts w:ascii="Arial Narrow" w:hAnsi="Arial Narrow"/>
                <w:b/>
                <w:sz w:val="20"/>
                <w:szCs w:val="20"/>
              </w:rPr>
              <w:t>MARCA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F5934F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3595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214385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43595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FB0E84" w:rsidRPr="00643595" w14:paraId="3F694997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177CA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01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D3C1B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Litro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7825F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40.000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13094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>Gasolina comum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19533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Vibra energia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5B3E6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6,19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34776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247.600,00</w:t>
            </w:r>
          </w:p>
        </w:tc>
      </w:tr>
      <w:tr w:rsidR="00FB0E84" w:rsidRPr="00643595" w14:paraId="59D8F28C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3909E2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02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D0FC0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Litro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1FAC4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50.000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4DE5A8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>Diesel S-500 comum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01734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Vibra energia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6F012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6,14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4B5A2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307.000,00</w:t>
            </w:r>
          </w:p>
        </w:tc>
      </w:tr>
      <w:tr w:rsidR="00FB0E84" w:rsidRPr="00643595" w14:paraId="4DD98B11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DD7DF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03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F7F3F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Litro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169D4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180.000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35D0F8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>Diesel S-10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E839A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Vibra energia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B65B1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6,21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8FA5C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1.117.800,00</w:t>
            </w:r>
          </w:p>
        </w:tc>
      </w:tr>
      <w:tr w:rsidR="00FB0E84" w:rsidRPr="00643595" w14:paraId="71A242BA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8D761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04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2B73AA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Litro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108EA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2.000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FCFC6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Etanol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2C5CF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Vibra energia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B58BD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5,03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80987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10.060,00</w:t>
            </w:r>
          </w:p>
        </w:tc>
      </w:tr>
      <w:tr w:rsidR="00FB0E84" w:rsidRPr="00643595" w14:paraId="59E79F2A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E6CCBB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05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9292E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Litro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BD9E4F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3.000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6EF2F4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Agente Redutor Liquido de </w:t>
            </w:r>
            <w:proofErr w:type="spellStart"/>
            <w:r w:rsidRPr="00643595">
              <w:rPr>
                <w:rFonts w:ascii="Arial Narrow" w:hAnsi="Arial Narrow" w:cstheme="minorHAnsi"/>
                <w:b/>
                <w:sz w:val="20"/>
              </w:rPr>
              <w:t>NOx</w:t>
            </w:r>
            <w:proofErr w:type="spellEnd"/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 Automotivo (Arla-32)</w:t>
            </w:r>
            <w:r w:rsidRPr="00643595">
              <w:rPr>
                <w:rFonts w:ascii="Arial Narrow" w:hAnsi="Arial Narrow" w:cstheme="minorHAnsi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B1B3C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Aprox</w:t>
            </w:r>
            <w:proofErr w:type="spellEnd"/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 xml:space="preserve"> Brasil Sul Brasil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0A728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3,09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9ABFC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9.270,00</w:t>
            </w:r>
          </w:p>
        </w:tc>
      </w:tr>
      <w:tr w:rsidR="00FB0E84" w:rsidRPr="00643595" w14:paraId="1B00CFCB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D1E613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06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43C40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43595">
              <w:rPr>
                <w:rFonts w:ascii="Arial Narrow" w:hAnsi="Arial Narrow" w:cstheme="minorHAnsi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381275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100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8D69E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>Óleo lubrificante para motores dois tempos</w:t>
            </w:r>
            <w:r w:rsidRPr="00643595">
              <w:rPr>
                <w:rFonts w:ascii="Arial Narrow" w:hAnsi="Arial Narrow" w:cstheme="minorHAnsi"/>
                <w:sz w:val="20"/>
              </w:rPr>
              <w:t>, como motosserras, cortadores de grama e pequenos geradores. Embalagem lacrada com 500 ml.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E2EA5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Lubrax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02FD2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26,00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74C25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2.600,00</w:t>
            </w:r>
          </w:p>
        </w:tc>
      </w:tr>
      <w:tr w:rsidR="00FB0E84" w:rsidRPr="00643595" w14:paraId="7FC87883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306BE8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07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A86213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72E9F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25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45AB0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>Óleo lubrificante</w:t>
            </w:r>
            <w:r w:rsidRPr="00643595">
              <w:rPr>
                <w:rFonts w:ascii="Arial Narrow" w:hAnsi="Arial Narrow" w:cstheme="minorHAnsi"/>
                <w:sz w:val="20"/>
              </w:rPr>
              <w:t xml:space="preserve"> para corrente de motosserra. Embalagem lacrada com 5 litros.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7CC03" w14:textId="77777777" w:rsidR="00FB0E84" w:rsidRPr="00643595" w:rsidRDefault="00FB0E84" w:rsidP="00917D9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proofErr w:type="spellStart"/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Ingrax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A39CD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93,00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8357B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2.325,00</w:t>
            </w:r>
          </w:p>
        </w:tc>
      </w:tr>
      <w:tr w:rsidR="00FB0E84" w:rsidRPr="00643595" w14:paraId="697D4DBE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C428B5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08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A8FFB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525D10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100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8F03A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>Óleo hidráulico ISO 68</w:t>
            </w:r>
            <w:r w:rsidRPr="00643595">
              <w:rPr>
                <w:rFonts w:ascii="Arial Narrow" w:hAnsi="Arial Narrow" w:cstheme="minorHAnsi"/>
                <w:sz w:val="20"/>
              </w:rPr>
              <w:t>, para sistemas hidráulicos que operem em condições severas de pressão e temperatura como os de máquinas agrícolas, tratores e escavadeiras. Classificação: DIN 51524 parte 2. Balde lacrado com 20 litros.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B4AA80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Lubrax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DCAA4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380,00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3BCC3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38.000,00</w:t>
            </w:r>
          </w:p>
        </w:tc>
      </w:tr>
      <w:tr w:rsidR="00FB0E84" w:rsidRPr="00643595" w14:paraId="0841418C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C681D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09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D2DE33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3372D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75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87B5C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Óleo lubrificante </w:t>
            </w:r>
            <w:proofErr w:type="spellStart"/>
            <w:r w:rsidRPr="00643595">
              <w:rPr>
                <w:rFonts w:ascii="Arial Narrow" w:hAnsi="Arial Narrow" w:cstheme="minorHAnsi"/>
                <w:b/>
                <w:sz w:val="20"/>
              </w:rPr>
              <w:t>multiviscoso</w:t>
            </w:r>
            <w:proofErr w:type="spellEnd"/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 SAE 15W40 TURBO </w:t>
            </w:r>
            <w:r w:rsidRPr="00643595">
              <w:rPr>
                <w:rFonts w:ascii="Arial Narrow" w:hAnsi="Arial Narrow" w:cstheme="minorHAnsi"/>
                <w:sz w:val="20"/>
              </w:rPr>
              <w:t xml:space="preserve">de alta performance para motores a diesel de alta potência, superalimentados ou turbo alimentados, operando em condições severas. Recomendado para uso em motores diesel de caminhões, tratores, ônibus e utilitários (pick-ups, vans) de fabricantes tais como: </w:t>
            </w:r>
            <w:r w:rsidRPr="00643595">
              <w:rPr>
                <w:rFonts w:ascii="Arial Narrow" w:hAnsi="Arial Narrow" w:cstheme="minorHAnsi"/>
                <w:sz w:val="20"/>
              </w:rPr>
              <w:lastRenderedPageBreak/>
              <w:t>CATERPILLAR, CUMMINS, FORD, GMC, IVECO, MBB, MAN, MWM, SCANIA, VOLKSWAGEN E VOLVO. Classificação - API CI-4/SL, ACEA E5, M. Benz 228.3, Volvo VDS 3, CUMMINS CES 20078. Embalagem: Balde lacrado com 20 litros.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F1533C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Lubrax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30456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430,00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9FB0F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32.250,00</w:t>
            </w:r>
          </w:p>
        </w:tc>
      </w:tr>
      <w:tr w:rsidR="00FB0E84" w:rsidRPr="00643595" w14:paraId="3B2BC108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C5C32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10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9B6D1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742CB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100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6A61E6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Óleo 5W30 100% Sintético </w:t>
            </w:r>
            <w:r w:rsidRPr="00643595">
              <w:rPr>
                <w:rFonts w:ascii="Arial Narrow" w:hAnsi="Arial Narrow" w:cstheme="minorHAnsi"/>
                <w:sz w:val="20"/>
              </w:rPr>
              <w:t xml:space="preserve">para motores movidos à gasolina, etanol, </w:t>
            </w:r>
            <w:proofErr w:type="spellStart"/>
            <w:r w:rsidRPr="00643595">
              <w:rPr>
                <w:rFonts w:ascii="Arial Narrow" w:hAnsi="Arial Narrow" w:cstheme="minorHAnsi"/>
                <w:sz w:val="20"/>
              </w:rPr>
              <w:t>flex</w:t>
            </w:r>
            <w:proofErr w:type="spellEnd"/>
            <w:r w:rsidRPr="00643595">
              <w:rPr>
                <w:rFonts w:ascii="Arial Narrow" w:hAnsi="Arial Narrow" w:cstheme="minorHAnsi"/>
                <w:sz w:val="20"/>
              </w:rPr>
              <w:t xml:space="preserve"> e GNV. Que a</w:t>
            </w:r>
            <w:r w:rsidRPr="00643595">
              <w:rPr>
                <w:rFonts w:ascii="Arial Narrow" w:hAnsi="Arial Narrow" w:cstheme="minorHAnsi"/>
                <w:bCs/>
                <w:sz w:val="20"/>
              </w:rPr>
              <w:t xml:space="preserve">tenda e/ou supera as especificações: </w:t>
            </w:r>
            <w:r w:rsidRPr="00643595">
              <w:rPr>
                <w:rFonts w:ascii="Arial Narrow" w:hAnsi="Arial Narrow" w:cstheme="minorHAnsi"/>
                <w:sz w:val="20"/>
              </w:rPr>
              <w:t>API SN/SM, ACEA C2/C3, MB-</w:t>
            </w:r>
            <w:proofErr w:type="spellStart"/>
            <w:r w:rsidRPr="00643595">
              <w:rPr>
                <w:rFonts w:ascii="Arial Narrow" w:hAnsi="Arial Narrow" w:cstheme="minorHAnsi"/>
                <w:sz w:val="20"/>
              </w:rPr>
              <w:t>Approval</w:t>
            </w:r>
            <w:proofErr w:type="spellEnd"/>
            <w:r w:rsidRPr="00643595">
              <w:rPr>
                <w:rFonts w:ascii="Arial Narrow" w:hAnsi="Arial Narrow" w:cstheme="minorHAnsi"/>
                <w:sz w:val="20"/>
              </w:rPr>
              <w:t xml:space="preserve"> 229.31, MB-</w:t>
            </w:r>
            <w:proofErr w:type="spellStart"/>
            <w:r w:rsidRPr="00643595">
              <w:rPr>
                <w:rFonts w:ascii="Arial Narrow" w:hAnsi="Arial Narrow" w:cstheme="minorHAnsi"/>
                <w:sz w:val="20"/>
              </w:rPr>
              <w:t>Approval</w:t>
            </w:r>
            <w:proofErr w:type="spellEnd"/>
            <w:r w:rsidRPr="00643595">
              <w:rPr>
                <w:rFonts w:ascii="Arial Narrow" w:hAnsi="Arial Narrow" w:cstheme="minorHAnsi"/>
                <w:sz w:val="20"/>
              </w:rPr>
              <w:t xml:space="preserve"> 229.51, </w:t>
            </w:r>
            <w:proofErr w:type="spellStart"/>
            <w:r w:rsidRPr="00643595">
              <w:rPr>
                <w:rFonts w:ascii="Arial Narrow" w:hAnsi="Arial Narrow" w:cstheme="minorHAnsi"/>
                <w:sz w:val="20"/>
              </w:rPr>
              <w:t>MBApproval</w:t>
            </w:r>
            <w:proofErr w:type="spellEnd"/>
            <w:r w:rsidRPr="00643595">
              <w:rPr>
                <w:rFonts w:ascii="Arial Narrow" w:hAnsi="Arial Narrow" w:cstheme="minorHAnsi"/>
                <w:sz w:val="20"/>
              </w:rPr>
              <w:t xml:space="preserve"> 229.52, BMW LL-04, VW 505 00/505 01. Embalagem lacrada de 1 litro.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AB3EE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Lubrax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5A992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39,00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72679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3.900,00</w:t>
            </w:r>
          </w:p>
        </w:tc>
      </w:tr>
      <w:tr w:rsidR="00FB0E84" w:rsidRPr="00643595" w14:paraId="504FC760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917EA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11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734D7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2E4DD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150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2B412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Óleo 5W40 100% Sintético </w:t>
            </w:r>
            <w:r w:rsidRPr="00643595">
              <w:rPr>
                <w:rFonts w:ascii="Arial Narrow" w:hAnsi="Arial Narrow" w:cstheme="minorHAnsi"/>
                <w:sz w:val="20"/>
              </w:rPr>
              <w:t xml:space="preserve">para motores movidos à gasolina, etanol, </w:t>
            </w:r>
            <w:proofErr w:type="spellStart"/>
            <w:r w:rsidRPr="00643595">
              <w:rPr>
                <w:rFonts w:ascii="Arial Narrow" w:hAnsi="Arial Narrow" w:cstheme="minorHAnsi"/>
                <w:sz w:val="20"/>
              </w:rPr>
              <w:t>flex</w:t>
            </w:r>
            <w:proofErr w:type="spellEnd"/>
            <w:r w:rsidRPr="00643595">
              <w:rPr>
                <w:rFonts w:ascii="Arial Narrow" w:hAnsi="Arial Narrow" w:cstheme="minorHAnsi"/>
                <w:sz w:val="20"/>
              </w:rPr>
              <w:t xml:space="preserve"> e GNV. Que a</w:t>
            </w:r>
            <w:r w:rsidRPr="00643595">
              <w:rPr>
                <w:rFonts w:ascii="Arial Narrow" w:hAnsi="Arial Narrow" w:cstheme="minorHAnsi"/>
                <w:bCs/>
                <w:sz w:val="20"/>
              </w:rPr>
              <w:t xml:space="preserve">tenda e/ou supera as especificações: </w:t>
            </w:r>
            <w:r w:rsidRPr="00643595">
              <w:rPr>
                <w:rFonts w:ascii="Arial Narrow" w:hAnsi="Arial Narrow" w:cstheme="minorHAnsi"/>
                <w:sz w:val="20"/>
              </w:rPr>
              <w:t>API SM, API SN, ACEA C3, BMW LL-04, Ford WSS-M2C917-A, MB-226.5/ 229.31, VW 50500/50101, Porsche A40 e GM dexos2. Embalagem lacrada de 1 litro.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302D0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Lubrax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FAB19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47,00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3A722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7.050,00</w:t>
            </w:r>
          </w:p>
        </w:tc>
      </w:tr>
      <w:tr w:rsidR="00FB0E84" w:rsidRPr="00643595" w14:paraId="62D489A2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089D0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12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3C587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DCB80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50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849FEE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Óleo 0W20 100% Sintético </w:t>
            </w:r>
            <w:r w:rsidRPr="00643595">
              <w:rPr>
                <w:rFonts w:ascii="Arial Narrow" w:hAnsi="Arial Narrow" w:cstheme="minorHAnsi"/>
                <w:sz w:val="20"/>
              </w:rPr>
              <w:t xml:space="preserve">para motores movidos à gasolina, etanol, </w:t>
            </w:r>
            <w:proofErr w:type="spellStart"/>
            <w:r w:rsidRPr="00643595">
              <w:rPr>
                <w:rFonts w:ascii="Arial Narrow" w:hAnsi="Arial Narrow" w:cstheme="minorHAnsi"/>
                <w:sz w:val="20"/>
              </w:rPr>
              <w:t>flex</w:t>
            </w:r>
            <w:proofErr w:type="spellEnd"/>
            <w:r w:rsidRPr="00643595">
              <w:rPr>
                <w:rFonts w:ascii="Arial Narrow" w:hAnsi="Arial Narrow" w:cstheme="minorHAnsi"/>
                <w:sz w:val="20"/>
              </w:rPr>
              <w:t xml:space="preserve"> e GNV. Que a</w:t>
            </w:r>
            <w:r w:rsidRPr="00643595">
              <w:rPr>
                <w:rFonts w:ascii="Arial Narrow" w:hAnsi="Arial Narrow" w:cstheme="minorHAnsi"/>
                <w:bCs/>
                <w:sz w:val="20"/>
              </w:rPr>
              <w:t xml:space="preserve">tenda e/ou supera as especificações: </w:t>
            </w:r>
            <w:r w:rsidRPr="00643595">
              <w:rPr>
                <w:rFonts w:ascii="Arial Narrow" w:hAnsi="Arial Narrow" w:cstheme="minorHAnsi"/>
                <w:sz w:val="20"/>
              </w:rPr>
              <w:t xml:space="preserve">API SP, API SN PLUS, API </w:t>
            </w:r>
            <w:proofErr w:type="spellStart"/>
            <w:r w:rsidRPr="00643595">
              <w:rPr>
                <w:rFonts w:ascii="Arial Narrow" w:hAnsi="Arial Narrow" w:cstheme="minorHAnsi"/>
                <w:sz w:val="20"/>
              </w:rPr>
              <w:t>Resource</w:t>
            </w:r>
            <w:proofErr w:type="spellEnd"/>
            <w:r w:rsidRPr="00643595">
              <w:rPr>
                <w:rFonts w:ascii="Arial Narrow" w:hAnsi="Arial Narrow" w:cstheme="minorHAnsi"/>
                <w:sz w:val="20"/>
              </w:rPr>
              <w:t xml:space="preserve"> </w:t>
            </w:r>
            <w:proofErr w:type="spellStart"/>
            <w:r w:rsidRPr="00643595">
              <w:rPr>
                <w:rFonts w:ascii="Arial Narrow" w:hAnsi="Arial Narrow" w:cstheme="minorHAnsi"/>
                <w:sz w:val="20"/>
              </w:rPr>
              <w:t>Conserving</w:t>
            </w:r>
            <w:proofErr w:type="spellEnd"/>
            <w:r w:rsidRPr="00643595">
              <w:rPr>
                <w:rFonts w:ascii="Arial Narrow" w:hAnsi="Arial Narrow" w:cstheme="minorHAnsi"/>
                <w:sz w:val="20"/>
              </w:rPr>
              <w:t>; ILSAC GF6; GMW17332 dexos1 Gen3; Ford WSSM2C947-A / WSS-M2C962-A1; CHRYSLER MS-6395; GM 6094A. Embalagem lacrada de 1 litro.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82A4E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Lubrax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7BB8B2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48,00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94DA6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2.400,00</w:t>
            </w:r>
          </w:p>
        </w:tc>
      </w:tr>
      <w:tr w:rsidR="00FB0E84" w:rsidRPr="00643595" w14:paraId="665A785A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B0EBC4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13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16CE2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CAFA29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10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EBCB7D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Óleo lubrificante mineral 85w140 </w:t>
            </w:r>
            <w:r w:rsidRPr="00643595">
              <w:rPr>
                <w:rFonts w:ascii="Arial Narrow" w:hAnsi="Arial Narrow" w:cstheme="minorHAnsi"/>
                <w:sz w:val="20"/>
              </w:rPr>
              <w:t>para engrenagens que demandem nível de desempenho API GL-5, como eixos diferenciais convencionais, que atenda aos níveis de desempenho API GL-5 e MIL-L-2105D.  Embalagem: Balde lacrado com 20 litros.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EA5707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Lubrax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94823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580,00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F14113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5.800,00</w:t>
            </w:r>
          </w:p>
        </w:tc>
      </w:tr>
      <w:tr w:rsidR="00FB0E84" w:rsidRPr="00643595" w14:paraId="21840EAC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7F7AD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14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57FAB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Un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F7219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200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92504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>Aditivo concentrado para radiador</w:t>
            </w:r>
            <w:r w:rsidRPr="00643595">
              <w:rPr>
                <w:rFonts w:ascii="Arial Narrow" w:hAnsi="Arial Narrow" w:cstheme="minorHAnsi"/>
                <w:sz w:val="20"/>
              </w:rPr>
              <w:t>, à base de Monoetilenoglicol e agentes inibidores de corrosão híbridos para o sistema de arrefecimento de motores endotérmicos de automóveis, utilitários, caminhões</w:t>
            </w:r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, </w:t>
            </w:r>
            <w:r w:rsidRPr="00643595">
              <w:rPr>
                <w:rFonts w:ascii="Arial Narrow" w:hAnsi="Arial Narrow" w:cstheme="minorHAnsi"/>
                <w:sz w:val="20"/>
              </w:rPr>
              <w:t>máquinas agrícolas e motores estacionários. Que</w:t>
            </w:r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 </w:t>
            </w:r>
            <w:r w:rsidRPr="00643595">
              <w:rPr>
                <w:rStyle w:val="Forte"/>
                <w:rFonts w:ascii="Arial Narrow" w:hAnsi="Arial Narrow" w:cstheme="minorHAnsi"/>
                <w:sz w:val="20"/>
              </w:rPr>
              <w:t xml:space="preserve">atenda ou supere as normas: NBR 13705 Tipo A, NF R 15-601, </w:t>
            </w:r>
            <w:r w:rsidRPr="00643595">
              <w:rPr>
                <w:rStyle w:val="Forte"/>
                <w:rFonts w:ascii="Arial Narrow" w:hAnsi="Arial Narrow" w:cstheme="minorHAnsi"/>
                <w:sz w:val="20"/>
              </w:rPr>
              <w:lastRenderedPageBreak/>
              <w:t xml:space="preserve">ASTM D3306, ASTM D4985, AS2108-2004, BS 6580:2010, NC 956-16, TL 6850-0038/1, GB 29743-2013, IRAM 41368, JIS K2234:2006, </w:t>
            </w:r>
            <w:proofErr w:type="spellStart"/>
            <w:r w:rsidRPr="00643595">
              <w:rPr>
                <w:rStyle w:val="Forte"/>
                <w:rFonts w:ascii="Arial Narrow" w:hAnsi="Arial Narrow" w:cstheme="minorHAnsi"/>
                <w:sz w:val="20"/>
              </w:rPr>
              <w:t>Önorm</w:t>
            </w:r>
            <w:proofErr w:type="spellEnd"/>
            <w:r w:rsidRPr="00643595">
              <w:rPr>
                <w:rStyle w:val="Forte"/>
                <w:rFonts w:ascii="Arial Narrow" w:hAnsi="Arial Narrow" w:cstheme="minorHAnsi"/>
                <w:sz w:val="20"/>
              </w:rPr>
              <w:t xml:space="preserve"> V5123, PN-C-40007, SANS1251:2005</w:t>
            </w:r>
            <w:r w:rsidRPr="00643595">
              <w:rPr>
                <w:rFonts w:ascii="Arial Narrow" w:hAnsi="Arial Narrow" w:cstheme="minorHAnsi"/>
                <w:b/>
                <w:bCs/>
                <w:sz w:val="20"/>
              </w:rPr>
              <w:t xml:space="preserve"> </w:t>
            </w:r>
            <w:r w:rsidRPr="00643595">
              <w:rPr>
                <w:rStyle w:val="Forte"/>
                <w:rFonts w:ascii="Arial Narrow" w:hAnsi="Arial Narrow" w:cstheme="minorHAnsi"/>
                <w:sz w:val="20"/>
              </w:rPr>
              <w:t xml:space="preserve">SAE J1034. </w:t>
            </w:r>
            <w:r w:rsidRPr="00643595">
              <w:rPr>
                <w:rFonts w:ascii="Arial Narrow" w:hAnsi="Arial Narrow" w:cstheme="minorHAnsi"/>
                <w:sz w:val="20"/>
              </w:rPr>
              <w:t>Cor: Verde escuro e Diluição: mín:33% / máx:60% (c/ água desmineralizada). Embalagem lacrada de 1 litro.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DCEB7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Paraflu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0082A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32,00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60A40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6.400,00</w:t>
            </w:r>
          </w:p>
        </w:tc>
      </w:tr>
      <w:tr w:rsidR="00FB0E84" w:rsidRPr="00643595" w14:paraId="476D0F30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3392A8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15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E1D61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Un.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A1716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25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2482C8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>Graxa para rolamento a base de sabão de lítio</w:t>
            </w:r>
            <w:r w:rsidRPr="00643595">
              <w:rPr>
                <w:rFonts w:ascii="Arial Narrow" w:hAnsi="Arial Narrow" w:cstheme="minorHAnsi"/>
                <w:sz w:val="20"/>
              </w:rPr>
              <w:t xml:space="preserve">, que apresente características de resistência à oxidação e à lavagem por água, recomendada para lubrificação de chassis, rolamentos, juntas universais, cubos de roda e pinos de veículos automotivos, agrícolas e de construção. </w:t>
            </w:r>
            <w:r w:rsidRPr="00643595">
              <w:rPr>
                <w:rFonts w:ascii="Arial Narrow" w:hAnsi="Arial Narrow" w:cstheme="minorHAnsi"/>
                <w:b/>
                <w:sz w:val="20"/>
              </w:rPr>
              <w:t>Utilizada entre as temperaturas de (- 10 ºC a 250 ºC).</w:t>
            </w:r>
            <w:r w:rsidRPr="00643595">
              <w:rPr>
                <w:rFonts w:ascii="Arial Narrow" w:hAnsi="Arial Narrow" w:cstheme="minorHAnsi"/>
                <w:sz w:val="20"/>
              </w:rPr>
              <w:t xml:space="preserve"> Grau - NLGI 2. Embalagem: Balde com no mínimo 18 kg.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9F9B1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Ingrax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CB646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796,00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94D08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19.900,00</w:t>
            </w:r>
          </w:p>
        </w:tc>
      </w:tr>
      <w:tr w:rsidR="00FB0E84" w:rsidRPr="00643595" w14:paraId="7494A438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C71C4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16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53110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43595">
              <w:rPr>
                <w:rFonts w:ascii="Arial Narrow" w:hAnsi="Arial Narrow"/>
                <w:sz w:val="20"/>
                <w:szCs w:val="20"/>
              </w:rPr>
              <w:t>Pç</w:t>
            </w:r>
            <w:proofErr w:type="spellEnd"/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809E1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25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FD921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Bateria automotiva selada 45 e/ou 48 Amperes, </w:t>
            </w:r>
            <w:r w:rsidRPr="00643595">
              <w:rPr>
                <w:rFonts w:ascii="Arial Narrow" w:hAnsi="Arial Narrow" w:cstheme="minorHAnsi"/>
                <w:sz w:val="20"/>
              </w:rPr>
              <w:t>tensão 12V, garantia mínima de 1 ano, com devolução de casco.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9790B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Moura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55B5B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420,00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EB363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10.500,00</w:t>
            </w:r>
          </w:p>
        </w:tc>
      </w:tr>
      <w:tr w:rsidR="00FB0E84" w:rsidRPr="00643595" w14:paraId="18E4BEA2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CEE96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17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995E2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43595">
              <w:rPr>
                <w:rFonts w:ascii="Arial Narrow" w:hAnsi="Arial Narrow"/>
                <w:sz w:val="20"/>
                <w:szCs w:val="20"/>
              </w:rPr>
              <w:t>Pç</w:t>
            </w:r>
            <w:proofErr w:type="spellEnd"/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7CB14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25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69F26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Bateria automotiva selada 60 Amperes, </w:t>
            </w:r>
            <w:r w:rsidRPr="00643595">
              <w:rPr>
                <w:rFonts w:ascii="Arial Narrow" w:hAnsi="Arial Narrow" w:cstheme="minorHAnsi"/>
                <w:sz w:val="20"/>
              </w:rPr>
              <w:t>tensão 12V, garantia mínima de 1 ano, com devolução de casco.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44965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Moura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10AAAA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460,00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702913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11.500,00</w:t>
            </w:r>
          </w:p>
        </w:tc>
      </w:tr>
      <w:tr w:rsidR="00FB0E84" w:rsidRPr="00643595" w14:paraId="335F7D94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202BA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DF640D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43595">
              <w:rPr>
                <w:rFonts w:ascii="Arial Narrow" w:hAnsi="Arial Narrow"/>
                <w:sz w:val="20"/>
                <w:szCs w:val="20"/>
              </w:rPr>
              <w:t>Pç</w:t>
            </w:r>
            <w:proofErr w:type="spellEnd"/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0E0F53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25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EE3BC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Bateria automotiva selada 100 Amperes, </w:t>
            </w:r>
            <w:r w:rsidRPr="00643595">
              <w:rPr>
                <w:rFonts w:ascii="Arial Narrow" w:hAnsi="Arial Narrow" w:cstheme="minorHAnsi"/>
                <w:sz w:val="20"/>
              </w:rPr>
              <w:t>tensão 12V, garantia mínima de 1 ano, com devolução de casco.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34B15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Moura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44FC7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880,00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5558A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22.000,00</w:t>
            </w:r>
          </w:p>
        </w:tc>
      </w:tr>
      <w:tr w:rsidR="00FB0E84" w:rsidRPr="00643595" w14:paraId="0EF9BB6E" w14:textId="77777777" w:rsidTr="00917D98"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616690" w14:textId="77777777" w:rsidR="00FB0E84" w:rsidRPr="00643595" w:rsidRDefault="00FB0E84" w:rsidP="00917D9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88D4F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43595">
              <w:rPr>
                <w:rFonts w:ascii="Arial Narrow" w:hAnsi="Arial Narrow"/>
                <w:sz w:val="20"/>
                <w:szCs w:val="20"/>
              </w:rPr>
              <w:t>pç</w:t>
            </w:r>
            <w:proofErr w:type="spellEnd"/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1F83A" w14:textId="77777777" w:rsidR="00FB0E84" w:rsidRPr="00643595" w:rsidRDefault="00FB0E84" w:rsidP="00917D98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43595">
              <w:rPr>
                <w:rFonts w:ascii="Arial Narrow" w:hAnsi="Arial Narrow" w:cstheme="minorHAnsi"/>
                <w:sz w:val="20"/>
                <w:szCs w:val="20"/>
              </w:rPr>
              <w:t>25</w:t>
            </w:r>
          </w:p>
        </w:tc>
        <w:tc>
          <w:tcPr>
            <w:tcW w:w="2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DC8B76" w14:textId="77777777" w:rsidR="00FB0E84" w:rsidRPr="00643595" w:rsidRDefault="00FB0E84" w:rsidP="00917D9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643595">
              <w:rPr>
                <w:rFonts w:ascii="Arial Narrow" w:hAnsi="Arial Narrow" w:cstheme="minorHAnsi"/>
                <w:b/>
                <w:sz w:val="20"/>
              </w:rPr>
              <w:t xml:space="preserve">Bateria automotiva selada 150 Amperes, </w:t>
            </w:r>
            <w:r w:rsidRPr="00643595">
              <w:rPr>
                <w:rFonts w:ascii="Arial Narrow" w:hAnsi="Arial Narrow" w:cstheme="minorHAnsi"/>
                <w:sz w:val="20"/>
              </w:rPr>
              <w:t>tensão 12V, garantia mínima de 1 ano, com devolução de casco.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DEDECB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3595">
              <w:rPr>
                <w:rFonts w:ascii="Arial Narrow" w:hAnsi="Arial Narrow" w:cs="Arial"/>
                <w:b/>
                <w:sz w:val="20"/>
                <w:szCs w:val="20"/>
              </w:rPr>
              <w:t>Moura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160309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1.045,00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7F62B0" w14:textId="77777777" w:rsidR="00FB0E84" w:rsidRPr="00643595" w:rsidRDefault="00FB0E84" w:rsidP="00917D9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26.125,00</w:t>
            </w:r>
          </w:p>
        </w:tc>
      </w:tr>
    </w:tbl>
    <w:p w14:paraId="1FCF0D59" w14:textId="77777777" w:rsidR="001137CA" w:rsidRDefault="001137CA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7A16A91D" w14:textId="77777777" w:rsidR="00FB0E84" w:rsidRPr="00FB0E84" w:rsidRDefault="00FB0E84" w:rsidP="00FB0E84">
      <w:pPr>
        <w:pStyle w:val="PargrafodaLista"/>
        <w:widowControl w:val="0"/>
        <w:tabs>
          <w:tab w:val="left" w:pos="716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Arial Narrow" w:hAnsi="Arial Narrow"/>
          <w:color w:val="000000"/>
          <w:sz w:val="22"/>
          <w:szCs w:val="22"/>
        </w:rPr>
      </w:pPr>
      <w:r w:rsidRPr="00FB0E84">
        <w:rPr>
          <w:rFonts w:ascii="Arial Narrow" w:hAnsi="Arial Narrow" w:cs="ArialNarrow"/>
          <w:sz w:val="22"/>
          <w:szCs w:val="22"/>
        </w:rPr>
        <w:t>O pagamento</w:t>
      </w:r>
      <w:r w:rsidRPr="00FB0E84">
        <w:rPr>
          <w:rFonts w:ascii="Arial Narrow" w:hAnsi="Arial Narrow" w:cs="ArialNarrow"/>
          <w:b/>
          <w:sz w:val="22"/>
          <w:szCs w:val="22"/>
        </w:rPr>
        <w:t xml:space="preserve"> </w:t>
      </w:r>
      <w:r w:rsidRPr="00FB0E84">
        <w:rPr>
          <w:rFonts w:ascii="Arial Narrow" w:hAnsi="Arial Narrow" w:cs="Arial"/>
          <w:sz w:val="22"/>
          <w:szCs w:val="22"/>
        </w:rPr>
        <w:t xml:space="preserve">será realizado mensalmente, até o 5º dia útil do mês subsequente, mediante a apresentação das Notas Fiscais, com a indicação da placa do veículo, quilometragem e assinatura do servidor responsável pelo abastecimento para os combustíveis. </w:t>
      </w:r>
      <w:proofErr w:type="gramStart"/>
      <w:r w:rsidRPr="00FB0E84">
        <w:rPr>
          <w:rFonts w:ascii="Arial Narrow" w:hAnsi="Arial Narrow" w:cs="Arial"/>
          <w:sz w:val="22"/>
          <w:szCs w:val="22"/>
        </w:rPr>
        <w:t>Os demais itens deverá</w:t>
      </w:r>
      <w:proofErr w:type="gramEnd"/>
      <w:r w:rsidRPr="00FB0E84">
        <w:rPr>
          <w:rFonts w:ascii="Arial Narrow" w:hAnsi="Arial Narrow" w:cs="Arial"/>
          <w:sz w:val="22"/>
          <w:szCs w:val="22"/>
        </w:rPr>
        <w:t xml:space="preserve"> apresentar as notas fiscais assinadas pelo responsável.</w:t>
      </w:r>
      <w:r w:rsidR="00E51EAD" w:rsidRPr="00FB0E84">
        <w:rPr>
          <w:rFonts w:ascii="Arial Narrow" w:hAnsi="Arial Narrow"/>
          <w:sz w:val="22"/>
          <w:szCs w:val="22"/>
        </w:rPr>
        <w:t xml:space="preserve"> </w:t>
      </w:r>
      <w:r w:rsidRPr="00FB0E84">
        <w:rPr>
          <w:rFonts w:ascii="Arial Narrow" w:hAnsi="Arial Narrow"/>
          <w:sz w:val="22"/>
          <w:szCs w:val="22"/>
        </w:rPr>
        <w:t>O prazo de vigência da ata de registro de preços será de 12(doze) meses a contar da assinatura da ata de registro de preços</w:t>
      </w:r>
      <w:r w:rsidRPr="00FB0E84">
        <w:rPr>
          <w:rFonts w:ascii="Arial Narrow" w:hAnsi="Arial Narrow"/>
          <w:bCs/>
          <w:color w:val="000000"/>
          <w:sz w:val="22"/>
          <w:szCs w:val="22"/>
        </w:rPr>
        <w:t>.</w:t>
      </w:r>
    </w:p>
    <w:p w14:paraId="226B339E" w14:textId="5262C7ED" w:rsidR="001137CA" w:rsidRPr="00FB0E84" w:rsidRDefault="001137CA" w:rsidP="001137CA">
      <w:pPr>
        <w:jc w:val="both"/>
        <w:rPr>
          <w:rFonts w:ascii="Arial Narrow" w:hAnsi="Arial Narrow"/>
          <w:sz w:val="20"/>
          <w:szCs w:val="20"/>
        </w:rPr>
      </w:pPr>
    </w:p>
    <w:p w14:paraId="7CB1BAA8" w14:textId="77777777" w:rsidR="00E51EAD" w:rsidRPr="00F7537A" w:rsidRDefault="00E51EAD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52FBEE81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FB0E84">
        <w:rPr>
          <w:rFonts w:ascii="Arial Narrow" w:hAnsi="Arial Narrow" w:cs="Arial"/>
          <w:sz w:val="22"/>
          <w:szCs w:val="22"/>
        </w:rPr>
        <w:t>02 dias do mês de janeiro de 202</w:t>
      </w:r>
      <w:r w:rsidR="00FE4287">
        <w:rPr>
          <w:rFonts w:ascii="Arial Narrow" w:hAnsi="Arial Narrow" w:cs="Arial"/>
          <w:sz w:val="22"/>
          <w:szCs w:val="22"/>
        </w:rPr>
        <w:t>5</w:t>
      </w:r>
      <w:r w:rsidR="00FB0E84">
        <w:rPr>
          <w:rFonts w:ascii="Arial Narrow" w:hAnsi="Arial Narrow" w:cs="Arial"/>
          <w:sz w:val="22"/>
          <w:szCs w:val="22"/>
        </w:rPr>
        <w:t>.</w:t>
      </w:r>
    </w:p>
    <w:p w14:paraId="3B8C296F" w14:textId="09DDF212" w:rsidR="00DD7016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5A52FCE5" w14:textId="77777777" w:rsidR="00FB0E84" w:rsidRDefault="00FB0E84" w:rsidP="00E66F8A">
      <w:pPr>
        <w:rPr>
          <w:rFonts w:ascii="Arial Narrow" w:hAnsi="Arial Narrow" w:cs="Arial"/>
          <w:sz w:val="22"/>
          <w:szCs w:val="22"/>
        </w:rPr>
      </w:pPr>
    </w:p>
    <w:p w14:paraId="2DE9298A" w14:textId="77777777" w:rsidR="00FB0E84" w:rsidRPr="00F7537A" w:rsidRDefault="00FB0E84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1D27D8E0" w:rsidR="00B5006B" w:rsidRPr="00F7537A" w:rsidRDefault="0002264F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0938F" w14:textId="77777777" w:rsidR="00234592" w:rsidRDefault="00234592" w:rsidP="00965D67">
      <w:r>
        <w:separator/>
      </w:r>
    </w:p>
  </w:endnote>
  <w:endnote w:type="continuationSeparator" w:id="0">
    <w:p w14:paraId="77AACE8C" w14:textId="77777777" w:rsidR="00234592" w:rsidRDefault="0023459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14F60" w14:textId="77777777" w:rsidR="00234592" w:rsidRDefault="00234592" w:rsidP="00965D67">
      <w:r>
        <w:separator/>
      </w:r>
    </w:p>
  </w:footnote>
  <w:footnote w:type="continuationSeparator" w:id="0">
    <w:p w14:paraId="3BBD04AE" w14:textId="77777777" w:rsidR="00234592" w:rsidRDefault="0023459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264F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01024"/>
    <w:rsid w:val="0023218B"/>
    <w:rsid w:val="002327E9"/>
    <w:rsid w:val="00234592"/>
    <w:rsid w:val="00235AC8"/>
    <w:rsid w:val="00261B06"/>
    <w:rsid w:val="00262171"/>
    <w:rsid w:val="00290A50"/>
    <w:rsid w:val="002A2994"/>
    <w:rsid w:val="002B4451"/>
    <w:rsid w:val="00311DF6"/>
    <w:rsid w:val="00311ED2"/>
    <w:rsid w:val="00316B5E"/>
    <w:rsid w:val="00347B53"/>
    <w:rsid w:val="00366695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955F3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31304"/>
    <w:rsid w:val="00747A0C"/>
    <w:rsid w:val="00747C7D"/>
    <w:rsid w:val="00751866"/>
    <w:rsid w:val="00763322"/>
    <w:rsid w:val="00767497"/>
    <w:rsid w:val="00781417"/>
    <w:rsid w:val="00825887"/>
    <w:rsid w:val="00830297"/>
    <w:rsid w:val="00830BE9"/>
    <w:rsid w:val="0084175A"/>
    <w:rsid w:val="00890A65"/>
    <w:rsid w:val="008913CD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58DD"/>
    <w:rsid w:val="009C1B34"/>
    <w:rsid w:val="009E37CB"/>
    <w:rsid w:val="00A020E2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977B8"/>
    <w:rsid w:val="00BA3A10"/>
    <w:rsid w:val="00BA5F2B"/>
    <w:rsid w:val="00BB2B8B"/>
    <w:rsid w:val="00BD2435"/>
    <w:rsid w:val="00BF3E94"/>
    <w:rsid w:val="00C00035"/>
    <w:rsid w:val="00C125C2"/>
    <w:rsid w:val="00C46F8D"/>
    <w:rsid w:val="00C53FBF"/>
    <w:rsid w:val="00C712A1"/>
    <w:rsid w:val="00C81B5B"/>
    <w:rsid w:val="00C85192"/>
    <w:rsid w:val="00C9689B"/>
    <w:rsid w:val="00C96A00"/>
    <w:rsid w:val="00CC296F"/>
    <w:rsid w:val="00CC3BA4"/>
    <w:rsid w:val="00CD36C6"/>
    <w:rsid w:val="00CE1C93"/>
    <w:rsid w:val="00CF2330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E3F46"/>
    <w:rsid w:val="00E04577"/>
    <w:rsid w:val="00E17CCC"/>
    <w:rsid w:val="00E30340"/>
    <w:rsid w:val="00E303BD"/>
    <w:rsid w:val="00E51EAD"/>
    <w:rsid w:val="00E54327"/>
    <w:rsid w:val="00E576C6"/>
    <w:rsid w:val="00E66F8A"/>
    <w:rsid w:val="00E81F16"/>
    <w:rsid w:val="00E86D5A"/>
    <w:rsid w:val="00E90362"/>
    <w:rsid w:val="00E930AC"/>
    <w:rsid w:val="00EC0872"/>
    <w:rsid w:val="00EC52B1"/>
    <w:rsid w:val="00EE3B96"/>
    <w:rsid w:val="00EE70D4"/>
    <w:rsid w:val="00F008D9"/>
    <w:rsid w:val="00F25922"/>
    <w:rsid w:val="00F6190D"/>
    <w:rsid w:val="00F7520E"/>
    <w:rsid w:val="00F7537A"/>
    <w:rsid w:val="00F91D5A"/>
    <w:rsid w:val="00F94EC8"/>
    <w:rsid w:val="00FB0E84"/>
    <w:rsid w:val="00FB1E27"/>
    <w:rsid w:val="00FD3A68"/>
    <w:rsid w:val="00FD4459"/>
    <w:rsid w:val="00FE1A65"/>
    <w:rsid w:val="00FE4287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FB0E84"/>
    <w:rPr>
      <w:b/>
      <w:bCs/>
    </w:rPr>
  </w:style>
  <w:style w:type="paragraph" w:styleId="PargrafodaLista">
    <w:name w:val="List Paragraph"/>
    <w:basedOn w:val="Normal"/>
    <w:uiPriority w:val="34"/>
    <w:qFormat/>
    <w:rsid w:val="00FB0E84"/>
    <w:pPr>
      <w:spacing w:after="200" w:line="276" w:lineRule="auto"/>
      <w:ind w:left="720"/>
      <w:contextualSpacing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885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69</cp:revision>
  <cp:lastPrinted>2025-01-02T10:29:00Z</cp:lastPrinted>
  <dcterms:created xsi:type="dcterms:W3CDTF">2015-01-20T10:04:00Z</dcterms:created>
  <dcterms:modified xsi:type="dcterms:W3CDTF">2025-01-02T10:29:00Z</dcterms:modified>
</cp:coreProperties>
</file>