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1908C7" w14:textId="33C8D53D" w:rsidR="00802D9C" w:rsidRPr="00CE4CA8" w:rsidRDefault="00802D9C" w:rsidP="004E1851">
      <w:pPr>
        <w:rPr>
          <w:b/>
          <w:sz w:val="20"/>
          <w:szCs w:val="20"/>
        </w:rPr>
      </w:pPr>
      <w:r w:rsidRPr="00CE4CA8">
        <w:rPr>
          <w:b/>
          <w:sz w:val="20"/>
          <w:szCs w:val="20"/>
        </w:rPr>
        <w:t>H O M O L O G A Ç Ã O</w:t>
      </w:r>
      <w:r w:rsidR="009A75A5">
        <w:rPr>
          <w:b/>
          <w:sz w:val="20"/>
          <w:szCs w:val="20"/>
        </w:rPr>
        <w:t xml:space="preserve">    E    A D J U D I C A Ç Ã O</w:t>
      </w:r>
    </w:p>
    <w:p w14:paraId="27729C27" w14:textId="77777777" w:rsidR="00802D9C" w:rsidRPr="00CE4CA8" w:rsidRDefault="00802D9C" w:rsidP="004E1851">
      <w:pPr>
        <w:rPr>
          <w:b/>
          <w:sz w:val="20"/>
          <w:szCs w:val="20"/>
        </w:rPr>
      </w:pPr>
    </w:p>
    <w:p w14:paraId="72DD402F" w14:textId="424E3CD9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  <w:r w:rsidRPr="00CE4CA8">
        <w:rPr>
          <w:b w:val="0"/>
          <w:sz w:val="20"/>
          <w:u w:val="single"/>
        </w:rPr>
        <w:t>PREGÃO PRESENCIAL Nº 0</w:t>
      </w:r>
      <w:r w:rsidR="00DB3EC0">
        <w:rPr>
          <w:b w:val="0"/>
          <w:sz w:val="20"/>
          <w:u w:val="single"/>
        </w:rPr>
        <w:t>07/2025</w:t>
      </w:r>
    </w:p>
    <w:p w14:paraId="2CF437DF" w14:textId="77777777" w:rsidR="00802D9C" w:rsidRPr="00CE4CA8" w:rsidRDefault="00802D9C" w:rsidP="00130366">
      <w:pPr>
        <w:pStyle w:val="Ttulo"/>
        <w:jc w:val="both"/>
        <w:rPr>
          <w:b w:val="0"/>
          <w:sz w:val="20"/>
        </w:rPr>
      </w:pPr>
    </w:p>
    <w:p w14:paraId="301035F6" w14:textId="764639B8" w:rsidR="00802D9C" w:rsidRPr="00CE4CA8" w:rsidRDefault="00802D9C" w:rsidP="00130366">
      <w:pPr>
        <w:pStyle w:val="Ttulo"/>
        <w:jc w:val="both"/>
        <w:rPr>
          <w:b w:val="0"/>
          <w:sz w:val="20"/>
        </w:rPr>
      </w:pPr>
      <w:r w:rsidRPr="00CE4CA8">
        <w:rPr>
          <w:b w:val="0"/>
          <w:sz w:val="20"/>
        </w:rPr>
        <w:t xml:space="preserve">Protocolo Administrativo nº </w:t>
      </w:r>
      <w:r w:rsidR="00DB3EC0">
        <w:rPr>
          <w:b w:val="0"/>
          <w:sz w:val="20"/>
        </w:rPr>
        <w:t>103/2025</w:t>
      </w:r>
    </w:p>
    <w:p w14:paraId="78F2F0EF" w14:textId="77777777" w:rsidR="00802D9C" w:rsidRPr="00CE4CA8" w:rsidRDefault="00802D9C" w:rsidP="00130366">
      <w:pPr>
        <w:pStyle w:val="Ttulo"/>
        <w:jc w:val="both"/>
        <w:rPr>
          <w:b w:val="0"/>
          <w:sz w:val="20"/>
          <w:u w:val="single"/>
        </w:rPr>
      </w:pPr>
    </w:p>
    <w:p w14:paraId="1B120779" w14:textId="3EE4CF5A" w:rsidR="00802D9C" w:rsidRPr="00CE4CA8" w:rsidRDefault="00802D9C" w:rsidP="00130366">
      <w:pPr>
        <w:jc w:val="both"/>
        <w:rPr>
          <w:sz w:val="20"/>
          <w:szCs w:val="20"/>
        </w:rPr>
      </w:pPr>
      <w:r w:rsidRPr="00CE4CA8">
        <w:rPr>
          <w:sz w:val="20"/>
          <w:szCs w:val="20"/>
          <w:u w:val="single"/>
        </w:rPr>
        <w:t>Objeto</w:t>
      </w:r>
      <w:r w:rsidRPr="00CE4CA8">
        <w:rPr>
          <w:sz w:val="20"/>
          <w:szCs w:val="20"/>
        </w:rPr>
        <w:t xml:space="preserve">: </w:t>
      </w:r>
      <w:r w:rsidR="00130366" w:rsidRPr="00CE4CA8">
        <w:rPr>
          <w:b/>
          <w:bCs/>
          <w:sz w:val="20"/>
          <w:szCs w:val="20"/>
        </w:rPr>
        <w:t>REGISTRO DE PREÇOS PARA A CONTRATAÇÃO DE EMPRESA PARA A PRESTAÇÃO DE SERVIÇOS DE FRETAMENTO EVENTUAL PARA TRANSPORTE RODOVIÁRIO DE PASSAGEIROS, COM PREÇO POR KM RODADO.</w:t>
      </w:r>
    </w:p>
    <w:p w14:paraId="1DB5702C" w14:textId="77777777" w:rsidR="00802D9C" w:rsidRPr="00CE4CA8" w:rsidRDefault="00802D9C" w:rsidP="00130366">
      <w:pPr>
        <w:tabs>
          <w:tab w:val="left" w:pos="0"/>
        </w:tabs>
        <w:jc w:val="both"/>
        <w:rPr>
          <w:b/>
          <w:sz w:val="20"/>
          <w:szCs w:val="20"/>
        </w:rPr>
      </w:pPr>
    </w:p>
    <w:p w14:paraId="549CF8D6" w14:textId="6849A3C8" w:rsidR="00802D9C" w:rsidRPr="00CE4CA8" w:rsidRDefault="00802D9C" w:rsidP="00130366">
      <w:pPr>
        <w:spacing w:after="120"/>
        <w:ind w:right="55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Em ata </w:t>
      </w:r>
      <w:r w:rsidR="009B0C86" w:rsidRPr="00CE4CA8">
        <w:rPr>
          <w:sz w:val="20"/>
          <w:szCs w:val="20"/>
        </w:rPr>
        <w:t xml:space="preserve">datada de </w:t>
      </w:r>
      <w:r w:rsidR="00DB3EC0">
        <w:rPr>
          <w:sz w:val="20"/>
          <w:szCs w:val="20"/>
        </w:rPr>
        <w:t>14/03/2025</w:t>
      </w:r>
      <w:r w:rsidRPr="00CE4CA8">
        <w:rPr>
          <w:sz w:val="20"/>
          <w:szCs w:val="20"/>
        </w:rPr>
        <w:t xml:space="preserve">, </w:t>
      </w:r>
      <w:r w:rsidR="00DB3EC0">
        <w:rPr>
          <w:sz w:val="20"/>
          <w:szCs w:val="20"/>
        </w:rPr>
        <w:t xml:space="preserve">o Agente de Contratação e a Equipe de Apoio </w:t>
      </w:r>
      <w:r w:rsidR="00134E1B" w:rsidRPr="00CE4CA8">
        <w:rPr>
          <w:sz w:val="20"/>
          <w:szCs w:val="20"/>
        </w:rPr>
        <w:t>N</w:t>
      </w:r>
      <w:r w:rsidR="00B2442A" w:rsidRPr="00CE4CA8">
        <w:rPr>
          <w:sz w:val="20"/>
          <w:szCs w:val="20"/>
        </w:rPr>
        <w:t xml:space="preserve">omeada pela Portaria nº </w:t>
      </w:r>
      <w:r w:rsidR="00130366" w:rsidRPr="00CE4CA8">
        <w:rPr>
          <w:sz w:val="20"/>
          <w:szCs w:val="20"/>
        </w:rPr>
        <w:t>1</w:t>
      </w:r>
      <w:r w:rsidR="00DB3EC0">
        <w:rPr>
          <w:sz w:val="20"/>
          <w:szCs w:val="20"/>
        </w:rPr>
        <w:t>2.134/2025</w:t>
      </w:r>
      <w:r w:rsidR="00130366" w:rsidRPr="00CE4CA8">
        <w:rPr>
          <w:sz w:val="20"/>
          <w:szCs w:val="20"/>
        </w:rPr>
        <w:t xml:space="preserve"> </w:t>
      </w:r>
      <w:r w:rsidRPr="00CE4CA8">
        <w:rPr>
          <w:sz w:val="20"/>
          <w:szCs w:val="20"/>
        </w:rPr>
        <w:t>procedera a realização da sessão referente ao Pregão Presencial de nº 0</w:t>
      </w:r>
      <w:r w:rsidR="00DB3EC0">
        <w:rPr>
          <w:sz w:val="20"/>
          <w:szCs w:val="20"/>
        </w:rPr>
        <w:t>07</w:t>
      </w:r>
      <w:r w:rsidR="009B0C86" w:rsidRPr="00CE4CA8">
        <w:rPr>
          <w:sz w:val="20"/>
          <w:szCs w:val="20"/>
        </w:rPr>
        <w:t>/202</w:t>
      </w:r>
      <w:r w:rsidR="00DB3EC0">
        <w:rPr>
          <w:sz w:val="20"/>
          <w:szCs w:val="20"/>
        </w:rPr>
        <w:t>5</w:t>
      </w:r>
      <w:r w:rsidRPr="00CE4CA8">
        <w:rPr>
          <w:sz w:val="20"/>
          <w:szCs w:val="20"/>
        </w:rPr>
        <w:t>, concluindo pela classificação da proposta e habilitação da licitante.</w:t>
      </w:r>
    </w:p>
    <w:p w14:paraId="25031411" w14:textId="098F5723" w:rsidR="009B0C86" w:rsidRPr="00CE4CA8" w:rsidRDefault="00802D9C" w:rsidP="00130366">
      <w:pPr>
        <w:ind w:right="57"/>
        <w:jc w:val="both"/>
        <w:rPr>
          <w:sz w:val="20"/>
          <w:szCs w:val="20"/>
        </w:rPr>
      </w:pPr>
      <w:r w:rsidRPr="00CE4CA8">
        <w:rPr>
          <w:sz w:val="20"/>
          <w:szCs w:val="20"/>
        </w:rPr>
        <w:t xml:space="preserve">Diante do que dispõe </w:t>
      </w:r>
      <w:r w:rsidR="00B2442A" w:rsidRPr="00CE4CA8">
        <w:rPr>
          <w:sz w:val="20"/>
          <w:szCs w:val="20"/>
        </w:rPr>
        <w:t>a L</w:t>
      </w:r>
      <w:r w:rsidRPr="00CE4CA8">
        <w:rPr>
          <w:sz w:val="20"/>
          <w:szCs w:val="20"/>
        </w:rPr>
        <w:t xml:space="preserve">ei Federal nº </w:t>
      </w:r>
      <w:r w:rsidR="00B2442A" w:rsidRPr="00CE4CA8">
        <w:rPr>
          <w:sz w:val="20"/>
          <w:szCs w:val="20"/>
        </w:rPr>
        <w:t>14.133/2021</w:t>
      </w:r>
      <w:r w:rsidRPr="00CE4CA8">
        <w:rPr>
          <w:sz w:val="20"/>
          <w:szCs w:val="20"/>
        </w:rPr>
        <w:t xml:space="preserve"> e de acordo com o Edital, considerando o Parecer da Assessoria Jurídica do Município, </w:t>
      </w:r>
      <w:r w:rsidRPr="00CE4CA8">
        <w:rPr>
          <w:b/>
          <w:sz w:val="20"/>
          <w:szCs w:val="20"/>
        </w:rPr>
        <w:t>HOMOLOGO</w:t>
      </w:r>
      <w:r w:rsidRPr="00CE4CA8">
        <w:rPr>
          <w:sz w:val="20"/>
          <w:szCs w:val="20"/>
        </w:rPr>
        <w:t xml:space="preserve"> a classificação final e </w:t>
      </w:r>
      <w:r w:rsidRPr="00CE4CA8">
        <w:rPr>
          <w:b/>
          <w:sz w:val="20"/>
          <w:szCs w:val="20"/>
        </w:rPr>
        <w:t>ADJUDICO</w:t>
      </w:r>
      <w:r w:rsidRPr="00CE4CA8">
        <w:rPr>
          <w:sz w:val="20"/>
          <w:szCs w:val="20"/>
        </w:rPr>
        <w:t xml:space="preserve"> o objeto do presente certame considerando vencedora a licitante a seguir, nos itens e valores conforme segue:</w:t>
      </w:r>
      <w:r w:rsidR="004A07C1" w:rsidRPr="00CE4CA8">
        <w:rPr>
          <w:sz w:val="20"/>
          <w:szCs w:val="20"/>
        </w:rPr>
        <w:t xml:space="preserve">              </w:t>
      </w:r>
    </w:p>
    <w:p w14:paraId="39BF6F90" w14:textId="77777777" w:rsidR="00130366" w:rsidRPr="00130366" w:rsidRDefault="00130366" w:rsidP="00130366">
      <w:pPr>
        <w:ind w:right="57"/>
        <w:jc w:val="both"/>
        <w:rPr>
          <w:sz w:val="22"/>
          <w:szCs w:val="22"/>
        </w:rPr>
      </w:pPr>
    </w:p>
    <w:tbl>
      <w:tblPr>
        <w:tblStyle w:val="Tabelacomgrade"/>
        <w:tblW w:w="1034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C379D9" w:rsidRPr="00496874" w14:paraId="2969682B" w14:textId="77777777" w:rsidTr="00130366">
        <w:trPr>
          <w:trHeight w:val="255"/>
        </w:trPr>
        <w:tc>
          <w:tcPr>
            <w:tcW w:w="10348" w:type="dxa"/>
            <w:tcBorders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6220DA74" w14:textId="77777777" w:rsidR="00C379D9" w:rsidRPr="00496874" w:rsidRDefault="00130366" w:rsidP="001303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FERRARI TURISMO E VIAGENS LTDA</w:t>
            </w:r>
          </w:p>
          <w:p w14:paraId="2222BAEA" w14:textId="707EAE2D" w:rsidR="00130366" w:rsidRPr="00496874" w:rsidRDefault="00130366" w:rsidP="0013036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CNPJ 01.406.163/0001-31</w:t>
            </w:r>
          </w:p>
        </w:tc>
      </w:tr>
    </w:tbl>
    <w:tbl>
      <w:tblPr>
        <w:tblW w:w="10348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3"/>
        <w:gridCol w:w="4110"/>
        <w:gridCol w:w="1344"/>
        <w:gridCol w:w="1418"/>
        <w:gridCol w:w="1134"/>
        <w:gridCol w:w="1559"/>
      </w:tblGrid>
      <w:tr w:rsidR="00DB3EC0" w:rsidRPr="00496874" w14:paraId="612E3096" w14:textId="1EF0A486" w:rsidTr="00496874">
        <w:trPr>
          <w:trHeight w:val="168"/>
        </w:trPr>
        <w:tc>
          <w:tcPr>
            <w:tcW w:w="783" w:type="dxa"/>
            <w:vMerge w:val="restart"/>
          </w:tcPr>
          <w:p w14:paraId="195C3D48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4110" w:type="dxa"/>
            <w:vMerge w:val="restart"/>
          </w:tcPr>
          <w:p w14:paraId="02A7C009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SERVIÇO</w:t>
            </w:r>
          </w:p>
        </w:tc>
        <w:tc>
          <w:tcPr>
            <w:tcW w:w="1344" w:type="dxa"/>
            <w:vMerge w:val="restart"/>
          </w:tcPr>
          <w:p w14:paraId="787EDAAE" w14:textId="77777777" w:rsidR="00DB3EC0" w:rsidRPr="00496874" w:rsidRDefault="00DB3EC0" w:rsidP="000777F1">
            <w:pPr>
              <w:ind w:right="-70"/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QUANT. ESTIMADA</w:t>
            </w:r>
          </w:p>
        </w:tc>
        <w:tc>
          <w:tcPr>
            <w:tcW w:w="2552" w:type="dxa"/>
            <w:gridSpan w:val="2"/>
          </w:tcPr>
          <w:p w14:paraId="60617011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</w:p>
          <w:p w14:paraId="5EF11136" w14:textId="5F3E46C9" w:rsidR="00DB3EC0" w:rsidRPr="00496874" w:rsidRDefault="00DB3EC0" w:rsidP="00DB3EC0">
            <w:pPr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 xml:space="preserve">VALOR                                                                                                </w:t>
            </w:r>
          </w:p>
        </w:tc>
        <w:tc>
          <w:tcPr>
            <w:tcW w:w="1559" w:type="dxa"/>
            <w:vMerge w:val="restart"/>
          </w:tcPr>
          <w:p w14:paraId="6775C1D1" w14:textId="3E4B200F" w:rsidR="00DB3EC0" w:rsidRPr="00496874" w:rsidRDefault="00DB3EC0" w:rsidP="00DB3EC0">
            <w:pPr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 xml:space="preserve">         VEÍCULO</w:t>
            </w:r>
          </w:p>
          <w:p w14:paraId="10E45916" w14:textId="27F0E315" w:rsidR="00DB3EC0" w:rsidRPr="00496874" w:rsidRDefault="00DB3EC0" w:rsidP="00DB3EC0">
            <w:pPr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 xml:space="preserve">      Modelo/Placas</w:t>
            </w:r>
          </w:p>
        </w:tc>
      </w:tr>
      <w:tr w:rsidR="00DB3EC0" w:rsidRPr="00496874" w14:paraId="4FCADE05" w14:textId="77777777" w:rsidTr="00496874">
        <w:trPr>
          <w:trHeight w:val="214"/>
        </w:trPr>
        <w:tc>
          <w:tcPr>
            <w:tcW w:w="783" w:type="dxa"/>
            <w:vMerge/>
          </w:tcPr>
          <w:p w14:paraId="440AE0E1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10" w:type="dxa"/>
            <w:vMerge/>
          </w:tcPr>
          <w:p w14:paraId="7061F146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44" w:type="dxa"/>
            <w:vMerge/>
          </w:tcPr>
          <w:p w14:paraId="78720CF4" w14:textId="77777777" w:rsidR="00DB3EC0" w:rsidRPr="00496874" w:rsidRDefault="00DB3EC0" w:rsidP="000777F1">
            <w:pPr>
              <w:ind w:right="-7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18" w:type="dxa"/>
          </w:tcPr>
          <w:p w14:paraId="0CA31280" w14:textId="77777777" w:rsidR="00DB3EC0" w:rsidRPr="00496874" w:rsidRDefault="00DB3EC0" w:rsidP="000777F1">
            <w:pPr>
              <w:ind w:left="65"/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UNIT. P/KM RODADO</w:t>
            </w:r>
          </w:p>
        </w:tc>
        <w:tc>
          <w:tcPr>
            <w:tcW w:w="1134" w:type="dxa"/>
          </w:tcPr>
          <w:p w14:paraId="67096AB3" w14:textId="77777777" w:rsidR="00DB3EC0" w:rsidRPr="00496874" w:rsidRDefault="00DB3EC0" w:rsidP="000777F1">
            <w:pPr>
              <w:jc w:val="center"/>
              <w:rPr>
                <w:b/>
                <w:bCs/>
                <w:sz w:val="20"/>
                <w:szCs w:val="20"/>
              </w:rPr>
            </w:pPr>
            <w:r w:rsidRPr="00496874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559" w:type="dxa"/>
            <w:vMerge/>
          </w:tcPr>
          <w:p w14:paraId="6F4F49B0" w14:textId="77777777" w:rsidR="00DB3EC0" w:rsidRPr="00496874" w:rsidRDefault="00DB3EC0" w:rsidP="000777F1">
            <w:pPr>
              <w:jc w:val="both"/>
              <w:rPr>
                <w:b/>
                <w:bCs/>
                <w:sz w:val="20"/>
                <w:szCs w:val="20"/>
              </w:rPr>
            </w:pPr>
          </w:p>
        </w:tc>
      </w:tr>
      <w:tr w:rsidR="00DB3EC0" w:rsidRPr="00496874" w14:paraId="1D4C706A" w14:textId="77777777" w:rsidTr="00496874">
        <w:tc>
          <w:tcPr>
            <w:tcW w:w="783" w:type="dxa"/>
          </w:tcPr>
          <w:p w14:paraId="34B45409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01</w:t>
            </w:r>
          </w:p>
        </w:tc>
        <w:tc>
          <w:tcPr>
            <w:tcW w:w="4110" w:type="dxa"/>
          </w:tcPr>
          <w:p w14:paraId="0508BE88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sz w:val="20"/>
                <w:szCs w:val="20"/>
              </w:rPr>
              <w:t>MICROÔNIBUS</w:t>
            </w:r>
            <w:r w:rsidRPr="00496874">
              <w:rPr>
                <w:sz w:val="20"/>
                <w:szCs w:val="20"/>
              </w:rPr>
              <w:t xml:space="preserve">, com capacidade mínima de </w:t>
            </w:r>
            <w:r w:rsidRPr="00496874">
              <w:rPr>
                <w:sz w:val="20"/>
                <w:szCs w:val="20"/>
                <w:u w:val="single"/>
              </w:rPr>
              <w:t>28 lugar</w:t>
            </w:r>
            <w:r w:rsidRPr="00496874">
              <w:rPr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496874">
              <w:rPr>
                <w:sz w:val="20"/>
                <w:szCs w:val="20"/>
                <w:u w:val="single"/>
              </w:rPr>
              <w:t>percurso de até 300 km</w:t>
            </w:r>
            <w:r w:rsidRPr="00496874">
              <w:rPr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3B82120B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t>20000 km</w:t>
            </w:r>
          </w:p>
          <w:p w14:paraId="07FAF10A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  <w:p w14:paraId="40FDB339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  <w:p w14:paraId="5FD15A16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DBC307F" w14:textId="77777777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</w:p>
          <w:p w14:paraId="4905F945" w14:textId="4AF25B0D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7,60</w:t>
            </w:r>
          </w:p>
        </w:tc>
        <w:tc>
          <w:tcPr>
            <w:tcW w:w="1134" w:type="dxa"/>
          </w:tcPr>
          <w:p w14:paraId="0538B618" w14:textId="7CD55C22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152.000,00</w:t>
            </w:r>
          </w:p>
        </w:tc>
        <w:tc>
          <w:tcPr>
            <w:tcW w:w="1559" w:type="dxa"/>
          </w:tcPr>
          <w:p w14:paraId="307D5A86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MARCOPOLO</w:t>
            </w:r>
          </w:p>
          <w:p w14:paraId="19965C73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VOLARE W9C</w:t>
            </w:r>
          </w:p>
          <w:p w14:paraId="6BAE6B04" w14:textId="46396088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JAX1I43</w:t>
            </w:r>
          </w:p>
        </w:tc>
      </w:tr>
      <w:tr w:rsidR="00DB3EC0" w:rsidRPr="00496874" w14:paraId="367DB6F3" w14:textId="77777777" w:rsidTr="00496874">
        <w:tc>
          <w:tcPr>
            <w:tcW w:w="783" w:type="dxa"/>
          </w:tcPr>
          <w:p w14:paraId="18816502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02</w:t>
            </w:r>
          </w:p>
        </w:tc>
        <w:tc>
          <w:tcPr>
            <w:tcW w:w="4110" w:type="dxa"/>
          </w:tcPr>
          <w:p w14:paraId="370CB0AE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sz w:val="20"/>
                <w:szCs w:val="20"/>
              </w:rPr>
              <w:t>ÔNIBUS</w:t>
            </w:r>
            <w:r w:rsidRPr="00496874">
              <w:rPr>
                <w:sz w:val="20"/>
                <w:szCs w:val="20"/>
              </w:rPr>
              <w:t xml:space="preserve">, com capacidade mínima de </w:t>
            </w:r>
            <w:r w:rsidRPr="00496874">
              <w:rPr>
                <w:sz w:val="20"/>
                <w:szCs w:val="20"/>
                <w:u w:val="single"/>
              </w:rPr>
              <w:t>40 lugares</w:t>
            </w:r>
            <w:r w:rsidRPr="00496874">
              <w:rPr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DENATRAN. Com </w:t>
            </w:r>
            <w:r w:rsidRPr="00496874">
              <w:rPr>
                <w:sz w:val="20"/>
                <w:szCs w:val="20"/>
                <w:u w:val="single"/>
              </w:rPr>
              <w:t>percurso de até 300 km</w:t>
            </w:r>
            <w:r w:rsidRPr="00496874">
              <w:rPr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7CE2CA77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t>20000 km</w:t>
            </w:r>
          </w:p>
          <w:p w14:paraId="237E2D78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1F1CC250" w14:textId="68427E21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9,08</w:t>
            </w:r>
          </w:p>
        </w:tc>
        <w:tc>
          <w:tcPr>
            <w:tcW w:w="1134" w:type="dxa"/>
          </w:tcPr>
          <w:p w14:paraId="2D573195" w14:textId="1E22B2FB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181.600,00</w:t>
            </w:r>
          </w:p>
        </w:tc>
        <w:tc>
          <w:tcPr>
            <w:tcW w:w="1559" w:type="dxa"/>
          </w:tcPr>
          <w:p w14:paraId="6D0C8F2C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M.BENZ </w:t>
            </w:r>
          </w:p>
          <w:p w14:paraId="60019DEA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MARCOPOLO</w:t>
            </w:r>
          </w:p>
          <w:p w14:paraId="0515F5A7" w14:textId="13E0EA24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DPC 4570</w:t>
            </w:r>
          </w:p>
        </w:tc>
      </w:tr>
      <w:tr w:rsidR="00DB3EC0" w:rsidRPr="00496874" w14:paraId="3BE2F31F" w14:textId="77777777" w:rsidTr="00496874">
        <w:tc>
          <w:tcPr>
            <w:tcW w:w="783" w:type="dxa"/>
          </w:tcPr>
          <w:p w14:paraId="0FE0535C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03</w:t>
            </w:r>
          </w:p>
        </w:tc>
        <w:tc>
          <w:tcPr>
            <w:tcW w:w="4110" w:type="dxa"/>
          </w:tcPr>
          <w:p w14:paraId="2BEAA40D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sz w:val="20"/>
                <w:szCs w:val="20"/>
              </w:rPr>
              <w:t>MICROÔNIBUS</w:t>
            </w:r>
            <w:r w:rsidRPr="00496874">
              <w:rPr>
                <w:sz w:val="20"/>
                <w:szCs w:val="20"/>
              </w:rPr>
              <w:t xml:space="preserve">, com capacidade mínima de </w:t>
            </w:r>
            <w:r w:rsidRPr="00496874">
              <w:rPr>
                <w:sz w:val="20"/>
                <w:szCs w:val="20"/>
                <w:u w:val="single"/>
              </w:rPr>
              <w:t>28 lugar</w:t>
            </w:r>
            <w:r w:rsidRPr="00496874">
              <w:rPr>
                <w:sz w:val="20"/>
                <w:szCs w:val="20"/>
              </w:rPr>
              <w:t xml:space="preserve">es, equipado com ar condicionado, tacógrafo instalado e todos os itens de segurança conforme legislação de trânsito vigente, de acordo com as normas do DENATRAN. Com </w:t>
            </w:r>
            <w:r w:rsidRPr="00496874">
              <w:rPr>
                <w:sz w:val="20"/>
                <w:szCs w:val="20"/>
                <w:u w:val="single"/>
              </w:rPr>
              <w:t>percurso acima de 300 km</w:t>
            </w:r>
            <w:r w:rsidRPr="00496874">
              <w:rPr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63A43FF7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t>20000 km</w:t>
            </w:r>
          </w:p>
          <w:p w14:paraId="2F36DE3E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6FD75635" w14:textId="591CABE9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6,70</w:t>
            </w:r>
          </w:p>
        </w:tc>
        <w:tc>
          <w:tcPr>
            <w:tcW w:w="1134" w:type="dxa"/>
          </w:tcPr>
          <w:p w14:paraId="33131EC0" w14:textId="046618C8" w:rsidR="00DB3EC0" w:rsidRPr="00496874" w:rsidRDefault="00496874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134.000,00</w:t>
            </w:r>
          </w:p>
        </w:tc>
        <w:tc>
          <w:tcPr>
            <w:tcW w:w="1559" w:type="dxa"/>
          </w:tcPr>
          <w:p w14:paraId="3F66D28E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MARCOPOLO</w:t>
            </w:r>
          </w:p>
          <w:p w14:paraId="6254E65F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VOLARE W9C</w:t>
            </w:r>
          </w:p>
          <w:p w14:paraId="7F8F6A03" w14:textId="46265192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JAX1I43</w:t>
            </w:r>
          </w:p>
        </w:tc>
      </w:tr>
      <w:tr w:rsidR="00DB3EC0" w:rsidRPr="00496874" w14:paraId="072D9463" w14:textId="77777777" w:rsidTr="00496874">
        <w:tc>
          <w:tcPr>
            <w:tcW w:w="783" w:type="dxa"/>
          </w:tcPr>
          <w:p w14:paraId="0C95B3D2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04</w:t>
            </w:r>
          </w:p>
        </w:tc>
        <w:tc>
          <w:tcPr>
            <w:tcW w:w="4110" w:type="dxa"/>
          </w:tcPr>
          <w:p w14:paraId="662044AC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sz w:val="20"/>
                <w:szCs w:val="20"/>
              </w:rPr>
              <w:t>ÔNIBUS</w:t>
            </w:r>
            <w:r w:rsidRPr="00496874">
              <w:rPr>
                <w:sz w:val="20"/>
                <w:szCs w:val="20"/>
              </w:rPr>
              <w:t xml:space="preserve">, com capacidade mínima de </w:t>
            </w:r>
            <w:r w:rsidRPr="00496874">
              <w:rPr>
                <w:sz w:val="20"/>
                <w:szCs w:val="20"/>
                <w:u w:val="single"/>
              </w:rPr>
              <w:t>40 lugares</w:t>
            </w:r>
            <w:r w:rsidRPr="00496874">
              <w:rPr>
                <w:sz w:val="20"/>
                <w:szCs w:val="20"/>
              </w:rPr>
              <w:t xml:space="preserve">, equipado com banheiro, ar condicionado, tacógrafo instalado e todos os itens de segurança conforme legislação de trânsito vigente, de acordo com as normas do </w:t>
            </w:r>
            <w:r w:rsidRPr="00496874">
              <w:rPr>
                <w:sz w:val="20"/>
                <w:szCs w:val="20"/>
              </w:rPr>
              <w:lastRenderedPageBreak/>
              <w:t xml:space="preserve">DENATRAN. Com </w:t>
            </w:r>
            <w:r w:rsidRPr="00496874">
              <w:rPr>
                <w:sz w:val="20"/>
                <w:szCs w:val="20"/>
                <w:u w:val="single"/>
              </w:rPr>
              <w:t>percurso acima de 300 km</w:t>
            </w:r>
            <w:r w:rsidRPr="00496874">
              <w:rPr>
                <w:sz w:val="20"/>
                <w:szCs w:val="20"/>
              </w:rPr>
              <w:t xml:space="preserve"> (ida e volta) partindo do centro de Cotiporã.</w:t>
            </w:r>
          </w:p>
        </w:tc>
        <w:tc>
          <w:tcPr>
            <w:tcW w:w="1344" w:type="dxa"/>
          </w:tcPr>
          <w:p w14:paraId="7EF75BF6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lastRenderedPageBreak/>
              <w:t>20000 km</w:t>
            </w:r>
          </w:p>
          <w:p w14:paraId="728FF8A1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FB3ADFB" w14:textId="5637F802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8,05</w:t>
            </w:r>
          </w:p>
        </w:tc>
        <w:tc>
          <w:tcPr>
            <w:tcW w:w="1134" w:type="dxa"/>
          </w:tcPr>
          <w:p w14:paraId="6B263AF7" w14:textId="5364AA1C" w:rsidR="00DB3EC0" w:rsidRPr="00496874" w:rsidRDefault="00496874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161.000,00</w:t>
            </w:r>
          </w:p>
        </w:tc>
        <w:tc>
          <w:tcPr>
            <w:tcW w:w="1559" w:type="dxa"/>
          </w:tcPr>
          <w:p w14:paraId="52462316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M.BENZ</w:t>
            </w:r>
          </w:p>
          <w:p w14:paraId="49D9162B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MARCOPOLO </w:t>
            </w:r>
          </w:p>
          <w:p w14:paraId="34B10C31" w14:textId="1BDDE0AB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DCP 4570</w:t>
            </w:r>
          </w:p>
        </w:tc>
      </w:tr>
      <w:tr w:rsidR="00DB3EC0" w:rsidRPr="00496874" w14:paraId="26DF60A5" w14:textId="77777777" w:rsidTr="00496874">
        <w:tc>
          <w:tcPr>
            <w:tcW w:w="783" w:type="dxa"/>
          </w:tcPr>
          <w:p w14:paraId="7AA2529B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05</w:t>
            </w:r>
          </w:p>
        </w:tc>
        <w:tc>
          <w:tcPr>
            <w:tcW w:w="4110" w:type="dxa"/>
          </w:tcPr>
          <w:p w14:paraId="404810CD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bCs/>
                <w:sz w:val="20"/>
                <w:szCs w:val="20"/>
              </w:rPr>
              <w:t xml:space="preserve">VAN </w:t>
            </w:r>
            <w:r w:rsidRPr="00496874">
              <w:rPr>
                <w:sz w:val="20"/>
                <w:szCs w:val="20"/>
              </w:rPr>
              <w:t xml:space="preserve">com capacidade mínima de </w:t>
            </w:r>
            <w:r w:rsidRPr="00496874">
              <w:rPr>
                <w:sz w:val="20"/>
                <w:szCs w:val="20"/>
                <w:u w:val="single"/>
              </w:rPr>
              <w:t>15 lugares</w:t>
            </w:r>
            <w:r w:rsidRPr="00496874">
              <w:rPr>
                <w:sz w:val="20"/>
                <w:szCs w:val="20"/>
              </w:rPr>
              <w:t xml:space="preserve">, equipado com ar condicionado, tacógrafo instalado e todos os demais itens de segurança conforme legislação de </w:t>
            </w:r>
            <w:proofErr w:type="gramStart"/>
            <w:r w:rsidRPr="00496874">
              <w:rPr>
                <w:sz w:val="20"/>
                <w:szCs w:val="20"/>
              </w:rPr>
              <w:t>transito</w:t>
            </w:r>
            <w:proofErr w:type="gramEnd"/>
            <w:r w:rsidRPr="00496874">
              <w:rPr>
                <w:sz w:val="20"/>
                <w:szCs w:val="20"/>
              </w:rPr>
              <w:t xml:space="preserve"> vigente, de acordo com as normas do DENATRAN. Com percurso de até 300 KM (ida e volta) partindo do centro de Cotiporã.</w:t>
            </w:r>
          </w:p>
        </w:tc>
        <w:tc>
          <w:tcPr>
            <w:tcW w:w="1344" w:type="dxa"/>
          </w:tcPr>
          <w:p w14:paraId="27B95221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t>20000 km</w:t>
            </w:r>
          </w:p>
          <w:p w14:paraId="0B9084AC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7126FB5D" w14:textId="43C84E5A" w:rsidR="00DB3EC0" w:rsidRPr="00496874" w:rsidRDefault="00DB3EC0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6,03</w:t>
            </w:r>
          </w:p>
        </w:tc>
        <w:tc>
          <w:tcPr>
            <w:tcW w:w="1134" w:type="dxa"/>
          </w:tcPr>
          <w:p w14:paraId="7F860A4E" w14:textId="1C4B9A2D" w:rsidR="00DB3EC0" w:rsidRPr="00496874" w:rsidRDefault="00496874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120.600,00</w:t>
            </w:r>
          </w:p>
        </w:tc>
        <w:tc>
          <w:tcPr>
            <w:tcW w:w="1559" w:type="dxa"/>
          </w:tcPr>
          <w:p w14:paraId="69098B2B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RENAULT</w:t>
            </w:r>
          </w:p>
          <w:p w14:paraId="6DC9B58E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MASTER</w:t>
            </w:r>
          </w:p>
          <w:p w14:paraId="5446455A" w14:textId="27B6A259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JCK 9G57</w:t>
            </w:r>
          </w:p>
        </w:tc>
      </w:tr>
      <w:tr w:rsidR="00DB3EC0" w:rsidRPr="00496874" w14:paraId="0CEB5F3E" w14:textId="77777777" w:rsidTr="00496874">
        <w:tc>
          <w:tcPr>
            <w:tcW w:w="783" w:type="dxa"/>
          </w:tcPr>
          <w:p w14:paraId="628B5056" w14:textId="77777777" w:rsidR="00DB3EC0" w:rsidRPr="00496874" w:rsidRDefault="00DB3EC0" w:rsidP="000777F1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06</w:t>
            </w:r>
          </w:p>
        </w:tc>
        <w:tc>
          <w:tcPr>
            <w:tcW w:w="4110" w:type="dxa"/>
          </w:tcPr>
          <w:p w14:paraId="1595EE81" w14:textId="77777777" w:rsidR="00DB3EC0" w:rsidRPr="00496874" w:rsidRDefault="00DB3EC0" w:rsidP="000777F1">
            <w:pPr>
              <w:jc w:val="both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 xml:space="preserve">Transporte de passageiros com veículo </w:t>
            </w:r>
            <w:r w:rsidRPr="00496874">
              <w:rPr>
                <w:b/>
                <w:bCs/>
                <w:sz w:val="20"/>
                <w:szCs w:val="20"/>
              </w:rPr>
              <w:t xml:space="preserve">VAN </w:t>
            </w:r>
            <w:r w:rsidRPr="00496874">
              <w:rPr>
                <w:sz w:val="20"/>
                <w:szCs w:val="20"/>
              </w:rPr>
              <w:t xml:space="preserve">com capacidade mínima de </w:t>
            </w:r>
            <w:r w:rsidRPr="00496874">
              <w:rPr>
                <w:sz w:val="20"/>
                <w:szCs w:val="20"/>
                <w:u w:val="single"/>
              </w:rPr>
              <w:t>15 lugares</w:t>
            </w:r>
            <w:r w:rsidRPr="00496874">
              <w:rPr>
                <w:sz w:val="20"/>
                <w:szCs w:val="20"/>
              </w:rPr>
              <w:t xml:space="preserve">, equipado com ar condicionado, tacógrafo instalado e todos os demais itens de segurança conforme legislação de </w:t>
            </w:r>
            <w:proofErr w:type="gramStart"/>
            <w:r w:rsidRPr="00496874">
              <w:rPr>
                <w:sz w:val="20"/>
                <w:szCs w:val="20"/>
              </w:rPr>
              <w:t>transito</w:t>
            </w:r>
            <w:proofErr w:type="gramEnd"/>
            <w:r w:rsidRPr="00496874">
              <w:rPr>
                <w:sz w:val="20"/>
                <w:szCs w:val="20"/>
              </w:rPr>
              <w:t xml:space="preserve"> vigente, de acordo com as normas do DENATRAN. Com percurso acima 300 KM (ida e volta) partindo do centro de Cotiporã.</w:t>
            </w:r>
          </w:p>
        </w:tc>
        <w:tc>
          <w:tcPr>
            <w:tcW w:w="1344" w:type="dxa"/>
          </w:tcPr>
          <w:p w14:paraId="33EB769F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  <w:r w:rsidRPr="00496874">
              <w:rPr>
                <w:b/>
                <w:sz w:val="20"/>
                <w:szCs w:val="20"/>
              </w:rPr>
              <w:t>20000 km</w:t>
            </w:r>
          </w:p>
          <w:p w14:paraId="6B328E98" w14:textId="77777777" w:rsidR="00DB3EC0" w:rsidRPr="00496874" w:rsidRDefault="00DB3EC0" w:rsidP="0049687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67B6691" w14:textId="22A6F1DE" w:rsidR="00DB3EC0" w:rsidRPr="00496874" w:rsidRDefault="00D64CEC" w:rsidP="0049687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B3EC0" w:rsidRPr="00496874">
              <w:rPr>
                <w:sz w:val="20"/>
                <w:szCs w:val="20"/>
              </w:rPr>
              <w:t>,15</w:t>
            </w:r>
          </w:p>
        </w:tc>
        <w:tc>
          <w:tcPr>
            <w:tcW w:w="1134" w:type="dxa"/>
          </w:tcPr>
          <w:p w14:paraId="371A8D76" w14:textId="44753C99" w:rsidR="00DB3EC0" w:rsidRPr="00496874" w:rsidRDefault="00496874" w:rsidP="00496874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10.300,00</w:t>
            </w:r>
          </w:p>
        </w:tc>
        <w:tc>
          <w:tcPr>
            <w:tcW w:w="1559" w:type="dxa"/>
          </w:tcPr>
          <w:p w14:paraId="563D6D09" w14:textId="77777777" w:rsidR="00DB3EC0" w:rsidRPr="00496874" w:rsidRDefault="00DB3EC0" w:rsidP="00DB3EC0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RENAULT</w:t>
            </w:r>
          </w:p>
          <w:p w14:paraId="0D8CDB66" w14:textId="77777777" w:rsidR="00DB3EC0" w:rsidRPr="00496874" w:rsidRDefault="00DB3EC0" w:rsidP="00DB3EC0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MASTER</w:t>
            </w:r>
          </w:p>
          <w:p w14:paraId="10B1B7F8" w14:textId="6FC98575" w:rsidR="00DB3EC0" w:rsidRPr="00496874" w:rsidRDefault="00DB3EC0" w:rsidP="00DB3EC0">
            <w:pPr>
              <w:jc w:val="center"/>
              <w:rPr>
                <w:sz w:val="20"/>
                <w:szCs w:val="20"/>
              </w:rPr>
            </w:pPr>
            <w:r w:rsidRPr="00496874">
              <w:rPr>
                <w:sz w:val="20"/>
                <w:szCs w:val="20"/>
              </w:rPr>
              <w:t>JCK 9G57</w:t>
            </w:r>
          </w:p>
        </w:tc>
      </w:tr>
    </w:tbl>
    <w:p w14:paraId="3CB17F34" w14:textId="77777777" w:rsidR="00DB3EC0" w:rsidRPr="002835DD" w:rsidRDefault="00DB3EC0" w:rsidP="00DB3EC0">
      <w:pPr>
        <w:tabs>
          <w:tab w:val="left" w:pos="11624"/>
          <w:tab w:val="left" w:pos="11907"/>
        </w:tabs>
        <w:ind w:firstLine="567"/>
        <w:rPr>
          <w:rFonts w:ascii="Arial Narrow" w:hAnsi="Arial Narrow"/>
          <w:sz w:val="18"/>
          <w:szCs w:val="18"/>
        </w:rPr>
      </w:pPr>
    </w:p>
    <w:p w14:paraId="3B02D217" w14:textId="77777777" w:rsidR="00367541" w:rsidRPr="00130366" w:rsidRDefault="00367541" w:rsidP="004E1851">
      <w:pPr>
        <w:pStyle w:val="Ttulo"/>
        <w:jc w:val="left"/>
        <w:rPr>
          <w:b w:val="0"/>
          <w:sz w:val="22"/>
          <w:szCs w:val="22"/>
        </w:rPr>
      </w:pPr>
    </w:p>
    <w:p w14:paraId="00F07D07" w14:textId="7FF8F50E" w:rsidR="006616C6" w:rsidRPr="00CE4CA8" w:rsidRDefault="00CE4CA8" w:rsidP="00CE4CA8">
      <w:pPr>
        <w:pStyle w:val="Corpodetexto"/>
        <w:tabs>
          <w:tab w:val="left" w:pos="0"/>
        </w:tabs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 w:rsidR="006616C6" w:rsidRPr="00CE4CA8">
        <w:rPr>
          <w:sz w:val="20"/>
          <w:szCs w:val="20"/>
        </w:rPr>
        <w:t>Em conformidade com o Edital deverá prestar os serviços conforme descrição no objeto do Edital do Pregão Presencial 0</w:t>
      </w:r>
      <w:r w:rsidR="00496874">
        <w:rPr>
          <w:sz w:val="20"/>
          <w:szCs w:val="20"/>
        </w:rPr>
        <w:t>07/2025</w:t>
      </w:r>
      <w:r w:rsidR="006616C6" w:rsidRPr="00CE4CA8">
        <w:rPr>
          <w:sz w:val="20"/>
          <w:szCs w:val="20"/>
        </w:rPr>
        <w:t xml:space="preserve">. </w:t>
      </w:r>
      <w:r w:rsidRPr="00CE4CA8">
        <w:rPr>
          <w:sz w:val="20"/>
          <w:szCs w:val="20"/>
        </w:rPr>
        <w:t>O pagamento será efetuado em 10 (dez) dias após recebimento da NOTA FISCAL/FATURA, contendo os valores correspondentes à quilometragem constante em cada viagem objeto da Licitação, desde que atestada a sua efetivação.</w:t>
      </w:r>
    </w:p>
    <w:p w14:paraId="07E40484" w14:textId="77777777" w:rsidR="00355537" w:rsidRPr="00130366" w:rsidRDefault="00355537" w:rsidP="004E1851">
      <w:pPr>
        <w:ind w:firstLine="709"/>
        <w:rPr>
          <w:sz w:val="22"/>
          <w:szCs w:val="22"/>
        </w:rPr>
      </w:pPr>
    </w:p>
    <w:p w14:paraId="518DF01A" w14:textId="69ED1FF8" w:rsidR="004A4C5C" w:rsidRPr="00130366" w:rsidRDefault="00353E85" w:rsidP="00130366">
      <w:pPr>
        <w:jc w:val="center"/>
        <w:rPr>
          <w:sz w:val="22"/>
          <w:szCs w:val="22"/>
        </w:rPr>
      </w:pPr>
      <w:r w:rsidRPr="00130366">
        <w:rPr>
          <w:b/>
          <w:sz w:val="22"/>
          <w:szCs w:val="22"/>
        </w:rPr>
        <w:t>GABINETE DO PREFEITO MUNICIPAL DE COTIPORÃ</w:t>
      </w:r>
      <w:r w:rsidRPr="00130366">
        <w:rPr>
          <w:sz w:val="22"/>
          <w:szCs w:val="22"/>
        </w:rPr>
        <w:t xml:space="preserve">, </w:t>
      </w:r>
      <w:r w:rsidR="00D64CEC">
        <w:rPr>
          <w:sz w:val="22"/>
          <w:szCs w:val="22"/>
        </w:rPr>
        <w:t>21</w:t>
      </w:r>
      <w:r w:rsidR="00496874">
        <w:rPr>
          <w:sz w:val="22"/>
          <w:szCs w:val="22"/>
        </w:rPr>
        <w:t xml:space="preserve"> de março de 2025</w:t>
      </w:r>
    </w:p>
    <w:p w14:paraId="4D40FF78" w14:textId="77777777" w:rsidR="004A07C1" w:rsidRPr="00130366" w:rsidRDefault="004A07C1" w:rsidP="004E1851">
      <w:pPr>
        <w:rPr>
          <w:sz w:val="22"/>
          <w:szCs w:val="22"/>
        </w:rPr>
      </w:pPr>
    </w:p>
    <w:p w14:paraId="51957942" w14:textId="77777777" w:rsidR="004A07C1" w:rsidRDefault="004A07C1" w:rsidP="004E1851">
      <w:pPr>
        <w:rPr>
          <w:sz w:val="22"/>
          <w:szCs w:val="22"/>
        </w:rPr>
      </w:pPr>
    </w:p>
    <w:p w14:paraId="029E3CDC" w14:textId="77777777" w:rsidR="00496874" w:rsidRDefault="00496874" w:rsidP="004E1851">
      <w:pPr>
        <w:rPr>
          <w:sz w:val="22"/>
          <w:szCs w:val="22"/>
        </w:rPr>
      </w:pPr>
    </w:p>
    <w:p w14:paraId="66819705" w14:textId="77777777" w:rsidR="00496874" w:rsidRPr="00130366" w:rsidRDefault="00496874" w:rsidP="004E1851">
      <w:pPr>
        <w:rPr>
          <w:sz w:val="22"/>
          <w:szCs w:val="22"/>
        </w:rPr>
      </w:pPr>
    </w:p>
    <w:p w14:paraId="4FF3BFFF" w14:textId="77777777" w:rsidR="00551D4D" w:rsidRPr="00130366" w:rsidRDefault="00551D4D" w:rsidP="004E1851">
      <w:pPr>
        <w:tabs>
          <w:tab w:val="left" w:pos="3381"/>
        </w:tabs>
        <w:rPr>
          <w:b/>
          <w:sz w:val="22"/>
          <w:szCs w:val="22"/>
        </w:rPr>
      </w:pPr>
    </w:p>
    <w:p w14:paraId="55198B61" w14:textId="77777777" w:rsidR="00551D4D" w:rsidRPr="00130366" w:rsidRDefault="00551D4D" w:rsidP="004E1851">
      <w:pPr>
        <w:rPr>
          <w:b/>
          <w:sz w:val="22"/>
          <w:szCs w:val="22"/>
        </w:rPr>
      </w:pPr>
    </w:p>
    <w:p w14:paraId="5004E333" w14:textId="6670B19B" w:rsidR="00353E85" w:rsidRPr="00130366" w:rsidRDefault="00496874" w:rsidP="00130366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JOSÉ CARLOS BREDA</w:t>
      </w:r>
    </w:p>
    <w:p w14:paraId="668D08FF" w14:textId="53CDDAD1" w:rsidR="00F7520E" w:rsidRPr="00130366" w:rsidRDefault="009B0C86" w:rsidP="00130366">
      <w:pPr>
        <w:jc w:val="center"/>
        <w:rPr>
          <w:sz w:val="22"/>
          <w:szCs w:val="22"/>
        </w:rPr>
      </w:pPr>
      <w:r w:rsidRPr="00130366">
        <w:rPr>
          <w:sz w:val="22"/>
          <w:szCs w:val="22"/>
        </w:rPr>
        <w:t>Prefeit</w:t>
      </w:r>
      <w:r w:rsidR="00E10C1B" w:rsidRPr="00130366">
        <w:rPr>
          <w:sz w:val="22"/>
          <w:szCs w:val="22"/>
        </w:rPr>
        <w:t>o</w:t>
      </w:r>
      <w:r w:rsidRPr="00130366">
        <w:rPr>
          <w:sz w:val="22"/>
          <w:szCs w:val="22"/>
        </w:rPr>
        <w:t xml:space="preserve"> </w:t>
      </w:r>
      <w:r w:rsidR="004A07C1" w:rsidRPr="00130366">
        <w:rPr>
          <w:sz w:val="22"/>
          <w:szCs w:val="22"/>
        </w:rPr>
        <w:t>De Cotiporã</w:t>
      </w:r>
    </w:p>
    <w:sectPr w:rsidR="00F7520E" w:rsidRPr="00130366" w:rsidSect="00256357">
      <w:headerReference w:type="default" r:id="rId8"/>
      <w:footerReference w:type="default" r:id="rId9"/>
      <w:pgSz w:w="11906" w:h="16838"/>
      <w:pgMar w:top="2383" w:right="707" w:bottom="1417" w:left="851" w:header="708" w:footer="25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A3E695" w14:textId="77777777" w:rsidR="00BE241F" w:rsidRDefault="00BE241F" w:rsidP="00965D67">
      <w:r>
        <w:separator/>
      </w:r>
    </w:p>
  </w:endnote>
  <w:endnote w:type="continuationSeparator" w:id="0">
    <w:p w14:paraId="630B0BED" w14:textId="77777777" w:rsidR="00BE241F" w:rsidRDefault="00BE241F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Times New Roman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43A7FD" w14:textId="77777777"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</w:t>
    </w:r>
    <w:r w:rsidR="000719BE">
      <w:rPr>
        <w:rFonts w:ascii="Arial Narrow" w:hAnsi="Arial Narrow" w:cs="Miriam Fixed"/>
        <w:sz w:val="20"/>
        <w:szCs w:val="20"/>
      </w:rPr>
      <w:t>TELE</w:t>
    </w:r>
    <w:r w:rsidRPr="008F42AA">
      <w:rPr>
        <w:rFonts w:ascii="Arial Narrow" w:hAnsi="Arial Narrow" w:cs="Miriam Fixed"/>
        <w:sz w:val="20"/>
        <w:szCs w:val="20"/>
      </w:rPr>
      <w:t xml:space="preserve">FONE (54)3446 2800 – CNPJ: 90.898.487/0001-64 </w:t>
    </w:r>
  </w:p>
  <w:p w14:paraId="6C9049A8" w14:textId="77777777" w:rsidR="00965D67" w:rsidRPr="008F42AA" w:rsidRDefault="000719BE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Pr="00AD4BE0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>
      <w:rPr>
        <w:rFonts w:ascii="Arial Narrow" w:hAnsi="Arial Narrow" w:cs="Miriam Fixed"/>
        <w:sz w:val="20"/>
        <w:szCs w:val="20"/>
        <w:lang w:val="en-US"/>
      </w:rPr>
      <w:t>.</w:t>
    </w:r>
  </w:p>
  <w:p w14:paraId="7666AD6F" w14:textId="77777777"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199487" w14:textId="77777777" w:rsidR="00BE241F" w:rsidRDefault="00BE241F" w:rsidP="00965D67">
      <w:r>
        <w:separator/>
      </w:r>
    </w:p>
  </w:footnote>
  <w:footnote w:type="continuationSeparator" w:id="0">
    <w:p w14:paraId="6C890E1D" w14:textId="77777777" w:rsidR="00BE241F" w:rsidRDefault="00BE241F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F82FC" w14:textId="77777777" w:rsidR="00BF593D" w:rsidRPr="00855096" w:rsidRDefault="00BF593D" w:rsidP="00BF593D">
    <w:pPr>
      <w:pStyle w:val="Cabealho"/>
      <w:rPr>
        <w:rFonts w:ascii="Aharoni" w:hAnsi="Aharoni" w:cs="Aharoni"/>
        <w:sz w:val="26"/>
        <w:szCs w:val="26"/>
      </w:rPr>
    </w:pPr>
    <w:r w:rsidRPr="00855096">
      <w:rPr>
        <w:rFonts w:ascii="Aharoni" w:hAnsi="Aharoni" w:cs="Aharoni"/>
        <w:noProof/>
        <w:sz w:val="30"/>
        <w:szCs w:val="30"/>
        <w:lang w:eastAsia="pt-BR"/>
      </w:rPr>
      <w:drawing>
        <wp:anchor distT="0" distB="0" distL="114300" distR="114300" simplePos="0" relativeHeight="251658240" behindDoc="0" locked="0" layoutInCell="1" allowOverlap="1" wp14:anchorId="3416D38F" wp14:editId="701B6EBB">
          <wp:simplePos x="0" y="0"/>
          <wp:positionH relativeFrom="column">
            <wp:posOffset>583565</wp:posOffset>
          </wp:positionH>
          <wp:positionV relativeFrom="paragraph">
            <wp:posOffset>-40005</wp:posOffset>
          </wp:positionV>
          <wp:extent cx="5400675" cy="1314450"/>
          <wp:effectExtent l="0" t="0" r="0" b="0"/>
          <wp:wrapNone/>
          <wp:docPr id="2110391026" name="Imagem 21103910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0DF0BD17" w14:textId="77777777" w:rsidR="00965D67" w:rsidRDefault="00965D67" w:rsidP="00BF593D">
    <w:pPr>
      <w:pStyle w:val="Cabealho"/>
    </w:pPr>
  </w:p>
  <w:p w14:paraId="76777BFA" w14:textId="77777777" w:rsidR="009A75A5" w:rsidRDefault="009A75A5" w:rsidP="00BF593D">
    <w:pPr>
      <w:pStyle w:val="Cabealho"/>
    </w:pPr>
  </w:p>
  <w:p w14:paraId="755E6BF2" w14:textId="77777777" w:rsidR="009A75A5" w:rsidRDefault="009A75A5" w:rsidP="00BF593D">
    <w:pPr>
      <w:pStyle w:val="Cabealho"/>
    </w:pPr>
  </w:p>
  <w:p w14:paraId="7BC2F7FE" w14:textId="77777777" w:rsidR="009A75A5" w:rsidRDefault="009A75A5" w:rsidP="00BF593D">
    <w:pPr>
      <w:pStyle w:val="Cabealho"/>
    </w:pPr>
  </w:p>
  <w:p w14:paraId="745B9195" w14:textId="77777777" w:rsidR="009A75A5" w:rsidRDefault="009A75A5" w:rsidP="00BF593D">
    <w:pPr>
      <w:pStyle w:val="Cabealho"/>
    </w:pPr>
  </w:p>
  <w:p w14:paraId="585C3985" w14:textId="77777777" w:rsidR="009A75A5" w:rsidRDefault="009A75A5" w:rsidP="00BF593D">
    <w:pPr>
      <w:pStyle w:val="Cabealho"/>
    </w:pPr>
  </w:p>
  <w:p w14:paraId="50DE7C91" w14:textId="77777777" w:rsidR="009A75A5" w:rsidRPr="00BF593D" w:rsidRDefault="009A75A5" w:rsidP="00BF593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9D01D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659B"/>
    <w:multiLevelType w:val="hybridMultilevel"/>
    <w:tmpl w:val="961A08C4"/>
    <w:lvl w:ilvl="0" w:tplc="0416000F">
      <w:start w:val="1"/>
      <w:numFmt w:val="decimal"/>
      <w:lvlText w:val="%1."/>
      <w:lvlJc w:val="left"/>
      <w:pPr>
        <w:ind w:left="927" w:hanging="360"/>
      </w:p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F1C41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862FC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E24366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671D20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742AA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3D3415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5A4EE8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1721707F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3564ED"/>
    <w:multiLevelType w:val="hybridMultilevel"/>
    <w:tmpl w:val="E996AB6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29D150A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235CB1"/>
    <w:multiLevelType w:val="hybridMultilevel"/>
    <w:tmpl w:val="571AE0AC"/>
    <w:lvl w:ilvl="0" w:tplc="0416000F">
      <w:start w:val="1"/>
      <w:numFmt w:val="decimal"/>
      <w:lvlText w:val="%1."/>
      <w:lvlJc w:val="left"/>
      <w:pPr>
        <w:ind w:left="890" w:hanging="360"/>
      </w:pPr>
    </w:lvl>
    <w:lvl w:ilvl="1" w:tplc="04160019" w:tentative="1">
      <w:start w:val="1"/>
      <w:numFmt w:val="lowerLetter"/>
      <w:lvlText w:val="%2."/>
      <w:lvlJc w:val="left"/>
      <w:pPr>
        <w:ind w:left="1610" w:hanging="360"/>
      </w:pPr>
    </w:lvl>
    <w:lvl w:ilvl="2" w:tplc="0416001B" w:tentative="1">
      <w:start w:val="1"/>
      <w:numFmt w:val="lowerRoman"/>
      <w:lvlText w:val="%3."/>
      <w:lvlJc w:val="right"/>
      <w:pPr>
        <w:ind w:left="2330" w:hanging="180"/>
      </w:pPr>
    </w:lvl>
    <w:lvl w:ilvl="3" w:tplc="0416000F" w:tentative="1">
      <w:start w:val="1"/>
      <w:numFmt w:val="decimal"/>
      <w:lvlText w:val="%4."/>
      <w:lvlJc w:val="left"/>
      <w:pPr>
        <w:ind w:left="3050" w:hanging="360"/>
      </w:pPr>
    </w:lvl>
    <w:lvl w:ilvl="4" w:tplc="04160019" w:tentative="1">
      <w:start w:val="1"/>
      <w:numFmt w:val="lowerLetter"/>
      <w:lvlText w:val="%5."/>
      <w:lvlJc w:val="left"/>
      <w:pPr>
        <w:ind w:left="3770" w:hanging="360"/>
      </w:pPr>
    </w:lvl>
    <w:lvl w:ilvl="5" w:tplc="0416001B" w:tentative="1">
      <w:start w:val="1"/>
      <w:numFmt w:val="lowerRoman"/>
      <w:lvlText w:val="%6."/>
      <w:lvlJc w:val="right"/>
      <w:pPr>
        <w:ind w:left="4490" w:hanging="180"/>
      </w:pPr>
    </w:lvl>
    <w:lvl w:ilvl="6" w:tplc="0416000F" w:tentative="1">
      <w:start w:val="1"/>
      <w:numFmt w:val="decimal"/>
      <w:lvlText w:val="%7."/>
      <w:lvlJc w:val="left"/>
      <w:pPr>
        <w:ind w:left="5210" w:hanging="360"/>
      </w:pPr>
    </w:lvl>
    <w:lvl w:ilvl="7" w:tplc="04160019" w:tentative="1">
      <w:start w:val="1"/>
      <w:numFmt w:val="lowerLetter"/>
      <w:lvlText w:val="%8."/>
      <w:lvlJc w:val="left"/>
      <w:pPr>
        <w:ind w:left="5930" w:hanging="360"/>
      </w:pPr>
    </w:lvl>
    <w:lvl w:ilvl="8" w:tplc="0416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5" w15:restartNumberingAfterBreak="0">
    <w:nsid w:val="4388685D"/>
    <w:multiLevelType w:val="hybridMultilevel"/>
    <w:tmpl w:val="246805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914A9"/>
    <w:multiLevelType w:val="hybridMultilevel"/>
    <w:tmpl w:val="B25E61D2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55D93835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8922C61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426F6B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AE07D61"/>
    <w:multiLevelType w:val="hybridMultilevel"/>
    <w:tmpl w:val="81D68E9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B141D0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E866651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76F015E4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B664F"/>
    <w:multiLevelType w:val="hybridMultilevel"/>
    <w:tmpl w:val="BE38163C"/>
    <w:lvl w:ilvl="0" w:tplc="49D6F23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48152B"/>
    <w:multiLevelType w:val="hybridMultilevel"/>
    <w:tmpl w:val="71E84EE6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36DA2"/>
    <w:multiLevelType w:val="hybridMultilevel"/>
    <w:tmpl w:val="B93A911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DA6EA2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B386470"/>
    <w:multiLevelType w:val="hybridMultilevel"/>
    <w:tmpl w:val="C2E441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1C6E82"/>
    <w:multiLevelType w:val="hybridMultilevel"/>
    <w:tmpl w:val="56E4C32A"/>
    <w:lvl w:ilvl="0" w:tplc="0416000F">
      <w:start w:val="1"/>
      <w:numFmt w:val="decimal"/>
      <w:lvlText w:val="%1."/>
      <w:lvlJc w:val="left"/>
      <w:pPr>
        <w:ind w:left="1353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8205135">
    <w:abstractNumId w:val="12"/>
  </w:num>
  <w:num w:numId="2" w16cid:durableId="1645311690">
    <w:abstractNumId w:val="0"/>
  </w:num>
  <w:num w:numId="3" w16cid:durableId="389429610">
    <w:abstractNumId w:val="22"/>
  </w:num>
  <w:num w:numId="4" w16cid:durableId="1713263738">
    <w:abstractNumId w:val="21"/>
  </w:num>
  <w:num w:numId="5" w16cid:durableId="1811946537">
    <w:abstractNumId w:val="7"/>
  </w:num>
  <w:num w:numId="6" w16cid:durableId="1872919267">
    <w:abstractNumId w:val="27"/>
  </w:num>
  <w:num w:numId="7" w16cid:durableId="1690330688">
    <w:abstractNumId w:val="13"/>
  </w:num>
  <w:num w:numId="8" w16cid:durableId="23604182">
    <w:abstractNumId w:val="15"/>
  </w:num>
  <w:num w:numId="9" w16cid:durableId="189222377">
    <w:abstractNumId w:val="28"/>
  </w:num>
  <w:num w:numId="10" w16cid:durableId="1563906142">
    <w:abstractNumId w:val="2"/>
  </w:num>
  <w:num w:numId="11" w16cid:durableId="887763157">
    <w:abstractNumId w:val="25"/>
  </w:num>
  <w:num w:numId="12" w16cid:durableId="1484128784">
    <w:abstractNumId w:val="20"/>
  </w:num>
  <w:num w:numId="13" w16cid:durableId="759722171">
    <w:abstractNumId w:val="29"/>
  </w:num>
  <w:num w:numId="14" w16cid:durableId="433475585">
    <w:abstractNumId w:val="6"/>
  </w:num>
  <w:num w:numId="15" w16cid:durableId="810633351">
    <w:abstractNumId w:val="16"/>
  </w:num>
  <w:num w:numId="16" w16cid:durableId="510878887">
    <w:abstractNumId w:val="3"/>
  </w:num>
  <w:num w:numId="17" w16cid:durableId="162866592">
    <w:abstractNumId w:val="14"/>
  </w:num>
  <w:num w:numId="18" w16cid:durableId="1755781434">
    <w:abstractNumId w:val="11"/>
  </w:num>
  <w:num w:numId="19" w16cid:durableId="74593742">
    <w:abstractNumId w:val="9"/>
  </w:num>
  <w:num w:numId="20" w16cid:durableId="954676545">
    <w:abstractNumId w:val="24"/>
  </w:num>
  <w:num w:numId="21" w16cid:durableId="1908025797">
    <w:abstractNumId w:val="8"/>
  </w:num>
  <w:num w:numId="22" w16cid:durableId="1569222824">
    <w:abstractNumId w:val="23"/>
  </w:num>
  <w:num w:numId="23" w16cid:durableId="1815873336">
    <w:abstractNumId w:val="19"/>
  </w:num>
  <w:num w:numId="24" w16cid:durableId="1603950960">
    <w:abstractNumId w:val="18"/>
  </w:num>
  <w:num w:numId="25" w16cid:durableId="1704017923">
    <w:abstractNumId w:val="17"/>
  </w:num>
  <w:num w:numId="26" w16cid:durableId="401485538">
    <w:abstractNumId w:val="4"/>
  </w:num>
  <w:num w:numId="27" w16cid:durableId="2015716190">
    <w:abstractNumId w:val="1"/>
  </w:num>
  <w:num w:numId="28" w16cid:durableId="260068293">
    <w:abstractNumId w:val="5"/>
  </w:num>
  <w:num w:numId="29" w16cid:durableId="2094356636">
    <w:abstractNumId w:val="10"/>
  </w:num>
  <w:num w:numId="30" w16cid:durableId="103731393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35D3"/>
    <w:rsid w:val="00030228"/>
    <w:rsid w:val="000309A0"/>
    <w:rsid w:val="00040713"/>
    <w:rsid w:val="00042173"/>
    <w:rsid w:val="000434F2"/>
    <w:rsid w:val="00043F17"/>
    <w:rsid w:val="000719BE"/>
    <w:rsid w:val="00074B53"/>
    <w:rsid w:val="0008465D"/>
    <w:rsid w:val="00095B1A"/>
    <w:rsid w:val="000C2DB9"/>
    <w:rsid w:val="000C68A2"/>
    <w:rsid w:val="000E47FC"/>
    <w:rsid w:val="0012624A"/>
    <w:rsid w:val="00130366"/>
    <w:rsid w:val="00134260"/>
    <w:rsid w:val="00134E1B"/>
    <w:rsid w:val="00151364"/>
    <w:rsid w:val="001634F1"/>
    <w:rsid w:val="001658CB"/>
    <w:rsid w:val="001911E2"/>
    <w:rsid w:val="001C0AF2"/>
    <w:rsid w:val="001D4354"/>
    <w:rsid w:val="001E0553"/>
    <w:rsid w:val="001E1672"/>
    <w:rsid w:val="001E3FA0"/>
    <w:rsid w:val="002155A2"/>
    <w:rsid w:val="00231671"/>
    <w:rsid w:val="0023217E"/>
    <w:rsid w:val="0023218B"/>
    <w:rsid w:val="002327E9"/>
    <w:rsid w:val="00242345"/>
    <w:rsid w:val="00246B68"/>
    <w:rsid w:val="002470CD"/>
    <w:rsid w:val="00256357"/>
    <w:rsid w:val="00261B06"/>
    <w:rsid w:val="00262171"/>
    <w:rsid w:val="00281FB4"/>
    <w:rsid w:val="00290A50"/>
    <w:rsid w:val="002A2994"/>
    <w:rsid w:val="002B1B11"/>
    <w:rsid w:val="002B4451"/>
    <w:rsid w:val="002B6395"/>
    <w:rsid w:val="002D583F"/>
    <w:rsid w:val="002F2D71"/>
    <w:rsid w:val="00311DF6"/>
    <w:rsid w:val="00311ED2"/>
    <w:rsid w:val="00327934"/>
    <w:rsid w:val="003443EE"/>
    <w:rsid w:val="003450BA"/>
    <w:rsid w:val="00347B53"/>
    <w:rsid w:val="003512C9"/>
    <w:rsid w:val="00353E85"/>
    <w:rsid w:val="00355537"/>
    <w:rsid w:val="00367541"/>
    <w:rsid w:val="00386F93"/>
    <w:rsid w:val="00395380"/>
    <w:rsid w:val="003973ED"/>
    <w:rsid w:val="003A5F1A"/>
    <w:rsid w:val="003A6DFB"/>
    <w:rsid w:val="003C2A24"/>
    <w:rsid w:val="003C4477"/>
    <w:rsid w:val="003F43FD"/>
    <w:rsid w:val="00426312"/>
    <w:rsid w:val="00431A3C"/>
    <w:rsid w:val="00432890"/>
    <w:rsid w:val="004438C6"/>
    <w:rsid w:val="00447C23"/>
    <w:rsid w:val="00454C29"/>
    <w:rsid w:val="00455FC8"/>
    <w:rsid w:val="00496874"/>
    <w:rsid w:val="004A07C1"/>
    <w:rsid w:val="004A4C5C"/>
    <w:rsid w:val="004D4704"/>
    <w:rsid w:val="004E1851"/>
    <w:rsid w:val="004E4651"/>
    <w:rsid w:val="00511D5A"/>
    <w:rsid w:val="00535013"/>
    <w:rsid w:val="00551D4D"/>
    <w:rsid w:val="0055368F"/>
    <w:rsid w:val="005645A3"/>
    <w:rsid w:val="005806AE"/>
    <w:rsid w:val="005A005C"/>
    <w:rsid w:val="005A04F5"/>
    <w:rsid w:val="005A4FD1"/>
    <w:rsid w:val="005C663B"/>
    <w:rsid w:val="005E1223"/>
    <w:rsid w:val="005F2CE8"/>
    <w:rsid w:val="00603878"/>
    <w:rsid w:val="00606630"/>
    <w:rsid w:val="006167B2"/>
    <w:rsid w:val="00620074"/>
    <w:rsid w:val="00632A01"/>
    <w:rsid w:val="006335FA"/>
    <w:rsid w:val="00633C68"/>
    <w:rsid w:val="006360C3"/>
    <w:rsid w:val="00640269"/>
    <w:rsid w:val="00645899"/>
    <w:rsid w:val="006513E4"/>
    <w:rsid w:val="006616C6"/>
    <w:rsid w:val="00662227"/>
    <w:rsid w:val="0067203A"/>
    <w:rsid w:val="00673FFD"/>
    <w:rsid w:val="006764BB"/>
    <w:rsid w:val="00686768"/>
    <w:rsid w:val="006F4405"/>
    <w:rsid w:val="007070AD"/>
    <w:rsid w:val="00727348"/>
    <w:rsid w:val="0073162F"/>
    <w:rsid w:val="00740DE8"/>
    <w:rsid w:val="00750170"/>
    <w:rsid w:val="007E7AB7"/>
    <w:rsid w:val="007F0F53"/>
    <w:rsid w:val="00802D9C"/>
    <w:rsid w:val="00806257"/>
    <w:rsid w:val="00806A63"/>
    <w:rsid w:val="008250AE"/>
    <w:rsid w:val="00831F9B"/>
    <w:rsid w:val="0084175A"/>
    <w:rsid w:val="00886C3E"/>
    <w:rsid w:val="00890A65"/>
    <w:rsid w:val="00892162"/>
    <w:rsid w:val="008931A3"/>
    <w:rsid w:val="008B211A"/>
    <w:rsid w:val="008C64AA"/>
    <w:rsid w:val="008D379A"/>
    <w:rsid w:val="008E7B78"/>
    <w:rsid w:val="008E7B83"/>
    <w:rsid w:val="008F42AA"/>
    <w:rsid w:val="0090523A"/>
    <w:rsid w:val="00911283"/>
    <w:rsid w:val="00924AE9"/>
    <w:rsid w:val="00934585"/>
    <w:rsid w:val="009478E3"/>
    <w:rsid w:val="0095584C"/>
    <w:rsid w:val="00965D67"/>
    <w:rsid w:val="00992ADD"/>
    <w:rsid w:val="0099447B"/>
    <w:rsid w:val="009A75A5"/>
    <w:rsid w:val="009B0C86"/>
    <w:rsid w:val="009B27E8"/>
    <w:rsid w:val="009C1B34"/>
    <w:rsid w:val="009D3A5D"/>
    <w:rsid w:val="00A075C4"/>
    <w:rsid w:val="00A2079B"/>
    <w:rsid w:val="00A34427"/>
    <w:rsid w:val="00A43530"/>
    <w:rsid w:val="00A56F19"/>
    <w:rsid w:val="00A723D9"/>
    <w:rsid w:val="00A930CB"/>
    <w:rsid w:val="00AC0A6F"/>
    <w:rsid w:val="00AF1FD5"/>
    <w:rsid w:val="00B01A4B"/>
    <w:rsid w:val="00B2442A"/>
    <w:rsid w:val="00B835CC"/>
    <w:rsid w:val="00B8693A"/>
    <w:rsid w:val="00BA3A10"/>
    <w:rsid w:val="00BA5F2B"/>
    <w:rsid w:val="00BB2B8B"/>
    <w:rsid w:val="00BD2701"/>
    <w:rsid w:val="00BD7519"/>
    <w:rsid w:val="00BE241F"/>
    <w:rsid w:val="00BF593D"/>
    <w:rsid w:val="00BF7616"/>
    <w:rsid w:val="00C02B75"/>
    <w:rsid w:val="00C125C2"/>
    <w:rsid w:val="00C3053E"/>
    <w:rsid w:val="00C379D9"/>
    <w:rsid w:val="00C712A1"/>
    <w:rsid w:val="00C81B5B"/>
    <w:rsid w:val="00C85192"/>
    <w:rsid w:val="00C9689B"/>
    <w:rsid w:val="00CD36C6"/>
    <w:rsid w:val="00CE0B38"/>
    <w:rsid w:val="00CE1C93"/>
    <w:rsid w:val="00CE4A68"/>
    <w:rsid w:val="00CE4CA8"/>
    <w:rsid w:val="00CF5A76"/>
    <w:rsid w:val="00D012E1"/>
    <w:rsid w:val="00D049EB"/>
    <w:rsid w:val="00D54297"/>
    <w:rsid w:val="00D64CEC"/>
    <w:rsid w:val="00D74D55"/>
    <w:rsid w:val="00D77131"/>
    <w:rsid w:val="00DB3EC0"/>
    <w:rsid w:val="00DB46B9"/>
    <w:rsid w:val="00DC17BD"/>
    <w:rsid w:val="00DC26C7"/>
    <w:rsid w:val="00DF7EC5"/>
    <w:rsid w:val="00E00516"/>
    <w:rsid w:val="00E10C1B"/>
    <w:rsid w:val="00E1363E"/>
    <w:rsid w:val="00E13EFF"/>
    <w:rsid w:val="00E17CCC"/>
    <w:rsid w:val="00E303BD"/>
    <w:rsid w:val="00E54327"/>
    <w:rsid w:val="00E90362"/>
    <w:rsid w:val="00EB47E5"/>
    <w:rsid w:val="00EB59E8"/>
    <w:rsid w:val="00EC0872"/>
    <w:rsid w:val="00ED7470"/>
    <w:rsid w:val="00EE70D4"/>
    <w:rsid w:val="00F008D9"/>
    <w:rsid w:val="00F22638"/>
    <w:rsid w:val="00F25922"/>
    <w:rsid w:val="00F70AC8"/>
    <w:rsid w:val="00F7520E"/>
    <w:rsid w:val="00F91D5A"/>
    <w:rsid w:val="00FA2A49"/>
    <w:rsid w:val="00FA33B7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AE407F"/>
  <w15:docId w15:val="{D443E7AD-791C-4B4F-A6BB-ADA22710B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qFormat/>
    <w:rsid w:val="009B0C86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9B0C86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9B0C8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9B0C8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0C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0C8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0C8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8F42AA"/>
    <w:rPr>
      <w:rFonts w:eastAsiaTheme="minorEastAsia"/>
      <w:sz w:val="16"/>
      <w:szCs w:val="16"/>
      <w:lang w:eastAsia="pt-BR"/>
    </w:rPr>
  </w:style>
  <w:style w:type="paragraph" w:styleId="Textoembloco">
    <w:name w:val="Block Text"/>
    <w:basedOn w:val="Normal"/>
    <w:semiHidden/>
    <w:unhideWhenUsed/>
    <w:rsid w:val="00DC17BD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line="240" w:lineRule="atLeast"/>
      <w:ind w:left="-284" w:right="-423"/>
      <w:jc w:val="both"/>
    </w:pPr>
    <w:rPr>
      <w:rFonts w:ascii="Arial" w:hAnsi="Arial"/>
      <w:sz w:val="21"/>
      <w:szCs w:val="20"/>
    </w:rPr>
  </w:style>
  <w:style w:type="character" w:customStyle="1" w:styleId="TtuloChar1">
    <w:name w:val="Título Char1"/>
    <w:locked/>
    <w:rsid w:val="00431A3C"/>
    <w:rPr>
      <w:rFonts w:ascii="Arial" w:eastAsia="Times New Roman" w:hAnsi="Arial" w:cs="Times New Roman"/>
      <w:b/>
      <w:sz w:val="28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0719BE"/>
    <w:rPr>
      <w:color w:val="0000FF" w:themeColor="hyperlink"/>
      <w:u w:val="single"/>
    </w:rPr>
  </w:style>
  <w:style w:type="character" w:customStyle="1" w:styleId="CabealhoChar1">
    <w:name w:val="Cabeçalho Char1"/>
    <w:locked/>
    <w:rsid w:val="00BF593D"/>
    <w:rPr>
      <w:rFonts w:ascii="Calibri" w:eastAsia="Calibri" w:hAnsi="Calibri"/>
      <w:kern w:val="1"/>
      <w:sz w:val="22"/>
      <w:szCs w:val="22"/>
      <w:lang w:eastAsia="zh-CN"/>
    </w:rPr>
  </w:style>
  <w:style w:type="character" w:customStyle="1" w:styleId="Ttulo2Char">
    <w:name w:val="Título 2 Char"/>
    <w:basedOn w:val="Fontepargpadro"/>
    <w:link w:val="Ttulo2"/>
    <w:rsid w:val="009B0C86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9B0C86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9B0C8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rsid w:val="009B0C8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0C86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0C8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rsid w:val="009B0C86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B0C86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nhideWhenUsed/>
    <w:rsid w:val="009B0C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9B0C86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9B0C8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Standard">
    <w:name w:val="Standard"/>
    <w:rsid w:val="009B0C86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9B0C86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9B0C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9B0C86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9B0C86"/>
    <w:pPr>
      <w:spacing w:before="100" w:beforeAutospacing="1" w:after="100" w:afterAutospacing="1"/>
    </w:pPr>
    <w:rPr>
      <w:rFonts w:ascii="Verdana" w:hAnsi="Verdana"/>
    </w:rPr>
  </w:style>
  <w:style w:type="paragraph" w:styleId="Recuonormal">
    <w:name w:val="Normal Indent"/>
    <w:basedOn w:val="Normal"/>
    <w:rsid w:val="009B0C86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9B0C86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9B0C86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9B0C86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9B0C8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9B0C86"/>
    <w:rPr>
      <w:b/>
      <w:bCs/>
    </w:rPr>
  </w:style>
  <w:style w:type="paragraph" w:styleId="Recuodecorpodetexto">
    <w:name w:val="Body Text Indent"/>
    <w:basedOn w:val="Normal"/>
    <w:link w:val="RecuodecorpodetextoChar"/>
    <w:unhideWhenUsed/>
    <w:rsid w:val="009B0C86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B0C8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9B0C86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9B0C86"/>
    <w:pPr>
      <w:suppressAutoHyphens/>
      <w:spacing w:after="0" w:line="240" w:lineRule="auto"/>
    </w:pPr>
    <w:rPr>
      <w:rFonts w:ascii="Calibri" w:eastAsia="Calibri" w:hAnsi="Calibri" w:cs="Times New Roman"/>
      <w:kern w:val="2"/>
      <w:lang w:eastAsia="zh-CN"/>
    </w:rPr>
  </w:style>
  <w:style w:type="paragraph" w:customStyle="1" w:styleId="Textoembloco1">
    <w:name w:val="Texto em bloco1"/>
    <w:basedOn w:val="Normal"/>
    <w:rsid w:val="009B0C8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uppressAutoHyphens/>
      <w:spacing w:line="240" w:lineRule="atLeast"/>
      <w:ind w:left="-284" w:right="-423"/>
      <w:jc w:val="both"/>
    </w:pPr>
    <w:rPr>
      <w:rFonts w:ascii="Arial" w:hAnsi="Arial"/>
      <w:sz w:val="21"/>
      <w:szCs w:val="20"/>
      <w:lang w:eastAsia="ar-SA"/>
    </w:rPr>
  </w:style>
  <w:style w:type="paragraph" w:customStyle="1" w:styleId="Corpodetexto31">
    <w:name w:val="Corpo de texto 31"/>
    <w:basedOn w:val="Normal"/>
    <w:rsid w:val="009B0C86"/>
    <w:pPr>
      <w:suppressAutoHyphens/>
      <w:spacing w:line="240" w:lineRule="atLeast"/>
      <w:ind w:right="-5"/>
      <w:jc w:val="both"/>
    </w:pPr>
    <w:rPr>
      <w:rFonts w:ascii="Arial" w:hAnsi="Arial"/>
      <w:b/>
      <w:szCs w:val="20"/>
      <w:lang w:eastAsia="ar-SA"/>
    </w:rPr>
  </w:style>
  <w:style w:type="paragraph" w:customStyle="1" w:styleId="Recuonormal1">
    <w:name w:val="Recuo normal1"/>
    <w:basedOn w:val="Normal"/>
    <w:rsid w:val="009B0C86"/>
    <w:pPr>
      <w:suppressAutoHyphens/>
      <w:ind w:left="708"/>
    </w:pPr>
    <w:rPr>
      <w:rFonts w:ascii="Arial" w:hAnsi="Arial"/>
      <w:szCs w:val="20"/>
      <w:lang w:eastAsia="ar-SA"/>
    </w:rPr>
  </w:style>
  <w:style w:type="character" w:customStyle="1" w:styleId="apple-style-span">
    <w:name w:val="apple-style-span"/>
    <w:basedOn w:val="Fontepargpadro"/>
    <w:rsid w:val="009B0C86"/>
  </w:style>
  <w:style w:type="character" w:styleId="nfase">
    <w:name w:val="Emphasis"/>
    <w:basedOn w:val="Fontepargpadro"/>
    <w:uiPriority w:val="20"/>
    <w:qFormat/>
    <w:rsid w:val="009B0C86"/>
    <w:rPr>
      <w:i/>
      <w:iCs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B0C8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E8F818A-E77D-4A1C-AACE-86E747D83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2</Pages>
  <Words>600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Homologação</vt:lpstr>
    </vt:vector>
  </TitlesOfParts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Homologação</dc:title>
  <dc:subject>Convite</dc:subject>
  <dc:creator>Gilda Ana Marcon Moreira - Pref. Munic. de Cotiporã RS</dc:creator>
  <cp:lastModifiedBy>Leticia Frizon</cp:lastModifiedBy>
  <cp:revision>83</cp:revision>
  <cp:lastPrinted>2025-03-21T12:58:00Z</cp:lastPrinted>
  <dcterms:created xsi:type="dcterms:W3CDTF">2015-01-20T10:04:00Z</dcterms:created>
  <dcterms:modified xsi:type="dcterms:W3CDTF">2025-03-21T12:58:00Z</dcterms:modified>
</cp:coreProperties>
</file>