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9B9A1" w14:textId="155BFAB1" w:rsidR="00E5184D" w:rsidRPr="00C71FA1" w:rsidRDefault="00E5184D" w:rsidP="00C71FA1">
      <w:pPr>
        <w:pStyle w:val="Ttulo3"/>
        <w:jc w:val="center"/>
        <w:rPr>
          <w:rFonts w:ascii="Times New Roman" w:hAnsi="Times New Roman"/>
          <w:sz w:val="18"/>
          <w:szCs w:val="18"/>
        </w:rPr>
      </w:pPr>
      <w:r w:rsidRPr="00C71FA1">
        <w:rPr>
          <w:rFonts w:ascii="Times New Roman" w:hAnsi="Times New Roman"/>
          <w:sz w:val="18"/>
          <w:szCs w:val="18"/>
        </w:rPr>
        <w:t xml:space="preserve">CONTRATO DE PRESTAÇÃO DE SERVIÇOS Nº </w:t>
      </w:r>
      <w:r w:rsidR="00C71FA1" w:rsidRPr="00BD5B51">
        <w:rPr>
          <w:rFonts w:ascii="Times New Roman" w:hAnsi="Times New Roman"/>
          <w:sz w:val="18"/>
          <w:szCs w:val="18"/>
        </w:rPr>
        <w:t>111</w:t>
      </w:r>
      <w:r w:rsidRPr="00BD5B51">
        <w:rPr>
          <w:rFonts w:ascii="Times New Roman" w:hAnsi="Times New Roman"/>
          <w:sz w:val="18"/>
          <w:szCs w:val="18"/>
        </w:rPr>
        <w:t>/</w:t>
      </w:r>
      <w:r w:rsidR="00C71FA1" w:rsidRPr="00BD5B51">
        <w:rPr>
          <w:rFonts w:ascii="Times New Roman" w:hAnsi="Times New Roman"/>
          <w:sz w:val="18"/>
          <w:szCs w:val="18"/>
        </w:rPr>
        <w:t>20</w:t>
      </w:r>
      <w:r w:rsidRPr="00BD5B51">
        <w:rPr>
          <w:rFonts w:ascii="Times New Roman" w:hAnsi="Times New Roman"/>
          <w:sz w:val="18"/>
          <w:szCs w:val="18"/>
        </w:rPr>
        <w:t>2</w:t>
      </w:r>
      <w:r w:rsidR="006353D6" w:rsidRPr="00BD5B51">
        <w:rPr>
          <w:rFonts w:ascii="Times New Roman" w:hAnsi="Times New Roman"/>
          <w:sz w:val="18"/>
          <w:szCs w:val="18"/>
        </w:rPr>
        <w:t>5</w:t>
      </w:r>
    </w:p>
    <w:p w14:paraId="34432FDA" w14:textId="77777777" w:rsidR="00E5184D" w:rsidRPr="00C71FA1" w:rsidRDefault="00E5184D" w:rsidP="004835AF">
      <w:pPr>
        <w:tabs>
          <w:tab w:val="left" w:pos="6630"/>
        </w:tabs>
        <w:jc w:val="center"/>
        <w:rPr>
          <w:sz w:val="18"/>
          <w:szCs w:val="18"/>
        </w:rPr>
      </w:pPr>
    </w:p>
    <w:p w14:paraId="108F9A49" w14:textId="34FB1460" w:rsidR="00E5184D" w:rsidRPr="00C71FA1" w:rsidRDefault="00E5184D" w:rsidP="004835AF">
      <w:pPr>
        <w:jc w:val="both"/>
        <w:rPr>
          <w:sz w:val="18"/>
          <w:szCs w:val="18"/>
        </w:rPr>
      </w:pPr>
      <w:r w:rsidRPr="00C71FA1">
        <w:rPr>
          <w:sz w:val="18"/>
          <w:szCs w:val="18"/>
        </w:rPr>
        <w:t>Pelo presente instrumento, de um lado o</w:t>
      </w:r>
      <w:r w:rsidRPr="00C71FA1">
        <w:rPr>
          <w:b/>
          <w:sz w:val="18"/>
          <w:szCs w:val="18"/>
        </w:rPr>
        <w:t xml:space="preserve"> MUNICÍPIO DE COTIPORÃ</w:t>
      </w:r>
      <w:r w:rsidRPr="00C71FA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C71FA1" w:rsidRPr="00FC292D">
        <w:rPr>
          <w:sz w:val="18"/>
          <w:szCs w:val="18"/>
        </w:rPr>
        <w:t>Prefeito Municipal Senhor José Carlos Breda, brasileiro, portador da Identidade nº 2004085326, expedida pela SSP/RS, inscrito no CPF/MF sob nº 218.555.950-87, doravante denominado simplesmente CONTRATANTE e de outro a empresa</w:t>
      </w:r>
      <w:r w:rsidR="00C71FA1">
        <w:rPr>
          <w:sz w:val="18"/>
          <w:szCs w:val="18"/>
        </w:rPr>
        <w:t xml:space="preserve"> </w:t>
      </w:r>
      <w:r w:rsidR="00C71FA1" w:rsidRPr="00C71FA1">
        <w:rPr>
          <w:b/>
          <w:bCs/>
          <w:sz w:val="18"/>
          <w:szCs w:val="18"/>
        </w:rPr>
        <w:t>J. FARENZENA MUSICO</w:t>
      </w:r>
      <w:r w:rsidR="00C71FA1">
        <w:rPr>
          <w:bCs/>
          <w:sz w:val="18"/>
          <w:szCs w:val="18"/>
        </w:rPr>
        <w:t xml:space="preserve"> </w:t>
      </w:r>
      <w:r w:rsidR="00C71FA1">
        <w:rPr>
          <w:b/>
          <w:sz w:val="18"/>
          <w:szCs w:val="18"/>
        </w:rPr>
        <w:t>ME</w:t>
      </w:r>
      <w:r w:rsidRPr="00C71FA1">
        <w:rPr>
          <w:bCs/>
          <w:sz w:val="18"/>
          <w:szCs w:val="18"/>
        </w:rPr>
        <w:t>,</w:t>
      </w:r>
      <w:r w:rsidRPr="00C71FA1">
        <w:rPr>
          <w:b/>
          <w:sz w:val="18"/>
          <w:szCs w:val="18"/>
        </w:rPr>
        <w:t xml:space="preserve"> </w:t>
      </w:r>
      <w:r w:rsidRPr="00C71FA1">
        <w:rPr>
          <w:sz w:val="18"/>
          <w:szCs w:val="18"/>
        </w:rPr>
        <w:t xml:space="preserve">pessoa jurídica de direito privado, inscrita no Cadastro Geral de Contribuintes do Ministério da Fazenda sob nº </w:t>
      </w:r>
      <w:r w:rsidR="00C71FA1" w:rsidRPr="00C71FA1">
        <w:rPr>
          <w:sz w:val="18"/>
          <w:szCs w:val="18"/>
        </w:rPr>
        <w:t>13.292.746/0001-68</w:t>
      </w:r>
      <w:r w:rsidRPr="00C71FA1">
        <w:rPr>
          <w:sz w:val="18"/>
          <w:szCs w:val="18"/>
        </w:rPr>
        <w:t xml:space="preserve">, com sede </w:t>
      </w:r>
      <w:r w:rsidR="00C71FA1">
        <w:rPr>
          <w:sz w:val="18"/>
          <w:szCs w:val="18"/>
        </w:rPr>
        <w:t xml:space="preserve">na Rua </w:t>
      </w:r>
      <w:r w:rsidR="00C71FA1" w:rsidRPr="00C71FA1">
        <w:rPr>
          <w:sz w:val="18"/>
          <w:szCs w:val="18"/>
        </w:rPr>
        <w:t>FABIANO RESCHKE</w:t>
      </w:r>
      <w:r w:rsidR="00C71FA1">
        <w:rPr>
          <w:sz w:val="18"/>
          <w:szCs w:val="18"/>
        </w:rPr>
        <w:t>, n° 137, Bairro Renovação</w:t>
      </w:r>
      <w:r w:rsidRPr="00C71FA1">
        <w:rPr>
          <w:sz w:val="18"/>
          <w:szCs w:val="18"/>
        </w:rPr>
        <w:t xml:space="preserve">, em </w:t>
      </w:r>
      <w:r w:rsidR="00C71FA1">
        <w:rPr>
          <w:sz w:val="18"/>
          <w:szCs w:val="18"/>
        </w:rPr>
        <w:t>Veranópolis/</w:t>
      </w:r>
      <w:r w:rsidRPr="00C71FA1">
        <w:rPr>
          <w:sz w:val="18"/>
          <w:szCs w:val="18"/>
        </w:rPr>
        <w:t xml:space="preserve">RS, doravante denominada simplesmente CONTRATADA, neste ato representada por seu sócio </w:t>
      </w:r>
      <w:r w:rsidR="00C71FA1">
        <w:rPr>
          <w:sz w:val="18"/>
          <w:szCs w:val="18"/>
        </w:rPr>
        <w:t>proprietário</w:t>
      </w:r>
      <w:r w:rsidRPr="00C71FA1">
        <w:rPr>
          <w:sz w:val="18"/>
          <w:szCs w:val="18"/>
        </w:rPr>
        <w:t xml:space="preserve"> o Senhor </w:t>
      </w:r>
      <w:r w:rsidR="00C71FA1">
        <w:rPr>
          <w:sz w:val="18"/>
          <w:szCs w:val="18"/>
        </w:rPr>
        <w:t>Juliano Farenzena</w:t>
      </w:r>
      <w:r w:rsidRPr="00C71FA1">
        <w:rPr>
          <w:sz w:val="18"/>
          <w:szCs w:val="18"/>
        </w:rPr>
        <w:t>, brasileiro</w:t>
      </w:r>
      <w:r w:rsidRPr="001B22BB">
        <w:rPr>
          <w:sz w:val="18"/>
          <w:szCs w:val="18"/>
        </w:rPr>
        <w:t xml:space="preserve">, </w:t>
      </w:r>
      <w:r w:rsidR="001B22BB">
        <w:rPr>
          <w:sz w:val="18"/>
          <w:szCs w:val="18"/>
        </w:rPr>
        <w:t>solteiro</w:t>
      </w:r>
      <w:r w:rsidRPr="001B22BB">
        <w:rPr>
          <w:sz w:val="18"/>
          <w:szCs w:val="18"/>
        </w:rPr>
        <w:t xml:space="preserve">, portador da Identidade nº </w:t>
      </w:r>
      <w:r w:rsidR="001B22BB">
        <w:rPr>
          <w:sz w:val="18"/>
          <w:szCs w:val="18"/>
        </w:rPr>
        <w:t>1058835354</w:t>
      </w:r>
      <w:r w:rsidRPr="001B22BB">
        <w:rPr>
          <w:sz w:val="18"/>
          <w:szCs w:val="18"/>
        </w:rPr>
        <w:t xml:space="preserve"> expedida pela </w:t>
      </w:r>
      <w:r w:rsidR="001B22BB">
        <w:rPr>
          <w:sz w:val="18"/>
          <w:szCs w:val="18"/>
        </w:rPr>
        <w:t>SSP/RS</w:t>
      </w:r>
      <w:r w:rsidRPr="001B22BB">
        <w:rPr>
          <w:sz w:val="18"/>
          <w:szCs w:val="18"/>
        </w:rPr>
        <w:t xml:space="preserve">, inscrito no CPF/MF sob nº </w:t>
      </w:r>
      <w:r w:rsidR="001B22BB">
        <w:rPr>
          <w:sz w:val="18"/>
          <w:szCs w:val="18"/>
        </w:rPr>
        <w:t>684.944.240-68</w:t>
      </w:r>
      <w:r w:rsidRPr="00C71FA1">
        <w:rPr>
          <w:sz w:val="18"/>
          <w:szCs w:val="18"/>
        </w:rPr>
        <w:t>, resolvem firmar o presente Contrato que se regerá pelas seguintes cláusulas e condições:</w:t>
      </w:r>
    </w:p>
    <w:p w14:paraId="701E9F0F" w14:textId="77777777" w:rsidR="00E5184D" w:rsidRPr="00C71FA1" w:rsidRDefault="00E5184D" w:rsidP="004835AF">
      <w:pPr>
        <w:pStyle w:val="Corpodetexto"/>
        <w:tabs>
          <w:tab w:val="left" w:pos="0"/>
        </w:tabs>
        <w:spacing w:after="0"/>
        <w:rPr>
          <w:sz w:val="18"/>
          <w:szCs w:val="18"/>
        </w:rPr>
      </w:pPr>
    </w:p>
    <w:p w14:paraId="61C8F9A9" w14:textId="09D1D4B9" w:rsidR="00E5184D" w:rsidRPr="00C71FA1" w:rsidRDefault="00E5184D" w:rsidP="004835AF">
      <w:pPr>
        <w:jc w:val="both"/>
        <w:rPr>
          <w:sz w:val="18"/>
          <w:szCs w:val="18"/>
        </w:rPr>
      </w:pPr>
      <w:r w:rsidRPr="00C71FA1">
        <w:rPr>
          <w:sz w:val="18"/>
          <w:szCs w:val="18"/>
        </w:rPr>
        <w:t>O Presente CONTRATO tem seu respectivo fundamento e finalidade na consecução do objeto contratado descrito abaixo, regendo-se pela Lei Federal nº 14.133/2021, pelos termos da proposta e pelas cláusulas a seguir expressas, definidoras dos direitos, obrigações e responsabilidades das partes, considerando que a CONTRATADA foi declarada vencedora do Pregão Presencial n° 00</w:t>
      </w:r>
      <w:r w:rsidR="00A2352F" w:rsidRPr="00C71FA1">
        <w:rPr>
          <w:sz w:val="18"/>
          <w:szCs w:val="18"/>
        </w:rPr>
        <w:t>9</w:t>
      </w:r>
      <w:r w:rsidRPr="00C71FA1">
        <w:rPr>
          <w:sz w:val="18"/>
          <w:szCs w:val="18"/>
        </w:rPr>
        <w:t>/202</w:t>
      </w:r>
      <w:r w:rsidR="006353D6" w:rsidRPr="00C71FA1">
        <w:rPr>
          <w:sz w:val="18"/>
          <w:szCs w:val="18"/>
        </w:rPr>
        <w:t>5</w:t>
      </w:r>
      <w:r w:rsidRPr="00C71FA1">
        <w:rPr>
          <w:sz w:val="18"/>
          <w:szCs w:val="18"/>
        </w:rPr>
        <w:t xml:space="preserve">, constituído através do Protocolo Administrativo nº </w:t>
      </w:r>
      <w:r w:rsidR="0092560C" w:rsidRPr="00C71FA1">
        <w:rPr>
          <w:sz w:val="18"/>
          <w:szCs w:val="18"/>
        </w:rPr>
        <w:t>197</w:t>
      </w:r>
      <w:r w:rsidR="006353D6" w:rsidRPr="00C71FA1">
        <w:rPr>
          <w:sz w:val="18"/>
          <w:szCs w:val="18"/>
        </w:rPr>
        <w:t>/2025.</w:t>
      </w:r>
    </w:p>
    <w:p w14:paraId="761EA1EE" w14:textId="77777777" w:rsidR="00E5184D" w:rsidRPr="00C71FA1" w:rsidRDefault="00E5184D" w:rsidP="004835AF">
      <w:pPr>
        <w:pStyle w:val="Corpodetexto2"/>
        <w:tabs>
          <w:tab w:val="left" w:pos="3544"/>
        </w:tabs>
        <w:spacing w:after="0" w:line="240" w:lineRule="auto"/>
        <w:jc w:val="center"/>
        <w:rPr>
          <w:sz w:val="18"/>
          <w:szCs w:val="18"/>
        </w:rPr>
      </w:pPr>
    </w:p>
    <w:p w14:paraId="103729FD" w14:textId="77777777" w:rsidR="00E5184D" w:rsidRPr="00C71FA1" w:rsidRDefault="00E5184D" w:rsidP="004835AF">
      <w:pPr>
        <w:pStyle w:val="Corpodetexto2"/>
        <w:tabs>
          <w:tab w:val="left" w:pos="3544"/>
        </w:tabs>
        <w:spacing w:after="0" w:line="240" w:lineRule="auto"/>
        <w:jc w:val="center"/>
        <w:rPr>
          <w:b/>
          <w:sz w:val="18"/>
          <w:szCs w:val="18"/>
        </w:rPr>
      </w:pPr>
      <w:r w:rsidRPr="00C71FA1">
        <w:rPr>
          <w:b/>
          <w:sz w:val="18"/>
          <w:szCs w:val="18"/>
        </w:rPr>
        <w:t>DO OBJETO</w:t>
      </w:r>
    </w:p>
    <w:p w14:paraId="2F529292" w14:textId="77777777" w:rsidR="00E5184D" w:rsidRPr="00C71FA1" w:rsidRDefault="00E5184D" w:rsidP="004835AF">
      <w:pPr>
        <w:tabs>
          <w:tab w:val="left" w:pos="2268"/>
          <w:tab w:val="left" w:pos="3544"/>
        </w:tabs>
        <w:jc w:val="both"/>
        <w:rPr>
          <w:sz w:val="18"/>
          <w:szCs w:val="18"/>
        </w:rPr>
      </w:pPr>
      <w:r w:rsidRPr="00C71FA1">
        <w:rPr>
          <w:b/>
          <w:sz w:val="18"/>
          <w:szCs w:val="18"/>
        </w:rPr>
        <w:t>Cláusula Primeira:</w:t>
      </w:r>
    </w:p>
    <w:p w14:paraId="79BC9C2A" w14:textId="59925C07" w:rsidR="0092560C" w:rsidRPr="00C71FA1" w:rsidRDefault="0092560C" w:rsidP="004835AF">
      <w:pPr>
        <w:jc w:val="both"/>
        <w:rPr>
          <w:sz w:val="18"/>
          <w:szCs w:val="18"/>
        </w:rPr>
      </w:pPr>
      <w:r w:rsidRPr="00C71FA1">
        <w:rPr>
          <w:b/>
          <w:bCs/>
          <w:sz w:val="18"/>
          <w:szCs w:val="18"/>
        </w:rPr>
        <w:t>1.</w:t>
      </w:r>
      <w:r w:rsidR="004835AF" w:rsidRPr="00C71FA1">
        <w:rPr>
          <w:b/>
          <w:sz w:val="18"/>
          <w:szCs w:val="18"/>
        </w:rPr>
        <w:t>0.</w:t>
      </w:r>
      <w:r w:rsidRPr="00C71FA1">
        <w:rPr>
          <w:b/>
          <w:bCs/>
          <w:sz w:val="18"/>
          <w:szCs w:val="18"/>
        </w:rPr>
        <w:t xml:space="preserve"> </w:t>
      </w:r>
      <w:r w:rsidRPr="00C71FA1">
        <w:rPr>
          <w:sz w:val="18"/>
          <w:szCs w:val="18"/>
        </w:rPr>
        <w:t>A presente licitação objetiva a contratação de empresa especializada na prestação de serviços para desempenhar ações na área da música, constando ensino de instrumentos de sopro e cordas (flauta transversal, clarinetes, trompetes, trombones, saxofones, escaleta, contrabaixo, guitarra, violão, etc), de percussão, teclado, teoria musical e atividades correlatas, para os integrantes da Orquestra de Sopros de Cotiporã</w:t>
      </w:r>
      <w:r w:rsidR="004835AF" w:rsidRPr="00C71FA1">
        <w:rPr>
          <w:sz w:val="18"/>
          <w:szCs w:val="18"/>
        </w:rPr>
        <w:t>;</w:t>
      </w:r>
    </w:p>
    <w:p w14:paraId="0773D0F5" w14:textId="05D48342" w:rsidR="0092560C" w:rsidRPr="00C71FA1" w:rsidRDefault="0092560C" w:rsidP="004835AF">
      <w:pPr>
        <w:tabs>
          <w:tab w:val="left" w:pos="2835"/>
          <w:tab w:val="left" w:pos="5670"/>
          <w:tab w:val="left" w:pos="8789"/>
        </w:tabs>
        <w:jc w:val="both"/>
        <w:rPr>
          <w:bCs/>
          <w:sz w:val="18"/>
          <w:szCs w:val="18"/>
        </w:rPr>
      </w:pPr>
      <w:r w:rsidRPr="00C71FA1">
        <w:rPr>
          <w:b/>
          <w:sz w:val="18"/>
          <w:szCs w:val="18"/>
        </w:rPr>
        <w:t>1.</w:t>
      </w:r>
      <w:r w:rsidR="004835AF" w:rsidRPr="00C71FA1">
        <w:rPr>
          <w:b/>
          <w:sz w:val="18"/>
          <w:szCs w:val="18"/>
        </w:rPr>
        <w:t>1</w:t>
      </w:r>
      <w:r w:rsidRPr="00C71FA1">
        <w:rPr>
          <w:b/>
          <w:sz w:val="18"/>
          <w:szCs w:val="18"/>
        </w:rPr>
        <w:t xml:space="preserve">. </w:t>
      </w:r>
      <w:r w:rsidRPr="00C71FA1">
        <w:rPr>
          <w:bCs/>
          <w:sz w:val="18"/>
          <w:szCs w:val="18"/>
        </w:rPr>
        <w:t>A Contratada deverá prestar os serviços na sede do Município semanalmente, sendo dois dias por semana, conforme organização estabelecida  pela Secretaria Municipal de Turismo e Cultura</w:t>
      </w:r>
      <w:r w:rsidR="004835AF" w:rsidRPr="00C71FA1">
        <w:rPr>
          <w:bCs/>
          <w:sz w:val="18"/>
          <w:szCs w:val="18"/>
        </w:rPr>
        <w:t>;</w:t>
      </w:r>
    </w:p>
    <w:p w14:paraId="5ECE1584" w14:textId="0431D417" w:rsidR="0092560C" w:rsidRPr="00C71FA1" w:rsidRDefault="0092560C" w:rsidP="004835AF">
      <w:pPr>
        <w:tabs>
          <w:tab w:val="left" w:pos="2835"/>
          <w:tab w:val="left" w:pos="5670"/>
          <w:tab w:val="left" w:pos="8789"/>
        </w:tabs>
        <w:jc w:val="both"/>
        <w:rPr>
          <w:bCs/>
          <w:sz w:val="18"/>
          <w:szCs w:val="18"/>
        </w:rPr>
      </w:pPr>
      <w:r w:rsidRPr="00C71FA1">
        <w:rPr>
          <w:b/>
          <w:sz w:val="18"/>
          <w:szCs w:val="18"/>
        </w:rPr>
        <w:t>1.</w:t>
      </w:r>
      <w:r w:rsidR="004835AF" w:rsidRPr="00C71FA1">
        <w:rPr>
          <w:b/>
          <w:sz w:val="18"/>
          <w:szCs w:val="18"/>
        </w:rPr>
        <w:t>2</w:t>
      </w:r>
      <w:r w:rsidRPr="00C71FA1">
        <w:rPr>
          <w:b/>
          <w:sz w:val="18"/>
          <w:szCs w:val="18"/>
        </w:rPr>
        <w:t xml:space="preserve">. </w:t>
      </w:r>
      <w:r w:rsidRPr="00C71FA1">
        <w:rPr>
          <w:bCs/>
          <w:sz w:val="18"/>
          <w:szCs w:val="18"/>
        </w:rPr>
        <w:t>A Contratada deverá ter disponibilidade de participação e inteiro acompanhamento do grupo, em finais de semana e/ou quando convocada, bem como quando solicitado pela Secretaria Municipal de Turismo e Cultura em programações e eventos do Município</w:t>
      </w:r>
      <w:r w:rsidR="004835AF" w:rsidRPr="00C71FA1">
        <w:rPr>
          <w:bCs/>
          <w:sz w:val="18"/>
          <w:szCs w:val="18"/>
        </w:rPr>
        <w:t>;</w:t>
      </w:r>
    </w:p>
    <w:p w14:paraId="0E6C20B0" w14:textId="15D565EF" w:rsidR="0092560C" w:rsidRPr="00C71FA1" w:rsidRDefault="0092560C" w:rsidP="004835AF">
      <w:pPr>
        <w:tabs>
          <w:tab w:val="left" w:pos="2835"/>
          <w:tab w:val="left" w:pos="5670"/>
          <w:tab w:val="left" w:pos="8789"/>
        </w:tabs>
        <w:jc w:val="both"/>
        <w:rPr>
          <w:bCs/>
          <w:sz w:val="18"/>
          <w:szCs w:val="18"/>
        </w:rPr>
      </w:pPr>
      <w:r w:rsidRPr="00C71FA1">
        <w:rPr>
          <w:b/>
          <w:sz w:val="18"/>
          <w:szCs w:val="18"/>
        </w:rPr>
        <w:t>1.</w:t>
      </w:r>
      <w:r w:rsidR="004835AF" w:rsidRPr="00C71FA1">
        <w:rPr>
          <w:b/>
          <w:sz w:val="18"/>
          <w:szCs w:val="18"/>
        </w:rPr>
        <w:t>3</w:t>
      </w:r>
      <w:r w:rsidRPr="00C71FA1">
        <w:rPr>
          <w:b/>
          <w:sz w:val="18"/>
          <w:szCs w:val="18"/>
        </w:rPr>
        <w:t xml:space="preserve">. </w:t>
      </w:r>
      <w:r w:rsidRPr="00C71FA1">
        <w:rPr>
          <w:bCs/>
          <w:sz w:val="18"/>
          <w:szCs w:val="18"/>
        </w:rPr>
        <w:t>A Contratada será responsável pelas despesas de alimentação, locomoção, estadia de seus funcionários e demais contratados pela mesma</w:t>
      </w:r>
      <w:r w:rsidR="004835AF" w:rsidRPr="00C71FA1">
        <w:rPr>
          <w:bCs/>
          <w:sz w:val="18"/>
          <w:szCs w:val="18"/>
        </w:rPr>
        <w:t>;</w:t>
      </w:r>
    </w:p>
    <w:p w14:paraId="652EB19D" w14:textId="3BA40EAE" w:rsidR="0092560C" w:rsidRPr="00C71FA1" w:rsidRDefault="0092560C" w:rsidP="004835AF">
      <w:pPr>
        <w:jc w:val="both"/>
        <w:rPr>
          <w:color w:val="000000"/>
          <w:sz w:val="18"/>
          <w:szCs w:val="18"/>
        </w:rPr>
      </w:pPr>
      <w:r w:rsidRPr="00C71FA1">
        <w:rPr>
          <w:b/>
          <w:sz w:val="18"/>
          <w:szCs w:val="18"/>
        </w:rPr>
        <w:t>1.</w:t>
      </w:r>
      <w:r w:rsidR="004835AF" w:rsidRPr="00C71FA1">
        <w:rPr>
          <w:b/>
          <w:sz w:val="18"/>
          <w:szCs w:val="18"/>
        </w:rPr>
        <w:t>4.</w:t>
      </w:r>
      <w:r w:rsidRPr="00C71FA1">
        <w:rPr>
          <w:b/>
          <w:sz w:val="18"/>
          <w:szCs w:val="18"/>
        </w:rPr>
        <w:t xml:space="preserve"> </w:t>
      </w:r>
      <w:r w:rsidRPr="00C71FA1">
        <w:rPr>
          <w:color w:val="000000"/>
          <w:sz w:val="18"/>
          <w:szCs w:val="18"/>
        </w:rPr>
        <w:t xml:space="preserve">Os serviços deverão ser de primeira qualidade, devendo ser observadas as normas legais.    </w:t>
      </w:r>
    </w:p>
    <w:p w14:paraId="4016E863" w14:textId="77777777" w:rsidR="006353D6" w:rsidRPr="00C71FA1" w:rsidRDefault="006353D6" w:rsidP="004835AF">
      <w:pPr>
        <w:suppressAutoHyphens/>
        <w:jc w:val="both"/>
        <w:rPr>
          <w:b/>
          <w:sz w:val="18"/>
          <w:szCs w:val="18"/>
          <w:u w:val="single"/>
        </w:rPr>
      </w:pPr>
    </w:p>
    <w:p w14:paraId="18D8C81A" w14:textId="77777777" w:rsidR="00E5184D" w:rsidRPr="00C71FA1" w:rsidRDefault="00E5184D" w:rsidP="004835AF">
      <w:pPr>
        <w:pStyle w:val="Ttulo4"/>
        <w:tabs>
          <w:tab w:val="left" w:pos="3544"/>
        </w:tabs>
        <w:spacing w:before="0"/>
        <w:jc w:val="center"/>
        <w:rPr>
          <w:rFonts w:ascii="Times New Roman" w:hAnsi="Times New Roman" w:cs="Times New Roman"/>
          <w:i w:val="0"/>
          <w:color w:val="auto"/>
          <w:sz w:val="18"/>
          <w:szCs w:val="18"/>
        </w:rPr>
      </w:pPr>
      <w:r w:rsidRPr="00C71FA1">
        <w:rPr>
          <w:rFonts w:ascii="Times New Roman" w:hAnsi="Times New Roman" w:cs="Times New Roman"/>
          <w:i w:val="0"/>
          <w:color w:val="auto"/>
          <w:sz w:val="18"/>
          <w:szCs w:val="18"/>
        </w:rPr>
        <w:t>DO PREÇO E DO PAGAMENTO</w:t>
      </w:r>
    </w:p>
    <w:p w14:paraId="4F813D06" w14:textId="77777777" w:rsidR="00E5184D" w:rsidRPr="00C71FA1" w:rsidRDefault="00E5184D" w:rsidP="004835AF">
      <w:pPr>
        <w:tabs>
          <w:tab w:val="left" w:pos="3544"/>
        </w:tabs>
        <w:jc w:val="both"/>
        <w:rPr>
          <w:sz w:val="18"/>
          <w:szCs w:val="18"/>
        </w:rPr>
      </w:pPr>
      <w:r w:rsidRPr="00C71FA1">
        <w:rPr>
          <w:b/>
          <w:sz w:val="18"/>
          <w:szCs w:val="18"/>
        </w:rPr>
        <w:t>Cláusula Segunda</w:t>
      </w:r>
      <w:r w:rsidRPr="00C71FA1">
        <w:rPr>
          <w:sz w:val="18"/>
          <w:szCs w:val="18"/>
        </w:rPr>
        <w:t>:</w:t>
      </w:r>
      <w:r w:rsidRPr="00C71FA1">
        <w:rPr>
          <w:sz w:val="18"/>
          <w:szCs w:val="18"/>
        </w:rPr>
        <w:tab/>
      </w:r>
    </w:p>
    <w:p w14:paraId="6B562566" w14:textId="1C3EA7CA" w:rsidR="0047054C" w:rsidRPr="00C71FA1" w:rsidRDefault="00E5184D" w:rsidP="0047054C">
      <w:pPr>
        <w:pStyle w:val="Corpodetexto"/>
        <w:tabs>
          <w:tab w:val="left" w:pos="0"/>
        </w:tabs>
        <w:spacing w:after="0"/>
        <w:jc w:val="both"/>
        <w:rPr>
          <w:sz w:val="18"/>
          <w:szCs w:val="18"/>
        </w:rPr>
      </w:pPr>
      <w:r w:rsidRPr="00C71FA1">
        <w:rPr>
          <w:b/>
          <w:bCs/>
          <w:sz w:val="18"/>
          <w:szCs w:val="18"/>
        </w:rPr>
        <w:t>2.</w:t>
      </w:r>
      <w:r w:rsidR="004835AF" w:rsidRPr="00C71FA1">
        <w:rPr>
          <w:b/>
          <w:bCs/>
          <w:sz w:val="18"/>
          <w:szCs w:val="18"/>
        </w:rPr>
        <w:t>0.</w:t>
      </w:r>
      <w:r w:rsidRPr="00C71FA1">
        <w:rPr>
          <w:sz w:val="18"/>
          <w:szCs w:val="18"/>
        </w:rPr>
        <w:t xml:space="preserve"> </w:t>
      </w:r>
      <w:r w:rsidR="00EF12B9" w:rsidRPr="00C71FA1">
        <w:rPr>
          <w:sz w:val="18"/>
          <w:szCs w:val="18"/>
        </w:rPr>
        <w:t xml:space="preserve">O valor mensal do presente </w:t>
      </w:r>
      <w:r w:rsidR="00C71FA1">
        <w:rPr>
          <w:sz w:val="18"/>
          <w:szCs w:val="18"/>
        </w:rPr>
        <w:t>contrato</w:t>
      </w:r>
      <w:r w:rsidR="00EF12B9" w:rsidRPr="00C71FA1">
        <w:rPr>
          <w:sz w:val="18"/>
          <w:szCs w:val="18"/>
        </w:rPr>
        <w:t xml:space="preserve"> é de </w:t>
      </w:r>
      <w:r w:rsidR="00EF12B9" w:rsidRPr="00C71FA1">
        <w:rPr>
          <w:b/>
          <w:sz w:val="18"/>
          <w:szCs w:val="18"/>
        </w:rPr>
        <w:t>R$</w:t>
      </w:r>
      <w:r w:rsidR="00C71FA1">
        <w:rPr>
          <w:b/>
          <w:sz w:val="18"/>
          <w:szCs w:val="18"/>
        </w:rPr>
        <w:t xml:space="preserve"> 3.030</w:t>
      </w:r>
      <w:r w:rsidR="00EF12B9" w:rsidRPr="00C71FA1">
        <w:rPr>
          <w:b/>
          <w:sz w:val="18"/>
          <w:szCs w:val="18"/>
        </w:rPr>
        <w:t>,00</w:t>
      </w:r>
      <w:r w:rsidR="00EF12B9" w:rsidRPr="00C71FA1">
        <w:rPr>
          <w:sz w:val="18"/>
          <w:szCs w:val="18"/>
        </w:rPr>
        <w:t xml:space="preserve"> </w:t>
      </w:r>
      <w:r w:rsidR="00EF12B9" w:rsidRPr="00BD5B51">
        <w:rPr>
          <w:b/>
          <w:bCs/>
          <w:sz w:val="18"/>
          <w:szCs w:val="18"/>
        </w:rPr>
        <w:t>(</w:t>
      </w:r>
      <w:r w:rsidR="00C71FA1" w:rsidRPr="00BD5B51">
        <w:rPr>
          <w:b/>
          <w:bCs/>
          <w:sz w:val="18"/>
          <w:szCs w:val="18"/>
        </w:rPr>
        <w:t xml:space="preserve">três mil e trinta </w:t>
      </w:r>
      <w:r w:rsidR="00EF12B9" w:rsidRPr="00BD5B51">
        <w:rPr>
          <w:b/>
          <w:bCs/>
          <w:sz w:val="18"/>
          <w:szCs w:val="18"/>
        </w:rPr>
        <w:t>reais)</w:t>
      </w:r>
      <w:r w:rsidR="00CB5B0B">
        <w:rPr>
          <w:b/>
          <w:bCs/>
          <w:sz w:val="18"/>
          <w:szCs w:val="18"/>
        </w:rPr>
        <w:t xml:space="preserve"> mensais</w:t>
      </w:r>
      <w:r w:rsidR="00EF12B9" w:rsidRPr="00BD5B51">
        <w:rPr>
          <w:b/>
          <w:bCs/>
          <w:sz w:val="18"/>
          <w:szCs w:val="18"/>
        </w:rPr>
        <w:t>, totalizando o valor anual de R$</w:t>
      </w:r>
      <w:r w:rsidR="00C71FA1" w:rsidRPr="00BD5B51">
        <w:rPr>
          <w:b/>
          <w:bCs/>
          <w:sz w:val="18"/>
          <w:szCs w:val="18"/>
        </w:rPr>
        <w:t xml:space="preserve"> 36.360,00</w:t>
      </w:r>
      <w:r w:rsidR="00EF12B9" w:rsidRPr="00BD5B51">
        <w:rPr>
          <w:b/>
          <w:bCs/>
          <w:sz w:val="18"/>
          <w:szCs w:val="18"/>
        </w:rPr>
        <w:t xml:space="preserve"> (</w:t>
      </w:r>
      <w:r w:rsidR="00C71FA1" w:rsidRPr="00BD5B51">
        <w:rPr>
          <w:b/>
          <w:bCs/>
          <w:sz w:val="18"/>
          <w:szCs w:val="18"/>
        </w:rPr>
        <w:t>trinta e seis mil trezentos e sessenta reais</w:t>
      </w:r>
      <w:r w:rsidR="00EF12B9" w:rsidRPr="00BD5B51">
        <w:rPr>
          <w:b/>
          <w:bCs/>
          <w:sz w:val="18"/>
          <w:szCs w:val="18"/>
        </w:rPr>
        <w:t>)</w:t>
      </w:r>
      <w:r w:rsidR="00091F6B" w:rsidRPr="00C71FA1">
        <w:rPr>
          <w:sz w:val="18"/>
          <w:szCs w:val="18"/>
        </w:rPr>
        <w:t>;</w:t>
      </w:r>
      <w:r w:rsidR="00EF12B9" w:rsidRPr="00C71FA1">
        <w:rPr>
          <w:sz w:val="18"/>
          <w:szCs w:val="18"/>
        </w:rPr>
        <w:t xml:space="preserve"> que será efetuado </w:t>
      </w:r>
      <w:r w:rsidR="0047054C" w:rsidRPr="00C71FA1">
        <w:rPr>
          <w:sz w:val="18"/>
          <w:szCs w:val="18"/>
        </w:rPr>
        <w:t>até o 5º dia útil do mês subsequente ao da prestação de serviços, em conta corrente ,em banco, número e agência, indicados pelo fornecedor na proposta vencedora ajustada ao lance, mediante a apresentação da Nota Fiscal, acompanhada do relatório detalhado das atividades desenvolvidas naquele mês, devendo este estar conferido e recebido pelo fiscal do contrato juntamente com a emissão de laudo  pela Secretaria Municipal de Turismo e Cultura.</w:t>
      </w:r>
    </w:p>
    <w:p w14:paraId="55053FDB" w14:textId="62E5ADD1" w:rsidR="00E5184D" w:rsidRPr="00C71FA1" w:rsidRDefault="00E5184D" w:rsidP="0047054C">
      <w:pPr>
        <w:pStyle w:val="Corpodetexto"/>
        <w:tabs>
          <w:tab w:val="left" w:pos="0"/>
        </w:tabs>
        <w:spacing w:after="0"/>
        <w:jc w:val="both"/>
        <w:rPr>
          <w:sz w:val="18"/>
          <w:szCs w:val="18"/>
        </w:rPr>
      </w:pPr>
      <w:r w:rsidRPr="00C71FA1">
        <w:rPr>
          <w:b/>
          <w:bCs/>
          <w:color w:val="000000"/>
          <w:sz w:val="18"/>
          <w:szCs w:val="18"/>
        </w:rPr>
        <w:t>2.</w:t>
      </w:r>
      <w:r w:rsidR="004835AF" w:rsidRPr="00C71FA1">
        <w:rPr>
          <w:b/>
          <w:bCs/>
          <w:color w:val="000000"/>
          <w:sz w:val="18"/>
          <w:szCs w:val="18"/>
        </w:rPr>
        <w:t>1.</w:t>
      </w:r>
      <w:r w:rsidRPr="00C71FA1">
        <w:rPr>
          <w:bCs/>
          <w:color w:val="000000"/>
          <w:sz w:val="18"/>
          <w:szCs w:val="18"/>
        </w:rPr>
        <w:t xml:space="preserve"> </w:t>
      </w:r>
      <w:r w:rsidR="005E3003" w:rsidRPr="00C71FA1">
        <w:rPr>
          <w:sz w:val="18"/>
          <w:szCs w:val="18"/>
        </w:rPr>
        <w:t>N</w:t>
      </w:r>
      <w:r w:rsidRPr="00C71FA1">
        <w:rPr>
          <w:sz w:val="18"/>
          <w:szCs w:val="18"/>
        </w:rPr>
        <w:t>os preços propostos deverão estar incluídas todas as despesas de custos diretos e/ou indiretos, tais como: transporte, alimentação, serviços, funcionários, encargos salariais, trabalhistas, sociais, previdenci</w:t>
      </w:r>
      <w:r w:rsidR="00825077" w:rsidRPr="00C71FA1">
        <w:rPr>
          <w:sz w:val="18"/>
          <w:szCs w:val="18"/>
        </w:rPr>
        <w:t>árias</w:t>
      </w:r>
      <w:r w:rsidRPr="00C71FA1">
        <w:rPr>
          <w:sz w:val="18"/>
          <w:szCs w:val="18"/>
        </w:rPr>
        <w:t>, comerciais, fiscais e outros que incidam sobre a operação;</w:t>
      </w:r>
    </w:p>
    <w:p w14:paraId="456F95AA" w14:textId="41A957B3" w:rsidR="00E5184D" w:rsidRPr="00C71FA1" w:rsidRDefault="00E5184D" w:rsidP="004835AF">
      <w:pPr>
        <w:pStyle w:val="Recuodecorpodetexto3"/>
        <w:spacing w:after="0"/>
        <w:ind w:left="0"/>
        <w:jc w:val="both"/>
        <w:rPr>
          <w:sz w:val="18"/>
          <w:szCs w:val="18"/>
        </w:rPr>
      </w:pPr>
      <w:r w:rsidRPr="00C71FA1">
        <w:rPr>
          <w:b/>
          <w:bCs/>
          <w:color w:val="000000"/>
          <w:sz w:val="18"/>
          <w:szCs w:val="18"/>
        </w:rPr>
        <w:t>2.</w:t>
      </w:r>
      <w:r w:rsidR="004835AF" w:rsidRPr="00C71FA1">
        <w:rPr>
          <w:b/>
          <w:bCs/>
          <w:color w:val="000000"/>
          <w:sz w:val="18"/>
          <w:szCs w:val="18"/>
        </w:rPr>
        <w:t>2.</w:t>
      </w:r>
      <w:r w:rsidRPr="00C71FA1">
        <w:rPr>
          <w:b/>
          <w:bCs/>
          <w:color w:val="000000"/>
          <w:sz w:val="18"/>
          <w:szCs w:val="18"/>
        </w:rPr>
        <w:t xml:space="preserve"> </w:t>
      </w:r>
      <w:r w:rsidR="00091F6B" w:rsidRPr="00C71FA1">
        <w:rPr>
          <w:sz w:val="18"/>
          <w:szCs w:val="18"/>
        </w:rPr>
        <w:t>N</w:t>
      </w:r>
      <w:r w:rsidRPr="00C71FA1">
        <w:rPr>
          <w:sz w:val="18"/>
          <w:szCs w:val="18"/>
        </w:rPr>
        <w:t>a Nota Fiscal deverá obrigatoriamente conter em local de fácil visualização, a indicação do Pregão Presencial nº 0</w:t>
      </w:r>
      <w:r w:rsidR="00A52935" w:rsidRPr="00C71FA1">
        <w:rPr>
          <w:sz w:val="18"/>
          <w:szCs w:val="18"/>
        </w:rPr>
        <w:t>0</w:t>
      </w:r>
      <w:r w:rsidR="00A2352F" w:rsidRPr="00C71FA1">
        <w:rPr>
          <w:sz w:val="18"/>
          <w:szCs w:val="18"/>
        </w:rPr>
        <w:t>9</w:t>
      </w:r>
      <w:r w:rsidRPr="00C71FA1">
        <w:rPr>
          <w:sz w:val="18"/>
          <w:szCs w:val="18"/>
        </w:rPr>
        <w:t>/202</w:t>
      </w:r>
      <w:r w:rsidR="00EF12B9" w:rsidRPr="00C71FA1">
        <w:rPr>
          <w:sz w:val="18"/>
          <w:szCs w:val="18"/>
        </w:rPr>
        <w:t>5</w:t>
      </w:r>
      <w:r w:rsidRPr="00C71FA1">
        <w:rPr>
          <w:sz w:val="18"/>
          <w:szCs w:val="18"/>
        </w:rPr>
        <w:t xml:space="preserve"> e o Nº do Contrato, a fim de se acelerar a liberação do documento fiscal para pagamento;</w:t>
      </w:r>
    </w:p>
    <w:p w14:paraId="3B54C85B" w14:textId="20A08125" w:rsidR="00E5184D" w:rsidRPr="00C71FA1" w:rsidRDefault="00E5184D" w:rsidP="004835AF">
      <w:pPr>
        <w:pStyle w:val="Standard"/>
        <w:jc w:val="both"/>
        <w:rPr>
          <w:sz w:val="18"/>
          <w:szCs w:val="18"/>
        </w:rPr>
      </w:pPr>
      <w:r w:rsidRPr="00C71FA1">
        <w:rPr>
          <w:b/>
          <w:bCs/>
          <w:color w:val="000000"/>
          <w:sz w:val="18"/>
          <w:szCs w:val="18"/>
        </w:rPr>
        <w:t>2.</w:t>
      </w:r>
      <w:r w:rsidR="004835AF" w:rsidRPr="00C71FA1">
        <w:rPr>
          <w:b/>
          <w:bCs/>
          <w:color w:val="000000"/>
          <w:sz w:val="18"/>
          <w:szCs w:val="18"/>
        </w:rPr>
        <w:t>3</w:t>
      </w:r>
      <w:r w:rsidRPr="00C71FA1">
        <w:rPr>
          <w:bCs/>
          <w:color w:val="000000"/>
          <w:sz w:val="18"/>
          <w:szCs w:val="18"/>
        </w:rPr>
        <w:t>. S</w:t>
      </w:r>
      <w:r w:rsidRPr="00C71FA1">
        <w:rPr>
          <w:color w:val="000000"/>
          <w:sz w:val="18"/>
          <w:szCs w:val="18"/>
        </w:rPr>
        <w:t>erão processadas as retenções previdenciárias nos termos da lei que regula a matéria</w:t>
      </w:r>
      <w:r w:rsidR="00BD5B51">
        <w:rPr>
          <w:color w:val="000000"/>
          <w:sz w:val="18"/>
          <w:szCs w:val="18"/>
        </w:rPr>
        <w:t>.</w:t>
      </w:r>
    </w:p>
    <w:p w14:paraId="3E971743" w14:textId="77777777" w:rsidR="00E5184D" w:rsidRPr="00C71FA1" w:rsidRDefault="00E5184D" w:rsidP="004835AF">
      <w:pPr>
        <w:pStyle w:val="Ttulo2"/>
        <w:spacing w:before="0" w:line="240" w:lineRule="auto"/>
        <w:ind w:right="-24"/>
        <w:jc w:val="left"/>
        <w:rPr>
          <w:rFonts w:ascii="Times New Roman" w:hAnsi="Times New Roman"/>
          <w:sz w:val="18"/>
          <w:szCs w:val="18"/>
        </w:rPr>
      </w:pPr>
    </w:p>
    <w:p w14:paraId="456434C4" w14:textId="77777777" w:rsidR="00E5184D" w:rsidRPr="00C71FA1" w:rsidRDefault="00E5184D" w:rsidP="004835AF">
      <w:pPr>
        <w:pStyle w:val="Ttulo2"/>
        <w:spacing w:before="0" w:line="240" w:lineRule="auto"/>
        <w:ind w:right="-24"/>
        <w:rPr>
          <w:rFonts w:ascii="Times New Roman" w:hAnsi="Times New Roman"/>
          <w:sz w:val="18"/>
          <w:szCs w:val="18"/>
        </w:rPr>
      </w:pPr>
      <w:r w:rsidRPr="00C71FA1">
        <w:rPr>
          <w:rFonts w:ascii="Times New Roman" w:hAnsi="Times New Roman"/>
          <w:sz w:val="18"/>
          <w:szCs w:val="18"/>
        </w:rPr>
        <w:t>DA VIGÊNCIA, DA PRORROGAÇÃO E DA EXECUÇÃO</w:t>
      </w:r>
    </w:p>
    <w:p w14:paraId="30490B5C" w14:textId="77777777" w:rsidR="00E5184D" w:rsidRPr="00C71FA1" w:rsidRDefault="00E5184D" w:rsidP="004835AF">
      <w:pPr>
        <w:jc w:val="both"/>
        <w:rPr>
          <w:b/>
          <w:sz w:val="18"/>
          <w:szCs w:val="18"/>
        </w:rPr>
      </w:pPr>
      <w:r w:rsidRPr="00C71FA1">
        <w:rPr>
          <w:b/>
          <w:sz w:val="18"/>
          <w:szCs w:val="18"/>
        </w:rPr>
        <w:t>Cláusula Terceira:</w:t>
      </w:r>
    </w:p>
    <w:p w14:paraId="7D459F2F" w14:textId="5EE4E4CA" w:rsidR="00E5184D" w:rsidRPr="00C71FA1" w:rsidRDefault="004835AF" w:rsidP="004835AF">
      <w:pPr>
        <w:jc w:val="both"/>
        <w:rPr>
          <w:sz w:val="18"/>
          <w:szCs w:val="18"/>
        </w:rPr>
      </w:pPr>
      <w:r w:rsidRPr="00C71FA1">
        <w:rPr>
          <w:b/>
          <w:sz w:val="18"/>
          <w:szCs w:val="18"/>
        </w:rPr>
        <w:t>3.0.</w:t>
      </w:r>
      <w:r w:rsidR="00EF12B9" w:rsidRPr="00C71FA1">
        <w:rPr>
          <w:bCs/>
          <w:sz w:val="18"/>
          <w:szCs w:val="18"/>
        </w:rPr>
        <w:t xml:space="preserve"> A vigência do Contrato será de (12) doze meses, contados a partir da data da assinatura, podendo ser renovado, por interesse da ADMINISTRAÇÃO e com anuência da CONTRATADA, se houver interesse de ambas as partes, limitada a 10 (dez) anos, nos termos da Lei Federal nº</w:t>
      </w:r>
      <w:r w:rsidRPr="00C71FA1">
        <w:rPr>
          <w:bCs/>
          <w:sz w:val="18"/>
          <w:szCs w:val="18"/>
        </w:rPr>
        <w:t xml:space="preserve"> </w:t>
      </w:r>
      <w:r w:rsidR="00EF12B9" w:rsidRPr="00C71FA1">
        <w:rPr>
          <w:bCs/>
          <w:sz w:val="18"/>
          <w:szCs w:val="18"/>
        </w:rPr>
        <w:t>14.133/2021</w:t>
      </w:r>
      <w:r w:rsidRPr="00C71FA1">
        <w:rPr>
          <w:bCs/>
          <w:sz w:val="18"/>
          <w:szCs w:val="18"/>
        </w:rPr>
        <w:t>;</w:t>
      </w:r>
    </w:p>
    <w:p w14:paraId="72F8DB50" w14:textId="7E611577" w:rsidR="00E5184D" w:rsidRPr="00C71FA1" w:rsidRDefault="004835AF" w:rsidP="004835AF">
      <w:pPr>
        <w:jc w:val="both"/>
        <w:rPr>
          <w:sz w:val="18"/>
          <w:szCs w:val="18"/>
        </w:rPr>
      </w:pPr>
      <w:r w:rsidRPr="00C71FA1">
        <w:rPr>
          <w:b/>
          <w:sz w:val="18"/>
          <w:szCs w:val="18"/>
        </w:rPr>
        <w:t>3.1.</w:t>
      </w:r>
      <w:r w:rsidR="00E5184D" w:rsidRPr="00C71FA1">
        <w:rPr>
          <w:sz w:val="18"/>
          <w:szCs w:val="18"/>
        </w:rPr>
        <w:t xml:space="preserve"> No caso da execução contratual ultrapassar o prazo de 12 (doze) meses, será concedido reajuste ao preço proposto, tendo como indexador o INPC/IBGE ou outro indexador oficial que vier a substituí-lo</w:t>
      </w:r>
      <w:r w:rsidRPr="00C71FA1">
        <w:rPr>
          <w:sz w:val="18"/>
          <w:szCs w:val="18"/>
        </w:rPr>
        <w:t>;</w:t>
      </w:r>
    </w:p>
    <w:p w14:paraId="0950C68B" w14:textId="19D1BBB3" w:rsidR="00E5184D" w:rsidRPr="00C71FA1" w:rsidRDefault="004835AF" w:rsidP="004835AF">
      <w:pPr>
        <w:jc w:val="both"/>
        <w:rPr>
          <w:sz w:val="18"/>
          <w:szCs w:val="18"/>
        </w:rPr>
      </w:pPr>
      <w:r w:rsidRPr="00C71FA1">
        <w:rPr>
          <w:b/>
          <w:sz w:val="18"/>
          <w:szCs w:val="18"/>
        </w:rPr>
        <w:t>3.2.</w:t>
      </w:r>
      <w:r w:rsidR="00E5184D" w:rsidRPr="00C71FA1">
        <w:rPr>
          <w:b/>
          <w:sz w:val="18"/>
          <w:szCs w:val="18"/>
        </w:rPr>
        <w:t xml:space="preserve"> </w:t>
      </w:r>
      <w:r w:rsidR="00E5184D" w:rsidRPr="00C71FA1">
        <w:rPr>
          <w:sz w:val="18"/>
          <w:szCs w:val="18"/>
        </w:rPr>
        <w:t>A</w:t>
      </w:r>
      <w:r w:rsidR="00E5184D" w:rsidRPr="00C71FA1">
        <w:rPr>
          <w:b/>
          <w:sz w:val="18"/>
          <w:szCs w:val="18"/>
        </w:rPr>
        <w:t xml:space="preserve"> </w:t>
      </w:r>
      <w:r w:rsidR="00E5184D" w:rsidRPr="00C71FA1">
        <w:rPr>
          <w:sz w:val="18"/>
          <w:szCs w:val="18"/>
        </w:rPr>
        <w:t xml:space="preserve">prestação dos serviços não constitui, em hipótese alguma, vínculo empregatício de qualquer espécie entre a CONTRATADA e a CONTRATANTE; </w:t>
      </w:r>
    </w:p>
    <w:p w14:paraId="7ADD8807" w14:textId="0124A5C2" w:rsidR="00E5184D" w:rsidRPr="00C71FA1" w:rsidRDefault="004835AF" w:rsidP="004835AF">
      <w:pPr>
        <w:jc w:val="both"/>
        <w:rPr>
          <w:sz w:val="18"/>
          <w:szCs w:val="18"/>
        </w:rPr>
      </w:pPr>
      <w:r w:rsidRPr="00C71FA1">
        <w:rPr>
          <w:b/>
          <w:sz w:val="18"/>
          <w:szCs w:val="18"/>
        </w:rPr>
        <w:t>3.3.</w:t>
      </w:r>
      <w:r w:rsidR="00E5184D" w:rsidRPr="00C71FA1">
        <w:rPr>
          <w:sz w:val="18"/>
          <w:szCs w:val="18"/>
        </w:rPr>
        <w:t xml:space="preserve"> A CONTRATADA deverá prestar os serviços, obedecendo rigorosamente o descrito na proposta e em perfeita conformidade com as condições estabelecidas pelo instrumento convocatório, o qual se vincula ao contrato; </w:t>
      </w:r>
    </w:p>
    <w:p w14:paraId="1FB863F7" w14:textId="3B18609E" w:rsidR="00E5184D" w:rsidRPr="00C71FA1" w:rsidRDefault="004835AF" w:rsidP="004835AF">
      <w:pPr>
        <w:jc w:val="both"/>
        <w:rPr>
          <w:sz w:val="18"/>
          <w:szCs w:val="18"/>
        </w:rPr>
      </w:pPr>
      <w:r w:rsidRPr="00C71FA1">
        <w:rPr>
          <w:b/>
          <w:sz w:val="18"/>
          <w:szCs w:val="18"/>
        </w:rPr>
        <w:t>3.4.</w:t>
      </w:r>
      <w:r w:rsidR="00E5184D" w:rsidRPr="00C71FA1">
        <w:rPr>
          <w:sz w:val="18"/>
          <w:szCs w:val="18"/>
        </w:rPr>
        <w:t xml:space="preserve"> A CONTRATADA deverá cumprir com o estabelecido, mantendo a CONTRATANTE informada, de acordo com as conveniências desta, de todos os pormenores dos serviços; </w:t>
      </w:r>
    </w:p>
    <w:p w14:paraId="7FDFB219" w14:textId="7E3DC8FF" w:rsidR="00E5184D" w:rsidRPr="00C71FA1" w:rsidRDefault="004835AF" w:rsidP="004835AF">
      <w:pPr>
        <w:jc w:val="both"/>
        <w:rPr>
          <w:sz w:val="18"/>
          <w:szCs w:val="18"/>
        </w:rPr>
      </w:pPr>
      <w:r w:rsidRPr="00C71FA1">
        <w:rPr>
          <w:b/>
          <w:sz w:val="18"/>
          <w:szCs w:val="18"/>
        </w:rPr>
        <w:t>3.5.</w:t>
      </w:r>
      <w:r w:rsidR="00E5184D" w:rsidRPr="00C71FA1">
        <w:rPr>
          <w:sz w:val="18"/>
          <w:szCs w:val="18"/>
        </w:rPr>
        <w:t xml:space="preserve"> Não transferir a outrem, no todo ou em parte, o objeto da presente licitação; </w:t>
      </w:r>
    </w:p>
    <w:p w14:paraId="43C07233" w14:textId="4F117D11" w:rsidR="00E5184D" w:rsidRPr="00C71FA1" w:rsidRDefault="004835AF" w:rsidP="004835AF">
      <w:pPr>
        <w:jc w:val="both"/>
        <w:rPr>
          <w:sz w:val="18"/>
          <w:szCs w:val="18"/>
        </w:rPr>
      </w:pPr>
      <w:r w:rsidRPr="00C71FA1">
        <w:rPr>
          <w:b/>
          <w:bCs/>
          <w:sz w:val="18"/>
          <w:szCs w:val="18"/>
        </w:rPr>
        <w:lastRenderedPageBreak/>
        <w:t>3.6.</w:t>
      </w:r>
      <w:r w:rsidR="00E5184D" w:rsidRPr="00C71FA1">
        <w:rPr>
          <w:sz w:val="18"/>
          <w:szCs w:val="18"/>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7B9121A9" w:rsidR="00E5184D" w:rsidRPr="00C71FA1" w:rsidRDefault="004835AF" w:rsidP="004835AF">
      <w:pPr>
        <w:jc w:val="both"/>
        <w:rPr>
          <w:sz w:val="18"/>
          <w:szCs w:val="18"/>
        </w:rPr>
      </w:pPr>
      <w:r w:rsidRPr="00C71FA1">
        <w:rPr>
          <w:b/>
          <w:sz w:val="18"/>
          <w:szCs w:val="18"/>
        </w:rPr>
        <w:t>3.7.</w:t>
      </w:r>
      <w:r w:rsidR="00E5184D" w:rsidRPr="00C71FA1">
        <w:rPr>
          <w:sz w:val="18"/>
          <w:szCs w:val="18"/>
        </w:rPr>
        <w:t xml:space="preserve"> Permitir a fiscalização pelo CONTRATANTE dos serviços contratados; </w:t>
      </w:r>
    </w:p>
    <w:p w14:paraId="52DA14EB" w14:textId="59188BBC" w:rsidR="00E5184D" w:rsidRPr="00C71FA1" w:rsidRDefault="004835AF" w:rsidP="004835AF">
      <w:pPr>
        <w:jc w:val="both"/>
        <w:rPr>
          <w:sz w:val="18"/>
          <w:szCs w:val="18"/>
        </w:rPr>
      </w:pPr>
      <w:r w:rsidRPr="00C71FA1">
        <w:rPr>
          <w:b/>
          <w:sz w:val="18"/>
          <w:szCs w:val="18"/>
        </w:rPr>
        <w:t>3.8.</w:t>
      </w:r>
      <w:r w:rsidR="00E5184D" w:rsidRPr="00C71FA1">
        <w:rPr>
          <w:sz w:val="18"/>
          <w:szCs w:val="18"/>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3616DF1" w14:textId="3546EBC0" w:rsidR="00E5184D" w:rsidRPr="00C71FA1" w:rsidRDefault="00E5184D" w:rsidP="00091F6B">
      <w:pPr>
        <w:jc w:val="both"/>
        <w:rPr>
          <w:sz w:val="18"/>
          <w:szCs w:val="18"/>
        </w:rPr>
      </w:pPr>
    </w:p>
    <w:p w14:paraId="1BC35F9D" w14:textId="79B25AE1" w:rsidR="00E5184D" w:rsidRPr="00C71FA1" w:rsidRDefault="00E5184D" w:rsidP="004835AF">
      <w:pPr>
        <w:jc w:val="center"/>
        <w:rPr>
          <w:b/>
          <w:sz w:val="18"/>
          <w:szCs w:val="18"/>
          <w:shd w:val="clear" w:color="auto" w:fill="FFFFFF"/>
        </w:rPr>
      </w:pPr>
      <w:r w:rsidRPr="00C71FA1">
        <w:rPr>
          <w:b/>
          <w:sz w:val="18"/>
          <w:szCs w:val="18"/>
          <w:shd w:val="clear" w:color="auto" w:fill="FFFFFF"/>
        </w:rPr>
        <w:t>DAS CONDIÇÕES DE EXECUÇÃO DOS SERVIÇO</w:t>
      </w:r>
      <w:r w:rsidR="00825077" w:rsidRPr="00C71FA1">
        <w:rPr>
          <w:b/>
          <w:sz w:val="18"/>
          <w:szCs w:val="18"/>
          <w:shd w:val="clear" w:color="auto" w:fill="FFFFFF"/>
        </w:rPr>
        <w:t>S</w:t>
      </w:r>
    </w:p>
    <w:p w14:paraId="3137D231" w14:textId="77777777" w:rsidR="00E5184D" w:rsidRPr="00C71FA1" w:rsidRDefault="00E5184D" w:rsidP="004835AF">
      <w:pPr>
        <w:jc w:val="both"/>
        <w:rPr>
          <w:b/>
          <w:sz w:val="18"/>
          <w:szCs w:val="18"/>
        </w:rPr>
      </w:pPr>
      <w:r w:rsidRPr="00C71FA1">
        <w:rPr>
          <w:b/>
          <w:sz w:val="18"/>
          <w:szCs w:val="18"/>
        </w:rPr>
        <w:t>Cláusula Quarta:</w:t>
      </w:r>
    </w:p>
    <w:p w14:paraId="62FD916B" w14:textId="19437624" w:rsidR="00EF12B9" w:rsidRPr="00C71FA1" w:rsidRDefault="00EF12B9" w:rsidP="004835AF">
      <w:pPr>
        <w:jc w:val="both"/>
        <w:rPr>
          <w:sz w:val="18"/>
          <w:szCs w:val="18"/>
        </w:rPr>
      </w:pPr>
      <w:r w:rsidRPr="00C71FA1">
        <w:rPr>
          <w:b/>
          <w:sz w:val="18"/>
          <w:szCs w:val="18"/>
          <w:shd w:val="clear" w:color="auto" w:fill="FFFFFF"/>
        </w:rPr>
        <w:t>4.1</w:t>
      </w:r>
      <w:r w:rsidRPr="00C71FA1">
        <w:rPr>
          <w:b/>
          <w:bCs/>
          <w:sz w:val="18"/>
          <w:szCs w:val="18"/>
          <w:shd w:val="clear" w:color="auto" w:fill="FFFFFF"/>
        </w:rPr>
        <w:t>.</w:t>
      </w:r>
      <w:r w:rsidRPr="00C71FA1">
        <w:rPr>
          <w:sz w:val="18"/>
          <w:szCs w:val="18"/>
          <w:shd w:val="clear" w:color="auto" w:fill="FFFFFF"/>
        </w:rPr>
        <w:t xml:space="preserve"> </w:t>
      </w:r>
      <w:r w:rsidRPr="00C71FA1">
        <w:rPr>
          <w:sz w:val="18"/>
          <w:szCs w:val="18"/>
        </w:rPr>
        <w:t xml:space="preserve"> A Contratada deverá realizar os serviços conforme cronograma estabelecido pela Secretaria Municipal de Turismo e Cultura, com pessoal próprio, sendo de sua responsabilidade exclusiva e integral os encargos trabalhistas, previdenciários, sociais, fiscais e comerciais decorrentes do serviço, cujos ônus e obrigações, em nenhuma hipótese, poderão ser transferidos para o Município</w:t>
      </w:r>
      <w:r w:rsidR="004835AF" w:rsidRPr="00C71FA1">
        <w:rPr>
          <w:sz w:val="18"/>
          <w:szCs w:val="18"/>
        </w:rPr>
        <w:t>;</w:t>
      </w:r>
    </w:p>
    <w:p w14:paraId="34C09781" w14:textId="7F13FDED" w:rsidR="00EF12B9" w:rsidRPr="00C71FA1" w:rsidRDefault="00EF12B9" w:rsidP="004835AF">
      <w:pPr>
        <w:jc w:val="both"/>
        <w:rPr>
          <w:b/>
          <w:sz w:val="18"/>
          <w:szCs w:val="18"/>
        </w:rPr>
      </w:pPr>
      <w:r w:rsidRPr="00C71FA1">
        <w:rPr>
          <w:b/>
          <w:sz w:val="18"/>
          <w:szCs w:val="18"/>
        </w:rPr>
        <w:t>4.2.</w:t>
      </w:r>
      <w:r w:rsidRPr="00C71FA1">
        <w:rPr>
          <w:sz w:val="18"/>
          <w:szCs w:val="18"/>
        </w:rPr>
        <w:t xml:space="preserve"> A Contratada não poderá, sob qualquer hipótese, cobrar diferenças de valores aos beneficiários pelo atendimento, bem como, que este assine fatura ou guia de atendimento em branco</w:t>
      </w:r>
      <w:r w:rsidR="004835AF" w:rsidRPr="00C71FA1">
        <w:rPr>
          <w:sz w:val="18"/>
          <w:szCs w:val="18"/>
        </w:rPr>
        <w:t>;</w:t>
      </w:r>
    </w:p>
    <w:p w14:paraId="5B80FD56" w14:textId="352480CD" w:rsidR="00EF12B9" w:rsidRPr="00C71FA1" w:rsidRDefault="00EF12B9" w:rsidP="004835AF">
      <w:pPr>
        <w:pStyle w:val="Corpodetexto2"/>
        <w:tabs>
          <w:tab w:val="left" w:pos="9360"/>
          <w:tab w:val="left" w:pos="9540"/>
        </w:tabs>
        <w:spacing w:after="0" w:line="240" w:lineRule="auto"/>
        <w:jc w:val="both"/>
        <w:rPr>
          <w:sz w:val="18"/>
          <w:szCs w:val="18"/>
        </w:rPr>
      </w:pPr>
      <w:r w:rsidRPr="00C71FA1">
        <w:rPr>
          <w:b/>
          <w:sz w:val="18"/>
          <w:szCs w:val="18"/>
        </w:rPr>
        <w:t xml:space="preserve">4.3. </w:t>
      </w:r>
      <w:r w:rsidRPr="00C71FA1">
        <w:rPr>
          <w:sz w:val="18"/>
          <w:szCs w:val="18"/>
        </w:rPr>
        <w:t>Todo o serviço que apresente má qualidade, executado de forma irregular ou insatisfatório, deverá ser refeito imediatamente pelo fornecedor. Quando o serviço ofertado pelo proponente for considerado de qualidade ruim e desta forma não atenda as necessidades de desempenho e qualidade esperados e desejados pela Administração Municipal, poderá ser cancelado o item, mesmo após a assinatura do Contrato.</w:t>
      </w:r>
    </w:p>
    <w:p w14:paraId="6DB51BE1" w14:textId="7391ED32" w:rsidR="00E5184D" w:rsidRPr="00C71FA1" w:rsidRDefault="00E5184D" w:rsidP="004835AF">
      <w:pPr>
        <w:jc w:val="both"/>
        <w:rPr>
          <w:b/>
          <w:bCs/>
          <w:sz w:val="18"/>
          <w:szCs w:val="18"/>
        </w:rPr>
      </w:pPr>
    </w:p>
    <w:p w14:paraId="57FB82BE" w14:textId="3565B000" w:rsidR="00E5184D" w:rsidRPr="00C71FA1" w:rsidRDefault="00E5184D" w:rsidP="004835AF">
      <w:pPr>
        <w:pStyle w:val="Ttulo4"/>
        <w:tabs>
          <w:tab w:val="left" w:pos="0"/>
          <w:tab w:val="left" w:pos="3544"/>
        </w:tabs>
        <w:spacing w:before="0"/>
        <w:jc w:val="center"/>
        <w:rPr>
          <w:rFonts w:ascii="Times New Roman" w:hAnsi="Times New Roman" w:cs="Times New Roman"/>
          <w:i w:val="0"/>
          <w:color w:val="auto"/>
          <w:sz w:val="18"/>
          <w:szCs w:val="18"/>
        </w:rPr>
      </w:pPr>
      <w:r w:rsidRPr="00C71FA1">
        <w:rPr>
          <w:rFonts w:ascii="Times New Roman" w:hAnsi="Times New Roman" w:cs="Times New Roman"/>
          <w:i w:val="0"/>
          <w:color w:val="auto"/>
          <w:sz w:val="18"/>
          <w:szCs w:val="18"/>
        </w:rPr>
        <w:t>DAS OBRIGAÇÕES</w:t>
      </w:r>
      <w:r w:rsidR="00A13ACC" w:rsidRPr="00C71FA1">
        <w:rPr>
          <w:rFonts w:ascii="Times New Roman" w:hAnsi="Times New Roman" w:cs="Times New Roman"/>
          <w:i w:val="0"/>
          <w:color w:val="auto"/>
          <w:sz w:val="18"/>
          <w:szCs w:val="18"/>
        </w:rPr>
        <w:t xml:space="preserve"> DA COMPROMITENTE PRESTADORA DOS SERVIÇOS</w:t>
      </w:r>
    </w:p>
    <w:p w14:paraId="66D3A48A" w14:textId="77777777" w:rsidR="00E5184D" w:rsidRPr="00C71FA1" w:rsidRDefault="00E5184D" w:rsidP="004835AF">
      <w:pPr>
        <w:pStyle w:val="Corpodetexto"/>
        <w:tabs>
          <w:tab w:val="left" w:pos="567"/>
          <w:tab w:val="left" w:pos="3544"/>
        </w:tabs>
        <w:spacing w:after="0"/>
        <w:rPr>
          <w:b/>
          <w:sz w:val="18"/>
          <w:szCs w:val="18"/>
        </w:rPr>
      </w:pPr>
      <w:r w:rsidRPr="00C71FA1">
        <w:rPr>
          <w:b/>
          <w:sz w:val="18"/>
          <w:szCs w:val="18"/>
        </w:rPr>
        <w:t>Cláusula Quinta:</w:t>
      </w:r>
    </w:p>
    <w:p w14:paraId="0593EF03" w14:textId="3B187D1C" w:rsidR="00EF12B9" w:rsidRPr="00C71FA1" w:rsidRDefault="004835AF" w:rsidP="004835AF">
      <w:pPr>
        <w:jc w:val="both"/>
        <w:rPr>
          <w:b/>
          <w:sz w:val="18"/>
          <w:szCs w:val="18"/>
        </w:rPr>
      </w:pPr>
      <w:r w:rsidRPr="00C71FA1">
        <w:rPr>
          <w:b/>
          <w:bCs/>
          <w:sz w:val="18"/>
          <w:szCs w:val="18"/>
        </w:rPr>
        <w:t>5.0.</w:t>
      </w:r>
      <w:r w:rsidRPr="00C71FA1">
        <w:rPr>
          <w:sz w:val="18"/>
          <w:szCs w:val="18"/>
        </w:rPr>
        <w:t xml:space="preserve"> </w:t>
      </w:r>
      <w:r w:rsidR="00A13ACC" w:rsidRPr="00C71FA1">
        <w:rPr>
          <w:sz w:val="18"/>
          <w:szCs w:val="18"/>
        </w:rPr>
        <w:t>Caberá a contratada</w:t>
      </w:r>
      <w:r w:rsidR="00A13ACC" w:rsidRPr="00C71FA1">
        <w:rPr>
          <w:bCs/>
          <w:sz w:val="18"/>
          <w:szCs w:val="18"/>
        </w:rPr>
        <w:t>:</w:t>
      </w:r>
    </w:p>
    <w:p w14:paraId="056CA3FA" w14:textId="77777777" w:rsidR="00EF12B9" w:rsidRPr="00C71FA1" w:rsidRDefault="00EF12B9" w:rsidP="004835AF">
      <w:pPr>
        <w:jc w:val="both"/>
        <w:rPr>
          <w:color w:val="000000"/>
          <w:sz w:val="18"/>
          <w:szCs w:val="18"/>
        </w:rPr>
      </w:pPr>
      <w:r w:rsidRPr="00C71FA1">
        <w:rPr>
          <w:b/>
          <w:bCs/>
          <w:color w:val="000000"/>
          <w:sz w:val="18"/>
          <w:szCs w:val="18"/>
        </w:rPr>
        <w:t xml:space="preserve">I </w:t>
      </w:r>
      <w:r w:rsidRPr="00C71FA1">
        <w:rPr>
          <w:color w:val="000000"/>
          <w:sz w:val="18"/>
          <w:szCs w:val="18"/>
        </w:rPr>
        <w:t>– Prestar os serviços de forma ajustada;</w:t>
      </w:r>
    </w:p>
    <w:p w14:paraId="33DB73A8" w14:textId="77777777" w:rsidR="00EF12B9" w:rsidRPr="00C71FA1" w:rsidRDefault="00EF12B9" w:rsidP="004835AF">
      <w:pPr>
        <w:jc w:val="both"/>
        <w:rPr>
          <w:color w:val="000000"/>
          <w:sz w:val="18"/>
          <w:szCs w:val="18"/>
        </w:rPr>
      </w:pPr>
      <w:r w:rsidRPr="00C71FA1">
        <w:rPr>
          <w:b/>
          <w:bCs/>
          <w:color w:val="000000"/>
          <w:sz w:val="18"/>
          <w:szCs w:val="18"/>
        </w:rPr>
        <w:t xml:space="preserve">II </w:t>
      </w:r>
      <w:r w:rsidRPr="00C71FA1">
        <w:rPr>
          <w:color w:val="000000"/>
          <w:sz w:val="18"/>
          <w:szCs w:val="18"/>
        </w:rPr>
        <w:t>– assumir inteira responsabilidade pelas obrigações sociais e trabalhistas, entre a CONTRATADA e seus empregados;</w:t>
      </w:r>
    </w:p>
    <w:p w14:paraId="04F0B29A" w14:textId="3613BF8E" w:rsidR="00EF12B9" w:rsidRPr="00C71FA1" w:rsidRDefault="00EF12B9" w:rsidP="004835AF">
      <w:pPr>
        <w:jc w:val="both"/>
        <w:rPr>
          <w:color w:val="000000"/>
          <w:sz w:val="18"/>
          <w:szCs w:val="18"/>
        </w:rPr>
      </w:pPr>
      <w:r w:rsidRPr="00C71FA1">
        <w:rPr>
          <w:b/>
          <w:bCs/>
          <w:color w:val="000000"/>
          <w:sz w:val="18"/>
          <w:szCs w:val="18"/>
        </w:rPr>
        <w:t>III</w:t>
      </w:r>
      <w:r w:rsidRPr="00C71FA1">
        <w:rPr>
          <w:color w:val="000000"/>
          <w:sz w:val="18"/>
          <w:szCs w:val="18"/>
        </w:rPr>
        <w:t xml:space="preserve"> – manter durante toda a execução do Contrato, se solicitado, documentos que comprovem estar cumprindo a legislação em vigor quanto às obrigações assumidas em especial, encargos sociais, trabalhistas, previdenciários, tributários, fiscais e comerciais, bem como Certidões Negativas de Regularidade com INSS e FGTS</w:t>
      </w:r>
      <w:r w:rsidR="004835AF" w:rsidRPr="00C71FA1">
        <w:rPr>
          <w:color w:val="000000"/>
          <w:sz w:val="18"/>
          <w:szCs w:val="18"/>
        </w:rPr>
        <w:t>;</w:t>
      </w:r>
    </w:p>
    <w:p w14:paraId="4D0CF700" w14:textId="10F5E665" w:rsidR="00EF12B9" w:rsidRPr="00C71FA1" w:rsidRDefault="00EF12B9" w:rsidP="004835AF">
      <w:pPr>
        <w:jc w:val="both"/>
        <w:rPr>
          <w:color w:val="000000"/>
          <w:sz w:val="18"/>
          <w:szCs w:val="18"/>
        </w:rPr>
      </w:pPr>
      <w:r w:rsidRPr="00C71FA1">
        <w:rPr>
          <w:b/>
          <w:bCs/>
          <w:color w:val="000000"/>
          <w:sz w:val="18"/>
          <w:szCs w:val="18"/>
        </w:rPr>
        <w:t>IV-</w:t>
      </w:r>
      <w:r w:rsidRPr="00C71FA1">
        <w:rPr>
          <w:color w:val="000000"/>
          <w:sz w:val="18"/>
          <w:szCs w:val="18"/>
        </w:rPr>
        <w:t xml:space="preserve"> assumir inteira responsabilidade pelas obrigações decorrentes da execução do presente objeto</w:t>
      </w:r>
      <w:r w:rsidR="004835AF" w:rsidRPr="00C71FA1">
        <w:rPr>
          <w:color w:val="000000"/>
          <w:sz w:val="18"/>
          <w:szCs w:val="18"/>
        </w:rPr>
        <w:t>;</w:t>
      </w:r>
    </w:p>
    <w:p w14:paraId="61D34532" w14:textId="0D21084B" w:rsidR="00A13ACC" w:rsidRPr="00C71FA1" w:rsidRDefault="000D07A4" w:rsidP="004835AF">
      <w:pPr>
        <w:jc w:val="both"/>
        <w:rPr>
          <w:sz w:val="18"/>
          <w:szCs w:val="18"/>
        </w:rPr>
      </w:pPr>
      <w:r w:rsidRPr="00C71FA1">
        <w:rPr>
          <w:b/>
          <w:sz w:val="18"/>
          <w:szCs w:val="18"/>
        </w:rPr>
        <w:t>V</w:t>
      </w:r>
      <w:r w:rsidR="00A13ACC" w:rsidRPr="00C71FA1">
        <w:rPr>
          <w:b/>
          <w:sz w:val="18"/>
          <w:szCs w:val="18"/>
        </w:rPr>
        <w:t xml:space="preserve"> - </w:t>
      </w:r>
      <w:r w:rsidR="00A13ACC" w:rsidRPr="00C71FA1">
        <w:rPr>
          <w:sz w:val="18"/>
          <w:szCs w:val="18"/>
        </w:rPr>
        <w:t>Fornecer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r w:rsidR="004835AF" w:rsidRPr="00C71FA1">
        <w:rPr>
          <w:sz w:val="18"/>
          <w:szCs w:val="18"/>
        </w:rPr>
        <w:t>;</w:t>
      </w:r>
    </w:p>
    <w:p w14:paraId="0112670F" w14:textId="2D5A1FF6" w:rsidR="00A13ACC" w:rsidRPr="00C71FA1" w:rsidRDefault="000D07A4" w:rsidP="004835AF">
      <w:pPr>
        <w:jc w:val="both"/>
        <w:rPr>
          <w:sz w:val="18"/>
          <w:szCs w:val="18"/>
        </w:rPr>
      </w:pPr>
      <w:r w:rsidRPr="00C71FA1">
        <w:rPr>
          <w:b/>
          <w:sz w:val="18"/>
          <w:szCs w:val="18"/>
        </w:rPr>
        <w:t>V</w:t>
      </w:r>
      <w:r w:rsidR="00A13ACC" w:rsidRPr="00C71FA1">
        <w:rPr>
          <w:b/>
          <w:sz w:val="18"/>
          <w:szCs w:val="18"/>
        </w:rPr>
        <w:t xml:space="preserve">I - </w:t>
      </w:r>
      <w:r w:rsidR="00A13ACC" w:rsidRPr="00C71FA1">
        <w:rPr>
          <w:sz w:val="18"/>
          <w:szCs w:val="18"/>
        </w:rPr>
        <w:t>Reparar, corrigir, remover, reconstruir ou substituir, às suas expensas, no total ou em parte, o objeto do contrato em que se verificarem vícios, defeitos ou incorreções resultantes da execução, sem que isso venha a incorrer em ônus para o Município</w:t>
      </w:r>
      <w:r w:rsidR="004835AF" w:rsidRPr="00C71FA1">
        <w:rPr>
          <w:sz w:val="18"/>
          <w:szCs w:val="18"/>
        </w:rPr>
        <w:t>;</w:t>
      </w:r>
    </w:p>
    <w:p w14:paraId="3A086066" w14:textId="22DC95F6" w:rsidR="00A13ACC" w:rsidRPr="00C71FA1" w:rsidRDefault="000D07A4" w:rsidP="004835AF">
      <w:pPr>
        <w:jc w:val="both"/>
        <w:rPr>
          <w:sz w:val="18"/>
          <w:szCs w:val="18"/>
        </w:rPr>
      </w:pPr>
      <w:r w:rsidRPr="00C71FA1">
        <w:rPr>
          <w:b/>
          <w:sz w:val="18"/>
          <w:szCs w:val="18"/>
        </w:rPr>
        <w:t>V</w:t>
      </w:r>
      <w:r w:rsidR="00A13ACC" w:rsidRPr="00C71FA1">
        <w:rPr>
          <w:b/>
          <w:sz w:val="18"/>
          <w:szCs w:val="18"/>
        </w:rPr>
        <w:t xml:space="preserve">II - </w:t>
      </w:r>
      <w:r w:rsidR="00A13ACC" w:rsidRPr="00C71FA1">
        <w:rPr>
          <w:sz w:val="18"/>
          <w:szCs w:val="18"/>
        </w:rPr>
        <w:t>Assumir a responsabilidade de todos os riscos enquanto o serviço não for concluído e recebido pelo Município, através da Equipe de Fiscalização</w:t>
      </w:r>
      <w:r w:rsidR="004835AF" w:rsidRPr="00C71FA1">
        <w:rPr>
          <w:sz w:val="18"/>
          <w:szCs w:val="18"/>
        </w:rPr>
        <w:t>;</w:t>
      </w:r>
    </w:p>
    <w:p w14:paraId="6E66FA80" w14:textId="40A5C4C1" w:rsidR="00A13ACC" w:rsidRPr="00C71FA1" w:rsidRDefault="000D07A4" w:rsidP="004835AF">
      <w:pPr>
        <w:jc w:val="both"/>
        <w:rPr>
          <w:sz w:val="18"/>
          <w:szCs w:val="18"/>
        </w:rPr>
      </w:pPr>
      <w:r w:rsidRPr="00C71FA1">
        <w:rPr>
          <w:b/>
          <w:sz w:val="18"/>
          <w:szCs w:val="18"/>
        </w:rPr>
        <w:t>VIII</w:t>
      </w:r>
      <w:r w:rsidR="00A13ACC" w:rsidRPr="00C71FA1">
        <w:rPr>
          <w:b/>
          <w:sz w:val="18"/>
          <w:szCs w:val="18"/>
        </w:rPr>
        <w:t xml:space="preserve"> - </w:t>
      </w:r>
      <w:r w:rsidR="00A13ACC" w:rsidRPr="00C71FA1">
        <w:rPr>
          <w:sz w:val="18"/>
          <w:szCs w:val="18"/>
        </w:rPr>
        <w:t>Obriga-se, durante a vigência do presente Contrato, a manter todas as condições da habilitação e qualificação exigidas no Edital de abertura</w:t>
      </w:r>
      <w:r w:rsidR="004835AF" w:rsidRPr="00C71FA1">
        <w:rPr>
          <w:sz w:val="18"/>
          <w:szCs w:val="18"/>
        </w:rPr>
        <w:t>;</w:t>
      </w:r>
    </w:p>
    <w:p w14:paraId="7FA4F6CF" w14:textId="0D570D3A" w:rsidR="00A13ACC" w:rsidRPr="00C71FA1" w:rsidRDefault="000D07A4" w:rsidP="004835AF">
      <w:pPr>
        <w:jc w:val="both"/>
        <w:rPr>
          <w:sz w:val="18"/>
          <w:szCs w:val="18"/>
        </w:rPr>
      </w:pPr>
      <w:r w:rsidRPr="00C71FA1">
        <w:rPr>
          <w:b/>
          <w:sz w:val="18"/>
          <w:szCs w:val="18"/>
        </w:rPr>
        <w:t>IX</w:t>
      </w:r>
      <w:r w:rsidR="00A13ACC" w:rsidRPr="00C71FA1">
        <w:rPr>
          <w:b/>
          <w:sz w:val="18"/>
          <w:szCs w:val="18"/>
        </w:rPr>
        <w:t xml:space="preserve">- </w:t>
      </w:r>
      <w:r w:rsidR="00A13ACC" w:rsidRPr="00C71FA1">
        <w:rPr>
          <w:sz w:val="18"/>
          <w:szCs w:val="18"/>
        </w:rPr>
        <w:t>Indenizar terceiros e o Município, todo e qualquer prejuízo ou dano, decorrentes de dolo ou culpa, durante a execução do contrato, ou após o seu término, em conformidade com o Código Civil Brasileiro</w:t>
      </w:r>
      <w:r w:rsidR="004835AF" w:rsidRPr="00C71FA1">
        <w:rPr>
          <w:sz w:val="18"/>
          <w:szCs w:val="18"/>
        </w:rPr>
        <w:t>;</w:t>
      </w:r>
    </w:p>
    <w:p w14:paraId="769D5C35" w14:textId="13322D2F" w:rsidR="00A13ACC" w:rsidRPr="00C71FA1" w:rsidRDefault="000D07A4" w:rsidP="004835AF">
      <w:pPr>
        <w:jc w:val="both"/>
        <w:rPr>
          <w:sz w:val="18"/>
          <w:szCs w:val="18"/>
        </w:rPr>
      </w:pPr>
      <w:r w:rsidRPr="00C71FA1">
        <w:rPr>
          <w:b/>
          <w:sz w:val="18"/>
          <w:szCs w:val="18"/>
        </w:rPr>
        <w:t>X</w:t>
      </w:r>
      <w:r w:rsidR="00A13ACC" w:rsidRPr="00C71FA1">
        <w:rPr>
          <w:b/>
          <w:sz w:val="18"/>
          <w:szCs w:val="18"/>
        </w:rPr>
        <w:t xml:space="preserve"> - </w:t>
      </w:r>
      <w:r w:rsidR="00A13ACC" w:rsidRPr="00C71FA1">
        <w:rPr>
          <w:sz w:val="18"/>
          <w:szCs w:val="18"/>
        </w:rPr>
        <w:t>Obriga-se a cumprir fielmente as normas estabelecidas no Edital e este Contrato, em compatibilidade com as obrigações assumidas</w:t>
      </w:r>
      <w:r w:rsidR="004835AF" w:rsidRPr="00C71FA1">
        <w:rPr>
          <w:sz w:val="18"/>
          <w:szCs w:val="18"/>
        </w:rPr>
        <w:t>;</w:t>
      </w:r>
    </w:p>
    <w:p w14:paraId="4EABDA1B" w14:textId="12D7EE9A" w:rsidR="00A13ACC" w:rsidRPr="00C71FA1" w:rsidRDefault="000D07A4" w:rsidP="004835AF">
      <w:pPr>
        <w:jc w:val="both"/>
        <w:rPr>
          <w:sz w:val="18"/>
          <w:szCs w:val="18"/>
        </w:rPr>
      </w:pPr>
      <w:r w:rsidRPr="00C71FA1">
        <w:rPr>
          <w:b/>
          <w:sz w:val="18"/>
          <w:szCs w:val="18"/>
        </w:rPr>
        <w:t>XI</w:t>
      </w:r>
      <w:r w:rsidR="00A13ACC" w:rsidRPr="00C71FA1">
        <w:rPr>
          <w:b/>
          <w:sz w:val="18"/>
          <w:szCs w:val="18"/>
        </w:rPr>
        <w:t xml:space="preserve"> – </w:t>
      </w:r>
      <w:r w:rsidR="00A13ACC" w:rsidRPr="00C71FA1">
        <w:rPr>
          <w:sz w:val="18"/>
          <w:szCs w:val="18"/>
        </w:rPr>
        <w:t>Responsabilizar-se pelos encargos trabalhistas, previdenciários, fiscais e comerciais, indenizações trabalhistas, inclusive as apuradas pela Justiça do Trabalho, resultantes da execução do presente contrato</w:t>
      </w:r>
      <w:r w:rsidR="004835AF" w:rsidRPr="00C71FA1">
        <w:rPr>
          <w:sz w:val="18"/>
          <w:szCs w:val="18"/>
        </w:rPr>
        <w:t>;</w:t>
      </w:r>
    </w:p>
    <w:p w14:paraId="0772DD9C" w14:textId="0EDAAA6D" w:rsidR="00A13ACC" w:rsidRPr="00C71FA1" w:rsidRDefault="000D07A4" w:rsidP="004835AF">
      <w:pPr>
        <w:jc w:val="both"/>
        <w:rPr>
          <w:sz w:val="18"/>
          <w:szCs w:val="18"/>
        </w:rPr>
      </w:pPr>
      <w:r w:rsidRPr="00C71FA1">
        <w:rPr>
          <w:b/>
          <w:sz w:val="18"/>
          <w:szCs w:val="18"/>
        </w:rPr>
        <w:t>XII</w:t>
      </w:r>
      <w:r w:rsidR="00A13ACC" w:rsidRPr="00C71FA1">
        <w:rPr>
          <w:b/>
          <w:sz w:val="18"/>
          <w:szCs w:val="18"/>
        </w:rPr>
        <w:t xml:space="preserve"> - </w:t>
      </w:r>
      <w:r w:rsidR="00A13ACC" w:rsidRPr="00C71FA1">
        <w:rPr>
          <w:sz w:val="18"/>
          <w:szCs w:val="18"/>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r w:rsidR="004835AF" w:rsidRPr="00C71FA1">
        <w:rPr>
          <w:sz w:val="18"/>
          <w:szCs w:val="18"/>
        </w:rPr>
        <w:t>;</w:t>
      </w:r>
    </w:p>
    <w:p w14:paraId="5CAC6FA7" w14:textId="358A9967" w:rsidR="00A13ACC" w:rsidRPr="00C71FA1" w:rsidRDefault="000D07A4" w:rsidP="004835AF">
      <w:pPr>
        <w:jc w:val="both"/>
        <w:rPr>
          <w:sz w:val="18"/>
          <w:szCs w:val="18"/>
        </w:rPr>
      </w:pPr>
      <w:r w:rsidRPr="00C71FA1">
        <w:rPr>
          <w:b/>
          <w:sz w:val="18"/>
          <w:szCs w:val="18"/>
        </w:rPr>
        <w:t>XIII</w:t>
      </w:r>
      <w:r w:rsidR="00A13ACC" w:rsidRPr="00C71FA1">
        <w:rPr>
          <w:b/>
          <w:sz w:val="18"/>
          <w:szCs w:val="18"/>
        </w:rPr>
        <w:t>–</w:t>
      </w:r>
      <w:r w:rsidR="00A13ACC" w:rsidRPr="00C71FA1">
        <w:rPr>
          <w:sz w:val="18"/>
          <w:szCs w:val="18"/>
        </w:rPr>
        <w:t xml:space="preserve"> A </w:t>
      </w:r>
      <w:r w:rsidR="00A13ACC" w:rsidRPr="00C71FA1">
        <w:rPr>
          <w:bCs/>
          <w:color w:val="000000"/>
          <w:sz w:val="18"/>
          <w:szCs w:val="18"/>
        </w:rPr>
        <w:t>CONTRATADA</w:t>
      </w:r>
      <w:r w:rsidR="00A13ACC" w:rsidRPr="00C71FA1">
        <w:rPr>
          <w:sz w:val="18"/>
          <w:szCs w:val="18"/>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r w:rsidR="004835AF" w:rsidRPr="00C71FA1">
        <w:rPr>
          <w:sz w:val="18"/>
          <w:szCs w:val="18"/>
        </w:rPr>
        <w:t>;</w:t>
      </w:r>
    </w:p>
    <w:p w14:paraId="5E444C88" w14:textId="276E0484" w:rsidR="00A13ACC" w:rsidRPr="00C71FA1" w:rsidRDefault="000D07A4" w:rsidP="004835AF">
      <w:pPr>
        <w:jc w:val="both"/>
        <w:rPr>
          <w:sz w:val="18"/>
          <w:szCs w:val="18"/>
        </w:rPr>
      </w:pPr>
      <w:r w:rsidRPr="00C71FA1">
        <w:rPr>
          <w:b/>
          <w:bCs/>
          <w:sz w:val="18"/>
          <w:szCs w:val="18"/>
        </w:rPr>
        <w:t>XIV</w:t>
      </w:r>
      <w:r w:rsidR="00A13ACC" w:rsidRPr="00C71FA1">
        <w:rPr>
          <w:b/>
          <w:bCs/>
          <w:sz w:val="18"/>
          <w:szCs w:val="18"/>
        </w:rPr>
        <w:t xml:space="preserve"> - </w:t>
      </w:r>
      <w:r w:rsidR="00A13ACC" w:rsidRPr="00C71FA1">
        <w:rPr>
          <w:sz w:val="18"/>
          <w:szCs w:val="18"/>
        </w:rPr>
        <w:t xml:space="preserve">A </w:t>
      </w:r>
      <w:r w:rsidR="00A13ACC" w:rsidRPr="00C71FA1">
        <w:rPr>
          <w:bCs/>
          <w:sz w:val="18"/>
          <w:szCs w:val="18"/>
        </w:rPr>
        <w:t>CONTRATADA</w:t>
      </w:r>
      <w:r w:rsidR="00A13ACC" w:rsidRPr="00C71FA1">
        <w:rPr>
          <w:sz w:val="18"/>
          <w:szCs w:val="18"/>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r w:rsidR="004835AF" w:rsidRPr="00C71FA1">
        <w:rPr>
          <w:sz w:val="18"/>
          <w:szCs w:val="18"/>
        </w:rPr>
        <w:t>;</w:t>
      </w:r>
    </w:p>
    <w:p w14:paraId="7D38E8B3" w14:textId="77DF22D0" w:rsidR="00A13ACC" w:rsidRPr="00C71FA1" w:rsidRDefault="00A13ACC" w:rsidP="004835AF">
      <w:pPr>
        <w:jc w:val="both"/>
        <w:rPr>
          <w:sz w:val="18"/>
          <w:szCs w:val="18"/>
        </w:rPr>
      </w:pPr>
      <w:r w:rsidRPr="00C71FA1">
        <w:rPr>
          <w:b/>
          <w:bCs/>
          <w:sz w:val="18"/>
          <w:szCs w:val="18"/>
        </w:rPr>
        <w:t>X</w:t>
      </w:r>
      <w:r w:rsidR="000D07A4" w:rsidRPr="00C71FA1">
        <w:rPr>
          <w:b/>
          <w:bCs/>
          <w:sz w:val="18"/>
          <w:szCs w:val="18"/>
        </w:rPr>
        <w:t>V</w:t>
      </w:r>
      <w:r w:rsidRPr="00C71FA1">
        <w:rPr>
          <w:b/>
          <w:bCs/>
          <w:sz w:val="18"/>
          <w:szCs w:val="18"/>
        </w:rPr>
        <w:t xml:space="preserve">– </w:t>
      </w:r>
      <w:r w:rsidRPr="00C71FA1">
        <w:rPr>
          <w:sz w:val="18"/>
          <w:szCs w:val="18"/>
        </w:rPr>
        <w:t xml:space="preserve">A </w:t>
      </w:r>
      <w:r w:rsidRPr="00C71FA1">
        <w:rPr>
          <w:bCs/>
          <w:sz w:val="18"/>
          <w:szCs w:val="18"/>
        </w:rPr>
        <w:t>CONTRATADA</w:t>
      </w:r>
      <w:r w:rsidRPr="00C71FA1">
        <w:rPr>
          <w:sz w:val="18"/>
          <w:szCs w:val="18"/>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r w:rsidR="004835AF" w:rsidRPr="00C71FA1">
        <w:rPr>
          <w:sz w:val="18"/>
          <w:szCs w:val="18"/>
        </w:rPr>
        <w:t>;</w:t>
      </w:r>
    </w:p>
    <w:p w14:paraId="0B441F6E" w14:textId="3ED299BF" w:rsidR="00A13ACC" w:rsidRPr="00C71FA1" w:rsidRDefault="000D07A4" w:rsidP="004835AF">
      <w:pPr>
        <w:jc w:val="both"/>
        <w:rPr>
          <w:sz w:val="18"/>
          <w:szCs w:val="18"/>
        </w:rPr>
      </w:pPr>
      <w:r w:rsidRPr="00C71FA1">
        <w:rPr>
          <w:b/>
          <w:bCs/>
          <w:sz w:val="18"/>
          <w:szCs w:val="18"/>
        </w:rPr>
        <w:t>XVI</w:t>
      </w:r>
      <w:r w:rsidR="00A13ACC" w:rsidRPr="00C71FA1">
        <w:rPr>
          <w:b/>
          <w:bCs/>
          <w:sz w:val="18"/>
          <w:szCs w:val="18"/>
        </w:rPr>
        <w:t xml:space="preserve"> -</w:t>
      </w:r>
      <w:r w:rsidR="00A13ACC" w:rsidRPr="00C71FA1">
        <w:rPr>
          <w:sz w:val="18"/>
          <w:szCs w:val="1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w:t>
      </w:r>
      <w:r w:rsidR="00A13ACC" w:rsidRPr="00C71FA1">
        <w:rPr>
          <w:sz w:val="18"/>
          <w:szCs w:val="18"/>
        </w:rPr>
        <w:lastRenderedPageBreak/>
        <w:t>seja satisfatório para o atendimento do objeto da contratação, exceto quando ocorrer algum dos eventos arrolados no art. 124, II, d, da Lei nº 14.133, de 2021</w:t>
      </w:r>
      <w:r w:rsidR="004835AF" w:rsidRPr="00C71FA1">
        <w:rPr>
          <w:sz w:val="18"/>
          <w:szCs w:val="18"/>
        </w:rPr>
        <w:t>;</w:t>
      </w:r>
    </w:p>
    <w:p w14:paraId="4F7670F0" w14:textId="10644E12" w:rsidR="00A13ACC" w:rsidRPr="00C71FA1" w:rsidRDefault="00A13ACC" w:rsidP="004835AF">
      <w:pPr>
        <w:jc w:val="both"/>
        <w:rPr>
          <w:sz w:val="18"/>
          <w:szCs w:val="18"/>
        </w:rPr>
      </w:pPr>
      <w:r w:rsidRPr="00C71FA1">
        <w:rPr>
          <w:b/>
          <w:bCs/>
          <w:sz w:val="18"/>
          <w:szCs w:val="18"/>
        </w:rPr>
        <w:t>X</w:t>
      </w:r>
      <w:r w:rsidR="000D07A4" w:rsidRPr="00C71FA1">
        <w:rPr>
          <w:b/>
          <w:bCs/>
          <w:sz w:val="18"/>
          <w:szCs w:val="18"/>
        </w:rPr>
        <w:t>VII</w:t>
      </w:r>
      <w:r w:rsidRPr="00C71FA1">
        <w:rPr>
          <w:b/>
          <w:bCs/>
          <w:sz w:val="18"/>
          <w:szCs w:val="18"/>
        </w:rPr>
        <w:t xml:space="preserve"> - </w:t>
      </w:r>
      <w:r w:rsidRPr="00C71FA1">
        <w:rPr>
          <w:sz w:val="18"/>
          <w:szCs w:val="18"/>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5C6B434F" w:rsidR="00A13ACC" w:rsidRPr="00C71FA1" w:rsidRDefault="00A13ACC" w:rsidP="004835AF">
      <w:pPr>
        <w:jc w:val="both"/>
        <w:rPr>
          <w:sz w:val="18"/>
          <w:szCs w:val="18"/>
        </w:rPr>
      </w:pPr>
      <w:r w:rsidRPr="00C71FA1">
        <w:rPr>
          <w:b/>
          <w:bCs/>
          <w:sz w:val="18"/>
          <w:szCs w:val="18"/>
        </w:rPr>
        <w:t>X</w:t>
      </w:r>
      <w:r w:rsidR="000D07A4" w:rsidRPr="00C71FA1">
        <w:rPr>
          <w:b/>
          <w:bCs/>
          <w:sz w:val="18"/>
          <w:szCs w:val="18"/>
        </w:rPr>
        <w:t>VIII</w:t>
      </w:r>
      <w:r w:rsidRPr="00C71FA1">
        <w:rPr>
          <w:b/>
          <w:bCs/>
          <w:sz w:val="18"/>
          <w:szCs w:val="18"/>
        </w:rPr>
        <w:t xml:space="preserve">- </w:t>
      </w:r>
      <w:r w:rsidRPr="00C71FA1">
        <w:rPr>
          <w:sz w:val="18"/>
          <w:szCs w:val="18"/>
        </w:rPr>
        <w:t>Orientar e treinar seus empregados sobre os deveres previstos na Lei nº 13.709, de 14 de agosto de 2018, adotando medidas eficazes para proteção de dados pessoais a que tenha acesso por força da execução deste contrato;</w:t>
      </w:r>
    </w:p>
    <w:p w14:paraId="65285131" w14:textId="30610BC1" w:rsidR="00E5184D" w:rsidRPr="00C71FA1" w:rsidRDefault="000D07A4" w:rsidP="004835AF">
      <w:pPr>
        <w:pStyle w:val="Corpodetexto"/>
        <w:tabs>
          <w:tab w:val="left" w:pos="567"/>
          <w:tab w:val="left" w:pos="3544"/>
        </w:tabs>
        <w:spacing w:after="0"/>
        <w:jc w:val="both"/>
        <w:rPr>
          <w:b/>
          <w:sz w:val="18"/>
          <w:szCs w:val="18"/>
        </w:rPr>
      </w:pPr>
      <w:r w:rsidRPr="00C71FA1">
        <w:rPr>
          <w:b/>
          <w:bCs/>
          <w:sz w:val="18"/>
          <w:szCs w:val="18"/>
        </w:rPr>
        <w:t>XIX</w:t>
      </w:r>
      <w:r w:rsidR="00A13ACC" w:rsidRPr="00C71FA1">
        <w:rPr>
          <w:b/>
          <w:bCs/>
          <w:sz w:val="18"/>
          <w:szCs w:val="18"/>
        </w:rPr>
        <w:t xml:space="preserve"> -</w:t>
      </w:r>
      <w:r w:rsidR="00A13ACC" w:rsidRPr="00C71FA1">
        <w:rPr>
          <w:sz w:val="18"/>
          <w:szCs w:val="18"/>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r w:rsidR="004835AF" w:rsidRPr="00C71FA1">
        <w:rPr>
          <w:sz w:val="18"/>
          <w:szCs w:val="18"/>
        </w:rPr>
        <w:t>.</w:t>
      </w:r>
    </w:p>
    <w:p w14:paraId="530EE2DD" w14:textId="77777777" w:rsidR="001E6FA6" w:rsidRPr="00C71FA1" w:rsidRDefault="001E6FA6" w:rsidP="001E6FA6">
      <w:pPr>
        <w:pStyle w:val="NormalWeb"/>
        <w:tabs>
          <w:tab w:val="left" w:pos="3080"/>
        </w:tabs>
        <w:spacing w:before="0" w:beforeAutospacing="0" w:after="0" w:afterAutospacing="0"/>
        <w:rPr>
          <w:rStyle w:val="Forte"/>
          <w:rFonts w:ascii="Times New Roman" w:hAnsi="Times New Roman"/>
          <w:sz w:val="18"/>
          <w:szCs w:val="18"/>
        </w:rPr>
      </w:pPr>
    </w:p>
    <w:p w14:paraId="24926AE2" w14:textId="740DDE1D" w:rsidR="00A13ACC" w:rsidRPr="00C71FA1" w:rsidRDefault="00A13ACC" w:rsidP="004835AF">
      <w:pPr>
        <w:pStyle w:val="NormalWeb"/>
        <w:tabs>
          <w:tab w:val="left" w:pos="3080"/>
        </w:tabs>
        <w:spacing w:before="0" w:beforeAutospacing="0" w:after="0" w:afterAutospacing="0"/>
        <w:jc w:val="center"/>
        <w:rPr>
          <w:rStyle w:val="Forte"/>
          <w:rFonts w:ascii="Times New Roman" w:hAnsi="Times New Roman"/>
          <w:sz w:val="18"/>
          <w:szCs w:val="18"/>
        </w:rPr>
      </w:pPr>
      <w:r w:rsidRPr="00C71FA1">
        <w:rPr>
          <w:rStyle w:val="Forte"/>
          <w:rFonts w:ascii="Times New Roman" w:hAnsi="Times New Roman"/>
          <w:sz w:val="18"/>
          <w:szCs w:val="18"/>
        </w:rPr>
        <w:t>DAS OBRIGAÇÕES DA CONTRATANTE</w:t>
      </w:r>
    </w:p>
    <w:p w14:paraId="134967D1" w14:textId="6079327A" w:rsidR="00E5184D" w:rsidRPr="00C71FA1" w:rsidRDefault="00E5184D" w:rsidP="004835AF">
      <w:pPr>
        <w:pStyle w:val="NormalWeb"/>
        <w:tabs>
          <w:tab w:val="left" w:pos="3080"/>
        </w:tabs>
        <w:spacing w:before="0" w:beforeAutospacing="0" w:after="0" w:afterAutospacing="0"/>
        <w:rPr>
          <w:rFonts w:ascii="Times New Roman" w:hAnsi="Times New Roman"/>
          <w:sz w:val="18"/>
          <w:szCs w:val="18"/>
        </w:rPr>
      </w:pPr>
      <w:r w:rsidRPr="00C71FA1">
        <w:rPr>
          <w:rStyle w:val="Forte"/>
          <w:rFonts w:ascii="Times New Roman" w:hAnsi="Times New Roman"/>
          <w:sz w:val="18"/>
          <w:szCs w:val="18"/>
        </w:rPr>
        <w:t>Cláusula Sexta:</w:t>
      </w:r>
      <w:r w:rsidRPr="00C71FA1">
        <w:rPr>
          <w:rStyle w:val="Forte"/>
          <w:rFonts w:ascii="Times New Roman" w:hAnsi="Times New Roman"/>
          <w:sz w:val="18"/>
          <w:szCs w:val="18"/>
        </w:rPr>
        <w:tab/>
      </w:r>
    </w:p>
    <w:p w14:paraId="4578FF4C" w14:textId="7DE62FC9" w:rsidR="00A13ACC" w:rsidRPr="00C71FA1" w:rsidRDefault="004835AF" w:rsidP="004835AF">
      <w:pPr>
        <w:jc w:val="both"/>
        <w:rPr>
          <w:color w:val="000000"/>
          <w:sz w:val="18"/>
          <w:szCs w:val="18"/>
        </w:rPr>
      </w:pPr>
      <w:r w:rsidRPr="00C71FA1">
        <w:rPr>
          <w:b/>
          <w:bCs/>
          <w:color w:val="000000"/>
          <w:sz w:val="18"/>
          <w:szCs w:val="18"/>
        </w:rPr>
        <w:t xml:space="preserve">6.0. </w:t>
      </w:r>
      <w:r w:rsidR="00A13ACC" w:rsidRPr="00C71FA1">
        <w:rPr>
          <w:color w:val="000000"/>
          <w:sz w:val="18"/>
          <w:szCs w:val="18"/>
        </w:rPr>
        <w:t>São obrigações da CONTRATANTE:</w:t>
      </w:r>
    </w:p>
    <w:p w14:paraId="4DE6F37B" w14:textId="3DB5F036" w:rsidR="00A13ACC" w:rsidRPr="00C71FA1" w:rsidRDefault="00A13ACC" w:rsidP="004835AF">
      <w:pPr>
        <w:jc w:val="both"/>
        <w:rPr>
          <w:color w:val="000000"/>
          <w:sz w:val="18"/>
          <w:szCs w:val="18"/>
        </w:rPr>
      </w:pPr>
      <w:r w:rsidRPr="00C71FA1">
        <w:rPr>
          <w:b/>
          <w:color w:val="000000"/>
          <w:sz w:val="18"/>
          <w:szCs w:val="18"/>
        </w:rPr>
        <w:t xml:space="preserve">I - </w:t>
      </w:r>
      <w:r w:rsidRPr="00C71FA1">
        <w:rPr>
          <w:color w:val="000000"/>
          <w:sz w:val="18"/>
          <w:szCs w:val="18"/>
        </w:rPr>
        <w:t>Acompanhar, fiscalizar, conferir e avaliar o fornecimento, objeto deste contrato, através de seus fiscais</w:t>
      </w:r>
      <w:r w:rsidR="004835AF" w:rsidRPr="00C71FA1">
        <w:rPr>
          <w:color w:val="000000"/>
          <w:sz w:val="18"/>
          <w:szCs w:val="18"/>
        </w:rPr>
        <w:t>;</w:t>
      </w:r>
    </w:p>
    <w:p w14:paraId="30178C9A" w14:textId="61C6227B" w:rsidR="00A13ACC" w:rsidRPr="00C71FA1" w:rsidRDefault="00A13ACC" w:rsidP="004835AF">
      <w:pPr>
        <w:jc w:val="both"/>
        <w:rPr>
          <w:color w:val="000000"/>
          <w:sz w:val="18"/>
          <w:szCs w:val="18"/>
        </w:rPr>
      </w:pPr>
      <w:r w:rsidRPr="00C71FA1">
        <w:rPr>
          <w:b/>
          <w:color w:val="000000"/>
          <w:sz w:val="18"/>
          <w:szCs w:val="18"/>
        </w:rPr>
        <w:t xml:space="preserve">II - </w:t>
      </w:r>
      <w:r w:rsidRPr="00C71FA1">
        <w:rPr>
          <w:color w:val="000000"/>
          <w:sz w:val="18"/>
          <w:szCs w:val="18"/>
        </w:rPr>
        <w:t>Efetuar os pagamentos, desde que tenha havido o recebimento a aprovação dos produtos</w:t>
      </w:r>
      <w:r w:rsidR="004835AF" w:rsidRPr="00C71FA1">
        <w:rPr>
          <w:color w:val="000000"/>
          <w:sz w:val="18"/>
          <w:szCs w:val="18"/>
        </w:rPr>
        <w:t>;</w:t>
      </w:r>
    </w:p>
    <w:p w14:paraId="1279BE66" w14:textId="0765177D" w:rsidR="00A13ACC" w:rsidRPr="00C71FA1" w:rsidRDefault="00A13ACC" w:rsidP="004835AF">
      <w:pPr>
        <w:tabs>
          <w:tab w:val="left" w:pos="288"/>
          <w:tab w:val="left" w:pos="1008"/>
          <w:tab w:val="left" w:pos="1728"/>
          <w:tab w:val="left" w:pos="2448"/>
          <w:tab w:val="left" w:pos="3168"/>
          <w:tab w:val="left" w:pos="3888"/>
          <w:tab w:val="left" w:pos="4608"/>
          <w:tab w:val="left" w:pos="5328"/>
          <w:tab w:val="left" w:pos="6048"/>
          <w:tab w:val="left" w:pos="6768"/>
        </w:tabs>
        <w:jc w:val="both"/>
        <w:rPr>
          <w:sz w:val="18"/>
          <w:szCs w:val="18"/>
        </w:rPr>
      </w:pPr>
      <w:r w:rsidRPr="00C71FA1">
        <w:rPr>
          <w:b/>
          <w:bCs/>
          <w:sz w:val="18"/>
          <w:szCs w:val="18"/>
        </w:rPr>
        <w:t xml:space="preserve">III - </w:t>
      </w:r>
      <w:r w:rsidRPr="00C71FA1">
        <w:rPr>
          <w:sz w:val="18"/>
          <w:szCs w:val="18"/>
        </w:rPr>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4835AF" w:rsidRPr="00C71FA1">
        <w:rPr>
          <w:sz w:val="18"/>
          <w:szCs w:val="18"/>
        </w:rPr>
        <w:t>;</w:t>
      </w:r>
    </w:p>
    <w:p w14:paraId="638A0959" w14:textId="3987184B" w:rsidR="00A13ACC" w:rsidRPr="00C71FA1" w:rsidRDefault="00A13ACC" w:rsidP="004835AF">
      <w:pPr>
        <w:tabs>
          <w:tab w:val="left" w:pos="288"/>
          <w:tab w:val="left" w:pos="1008"/>
          <w:tab w:val="left" w:pos="1728"/>
          <w:tab w:val="left" w:pos="2448"/>
          <w:tab w:val="left" w:pos="3168"/>
          <w:tab w:val="left" w:pos="3888"/>
          <w:tab w:val="left" w:pos="4608"/>
          <w:tab w:val="left" w:pos="5328"/>
          <w:tab w:val="left" w:pos="6048"/>
          <w:tab w:val="left" w:pos="6768"/>
        </w:tabs>
        <w:jc w:val="both"/>
        <w:rPr>
          <w:sz w:val="18"/>
          <w:szCs w:val="18"/>
        </w:rPr>
      </w:pPr>
      <w:r w:rsidRPr="00C71FA1">
        <w:rPr>
          <w:b/>
          <w:bCs/>
          <w:sz w:val="18"/>
          <w:szCs w:val="18"/>
        </w:rPr>
        <w:t>IV -</w:t>
      </w:r>
      <w:r w:rsidRPr="00C71FA1">
        <w:rPr>
          <w:sz w:val="18"/>
          <w:szCs w:val="18"/>
        </w:rPr>
        <w:t xml:space="preserve"> Responder eventuais pedidos de reestabelecimento do equilíbrio econômico-financeiro feitos pela </w:t>
      </w:r>
      <w:r w:rsidRPr="00C71FA1">
        <w:rPr>
          <w:bCs/>
          <w:sz w:val="18"/>
          <w:szCs w:val="18"/>
        </w:rPr>
        <w:t>CONTRATADA</w:t>
      </w:r>
      <w:r w:rsidR="004835AF" w:rsidRPr="00C71FA1">
        <w:rPr>
          <w:bCs/>
          <w:sz w:val="18"/>
          <w:szCs w:val="18"/>
        </w:rPr>
        <w:t>;</w:t>
      </w:r>
    </w:p>
    <w:p w14:paraId="4195814F" w14:textId="77777777" w:rsidR="00A13ACC" w:rsidRPr="00C71FA1" w:rsidRDefault="00A13ACC" w:rsidP="004835AF">
      <w:pPr>
        <w:tabs>
          <w:tab w:val="left" w:pos="288"/>
          <w:tab w:val="left" w:pos="1008"/>
          <w:tab w:val="left" w:pos="1728"/>
          <w:tab w:val="left" w:pos="2448"/>
          <w:tab w:val="left" w:pos="3168"/>
          <w:tab w:val="left" w:pos="3888"/>
          <w:tab w:val="left" w:pos="4608"/>
          <w:tab w:val="left" w:pos="5328"/>
          <w:tab w:val="left" w:pos="6048"/>
          <w:tab w:val="left" w:pos="6768"/>
        </w:tabs>
        <w:jc w:val="both"/>
        <w:rPr>
          <w:sz w:val="18"/>
          <w:szCs w:val="18"/>
        </w:rPr>
      </w:pPr>
      <w:r w:rsidRPr="00C71FA1">
        <w:rPr>
          <w:b/>
          <w:bCs/>
          <w:sz w:val="18"/>
          <w:szCs w:val="18"/>
        </w:rPr>
        <w:t>V -</w:t>
      </w:r>
      <w:r w:rsidRPr="00C71FA1">
        <w:rPr>
          <w:sz w:val="18"/>
          <w:szCs w:val="18"/>
        </w:rPr>
        <w:t xml:space="preserve"> A Administração não responderá por quaisquer compromissos assumidos pela </w:t>
      </w:r>
      <w:r w:rsidRPr="00C71FA1">
        <w:rPr>
          <w:bCs/>
          <w:sz w:val="18"/>
          <w:szCs w:val="18"/>
        </w:rPr>
        <w:t>CONTRATADA</w:t>
      </w:r>
      <w:r w:rsidRPr="00C71FA1">
        <w:rPr>
          <w:sz w:val="18"/>
          <w:szCs w:val="18"/>
        </w:rPr>
        <w:t xml:space="preserve"> com terceiros, ainda que vinculados à execução da Ata, bem como por qualquer dano causado a terceiros em decorrência de ato da </w:t>
      </w:r>
      <w:r w:rsidRPr="00C71FA1">
        <w:rPr>
          <w:bCs/>
          <w:sz w:val="18"/>
          <w:szCs w:val="18"/>
        </w:rPr>
        <w:t>COMPROMITENTE CONTRATADA</w:t>
      </w:r>
      <w:r w:rsidRPr="00C71FA1">
        <w:rPr>
          <w:sz w:val="18"/>
          <w:szCs w:val="18"/>
        </w:rPr>
        <w:t>, de seus empregados, prepostos ou subordinados.</w:t>
      </w:r>
    </w:p>
    <w:p w14:paraId="5A2DF633" w14:textId="77777777" w:rsidR="00E5184D" w:rsidRPr="00C71FA1" w:rsidRDefault="00E5184D" w:rsidP="004835AF">
      <w:pPr>
        <w:tabs>
          <w:tab w:val="left" w:pos="3957"/>
        </w:tabs>
        <w:jc w:val="both"/>
        <w:rPr>
          <w:sz w:val="18"/>
          <w:szCs w:val="18"/>
        </w:rPr>
      </w:pPr>
    </w:p>
    <w:p w14:paraId="304AE8E1" w14:textId="2996963C" w:rsidR="00E5184D" w:rsidRPr="00C71FA1" w:rsidRDefault="00E5184D" w:rsidP="004835AF">
      <w:pPr>
        <w:pStyle w:val="Corpodetexto2"/>
        <w:tabs>
          <w:tab w:val="left" w:pos="567"/>
          <w:tab w:val="left" w:pos="3544"/>
        </w:tabs>
        <w:spacing w:after="0" w:line="240" w:lineRule="auto"/>
        <w:jc w:val="center"/>
        <w:rPr>
          <w:b/>
          <w:sz w:val="18"/>
          <w:szCs w:val="18"/>
        </w:rPr>
      </w:pPr>
      <w:r w:rsidRPr="00C71FA1">
        <w:rPr>
          <w:b/>
          <w:sz w:val="18"/>
          <w:szCs w:val="18"/>
        </w:rPr>
        <w:t xml:space="preserve">DAS PENALIDADES </w:t>
      </w:r>
    </w:p>
    <w:p w14:paraId="44D4DE39" w14:textId="77777777" w:rsidR="00E5184D" w:rsidRPr="00C71FA1" w:rsidRDefault="00E5184D" w:rsidP="004835AF">
      <w:pPr>
        <w:tabs>
          <w:tab w:val="left" w:pos="567"/>
          <w:tab w:val="left" w:pos="2268"/>
          <w:tab w:val="left" w:pos="3544"/>
        </w:tabs>
        <w:jc w:val="both"/>
        <w:rPr>
          <w:b/>
          <w:sz w:val="18"/>
          <w:szCs w:val="18"/>
        </w:rPr>
      </w:pPr>
      <w:r w:rsidRPr="00C71FA1">
        <w:rPr>
          <w:b/>
          <w:sz w:val="18"/>
          <w:szCs w:val="18"/>
        </w:rPr>
        <w:t>Cláusula Sétima:</w:t>
      </w:r>
    </w:p>
    <w:p w14:paraId="20802BF4" w14:textId="533BC20A" w:rsidR="00A13ACC" w:rsidRPr="00C71FA1" w:rsidRDefault="001E6FA6" w:rsidP="004835AF">
      <w:pPr>
        <w:jc w:val="both"/>
        <w:rPr>
          <w:sz w:val="18"/>
          <w:szCs w:val="18"/>
        </w:rPr>
      </w:pPr>
      <w:r w:rsidRPr="00C71FA1">
        <w:rPr>
          <w:b/>
          <w:bCs/>
          <w:sz w:val="18"/>
          <w:szCs w:val="18"/>
        </w:rPr>
        <w:t xml:space="preserve">7.0. </w:t>
      </w:r>
      <w:r w:rsidR="00A13ACC" w:rsidRPr="00C71FA1">
        <w:rPr>
          <w:sz w:val="18"/>
          <w:szCs w:val="18"/>
        </w:rPr>
        <w:t>O CONTRATANTE, no uso das prerrogativas que lhe confere o inciso IV, do Art. 104 e 156, incisos I, II, III, IV e §1º ao § 9º da Lei Federal nº 14.133/21, aplicará sanções, se houver descumprimento com o disposto no presente Contrato e/ou com a proposta apresentada</w:t>
      </w:r>
      <w:r w:rsidRPr="00C71FA1">
        <w:rPr>
          <w:sz w:val="18"/>
          <w:szCs w:val="18"/>
        </w:rPr>
        <w:t>;</w:t>
      </w:r>
    </w:p>
    <w:p w14:paraId="702300A3" w14:textId="368FE4DB" w:rsidR="00A13ACC" w:rsidRPr="00C71FA1" w:rsidRDefault="001E6FA6" w:rsidP="004835AF">
      <w:pPr>
        <w:jc w:val="both"/>
        <w:rPr>
          <w:sz w:val="18"/>
          <w:szCs w:val="18"/>
        </w:rPr>
      </w:pPr>
      <w:r w:rsidRPr="00C71FA1">
        <w:rPr>
          <w:b/>
          <w:bCs/>
          <w:sz w:val="18"/>
          <w:szCs w:val="18"/>
        </w:rPr>
        <w:t>7.1.</w:t>
      </w:r>
      <w:r w:rsidR="00A13ACC" w:rsidRPr="00C71FA1">
        <w:rPr>
          <w:sz w:val="18"/>
          <w:szCs w:val="18"/>
        </w:rPr>
        <w:t xml:space="preserve">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r w:rsidRPr="00C71FA1">
        <w:rPr>
          <w:sz w:val="18"/>
          <w:szCs w:val="18"/>
        </w:rPr>
        <w:t>;</w:t>
      </w:r>
    </w:p>
    <w:p w14:paraId="64A6FE59" w14:textId="58BD8BE4" w:rsidR="00A13ACC" w:rsidRPr="00C71FA1" w:rsidRDefault="001E6FA6" w:rsidP="004835AF">
      <w:pPr>
        <w:jc w:val="both"/>
        <w:rPr>
          <w:sz w:val="18"/>
          <w:szCs w:val="18"/>
        </w:rPr>
      </w:pPr>
      <w:r w:rsidRPr="00C71FA1">
        <w:rPr>
          <w:b/>
          <w:bCs/>
          <w:sz w:val="18"/>
          <w:szCs w:val="18"/>
        </w:rPr>
        <w:t>7.2.</w:t>
      </w:r>
      <w:r w:rsidR="00A13ACC" w:rsidRPr="00C71FA1">
        <w:rPr>
          <w:sz w:val="18"/>
          <w:szCs w:val="18"/>
        </w:rPr>
        <w:t xml:space="preserve">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r w:rsidRPr="00C71FA1">
        <w:rPr>
          <w:sz w:val="18"/>
          <w:szCs w:val="18"/>
        </w:rPr>
        <w:t>;</w:t>
      </w:r>
    </w:p>
    <w:p w14:paraId="75788B13" w14:textId="79D39168" w:rsidR="00A13ACC" w:rsidRPr="00C71FA1" w:rsidRDefault="00371D0D" w:rsidP="004835AF">
      <w:pPr>
        <w:jc w:val="both"/>
        <w:rPr>
          <w:sz w:val="18"/>
          <w:szCs w:val="18"/>
        </w:rPr>
      </w:pPr>
      <w:r w:rsidRPr="00C71FA1">
        <w:rPr>
          <w:b/>
          <w:bCs/>
          <w:sz w:val="18"/>
          <w:szCs w:val="18"/>
        </w:rPr>
        <w:t>7.3.</w:t>
      </w:r>
      <w:r w:rsidR="00A13ACC" w:rsidRPr="00C71FA1">
        <w:rPr>
          <w:sz w:val="18"/>
          <w:szCs w:val="18"/>
        </w:rPr>
        <w:t xml:space="preserve"> Quando da reincidência em imperfeição já notificada pela CONTRATANTE, aplicação de multa na razão de 2% (dois por cento), sobre o valor total da Nota de Empenho por reincidência, sendo que a </w:t>
      </w:r>
      <w:r w:rsidR="00A13ACC" w:rsidRPr="00C71FA1">
        <w:rPr>
          <w:bCs/>
          <w:sz w:val="18"/>
          <w:szCs w:val="18"/>
        </w:rPr>
        <w:t>CONTRATADA</w:t>
      </w:r>
      <w:r w:rsidR="00A13ACC" w:rsidRPr="00C71FA1">
        <w:rPr>
          <w:sz w:val="18"/>
          <w:szCs w:val="18"/>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r w:rsidRPr="00C71FA1">
        <w:rPr>
          <w:sz w:val="18"/>
          <w:szCs w:val="18"/>
        </w:rPr>
        <w:t>;</w:t>
      </w:r>
    </w:p>
    <w:p w14:paraId="2C7C4393" w14:textId="28D7979A"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 1º</w:t>
      </w:r>
      <w:r w:rsidR="00371D0D" w:rsidRPr="00C71FA1">
        <w:rPr>
          <w:sz w:val="18"/>
          <w:szCs w:val="18"/>
        </w:rPr>
        <w:t xml:space="preserve"> </w:t>
      </w:r>
      <w:r w:rsidRPr="00C71FA1">
        <w:rPr>
          <w:sz w:val="18"/>
          <w:szCs w:val="18"/>
        </w:rPr>
        <w:t xml:space="preserve">Com fundamento no artigo 156, § 4º, da Lei n.º 14.133/21, o responsável ficará impedido de licitar ou contratar no âmbito da Administração Pública direta e indireta do Município de </w:t>
      </w:r>
      <w:r w:rsidR="00D8236C" w:rsidRPr="00C71FA1">
        <w:rPr>
          <w:sz w:val="18"/>
          <w:szCs w:val="18"/>
        </w:rPr>
        <w:t>Cotiporã/RS</w:t>
      </w:r>
      <w:r w:rsidRPr="00C71FA1">
        <w:rPr>
          <w:sz w:val="18"/>
          <w:szCs w:val="18"/>
        </w:rPr>
        <w:t xml:space="preserve"> pelo prazo máximo de 3 (três) anos, garantida a ampla defesa, sem prejuízo das demais cominações legais e de multa de 0,5% a 30% sobre o valor da contratação, a CONTRATADA que: </w:t>
      </w:r>
    </w:p>
    <w:p w14:paraId="363938FE" w14:textId="1807D8D1"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a</w:t>
      </w:r>
      <w:r w:rsidR="00371D0D" w:rsidRPr="00C71FA1">
        <w:rPr>
          <w:b/>
          <w:bCs/>
          <w:sz w:val="18"/>
          <w:szCs w:val="18"/>
        </w:rPr>
        <w:t>)</w:t>
      </w:r>
      <w:r w:rsidRPr="00C71FA1">
        <w:rPr>
          <w:sz w:val="18"/>
          <w:szCs w:val="18"/>
        </w:rPr>
        <w:t xml:space="preserve"> dar causa à inexecução parcial do Contrato que cause grave dano à Administração, ao funcionamento dos serviços públicos ou ao interesse coletivo;</w:t>
      </w:r>
    </w:p>
    <w:p w14:paraId="4C4C32E7" w14:textId="610456D8"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b</w:t>
      </w:r>
      <w:r w:rsidR="00371D0D" w:rsidRPr="00C71FA1">
        <w:rPr>
          <w:b/>
          <w:bCs/>
          <w:sz w:val="18"/>
          <w:szCs w:val="18"/>
        </w:rPr>
        <w:t>)</w:t>
      </w:r>
      <w:r w:rsidRPr="00C71FA1">
        <w:rPr>
          <w:sz w:val="18"/>
          <w:szCs w:val="18"/>
        </w:rPr>
        <w:t xml:space="preserve"> dar causa à inexecução total do Contrato;</w:t>
      </w:r>
    </w:p>
    <w:p w14:paraId="22499E76" w14:textId="26DDCE5A"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c</w:t>
      </w:r>
      <w:r w:rsidR="00371D0D" w:rsidRPr="00C71FA1">
        <w:rPr>
          <w:b/>
          <w:bCs/>
          <w:sz w:val="18"/>
          <w:szCs w:val="18"/>
        </w:rPr>
        <w:t>)</w:t>
      </w:r>
      <w:r w:rsidRPr="00C71FA1">
        <w:rPr>
          <w:sz w:val="18"/>
          <w:szCs w:val="18"/>
        </w:rPr>
        <w:t xml:space="preserve"> deixar de entregar a documentação exigida para o certame;</w:t>
      </w:r>
    </w:p>
    <w:p w14:paraId="7D50E6D6" w14:textId="18401804"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d</w:t>
      </w:r>
      <w:r w:rsidR="00371D0D" w:rsidRPr="00C71FA1">
        <w:rPr>
          <w:b/>
          <w:bCs/>
          <w:sz w:val="18"/>
          <w:szCs w:val="18"/>
        </w:rPr>
        <w:t>)</w:t>
      </w:r>
      <w:r w:rsidRPr="00C71FA1">
        <w:rPr>
          <w:sz w:val="18"/>
          <w:szCs w:val="18"/>
        </w:rPr>
        <w:t xml:space="preserve"> não manter a proposta, salvo em decorrência de fato superveniente devidamente justificado;</w:t>
      </w:r>
    </w:p>
    <w:p w14:paraId="23B49502" w14:textId="6981BD98"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e</w:t>
      </w:r>
      <w:r w:rsidR="00371D0D" w:rsidRPr="00C71FA1">
        <w:rPr>
          <w:b/>
          <w:bCs/>
          <w:sz w:val="18"/>
          <w:szCs w:val="18"/>
        </w:rPr>
        <w:t>)</w:t>
      </w:r>
      <w:r w:rsidRPr="00C71FA1">
        <w:rPr>
          <w:sz w:val="18"/>
          <w:szCs w:val="18"/>
        </w:rPr>
        <w:t xml:space="preserve"> não celebrar o Contrato ou não entregar a documentação exigida para a contratação formalização, quando convocado dentro do prazo de validade de sua proposta;</w:t>
      </w:r>
    </w:p>
    <w:p w14:paraId="61C52B8A" w14:textId="742223D5"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f</w:t>
      </w:r>
      <w:r w:rsidR="00371D0D" w:rsidRPr="00C71FA1">
        <w:rPr>
          <w:b/>
          <w:bCs/>
          <w:sz w:val="18"/>
          <w:szCs w:val="18"/>
        </w:rPr>
        <w:t>)</w:t>
      </w:r>
      <w:r w:rsidRPr="00C71FA1">
        <w:rPr>
          <w:sz w:val="18"/>
          <w:szCs w:val="18"/>
        </w:rPr>
        <w:t xml:space="preserve"> ensejar o retardamento da execução ou da entrega do objeto da licitação sem motivo justificado;</w:t>
      </w:r>
    </w:p>
    <w:p w14:paraId="642447B7" w14:textId="6FC925A8"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 2º</w:t>
      </w:r>
      <w:r w:rsidRPr="00C71FA1">
        <w:rPr>
          <w:sz w:val="18"/>
          <w:szCs w:val="18"/>
        </w:rPr>
        <w:t xml:space="preserve">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w:t>
      </w:r>
    </w:p>
    <w:p w14:paraId="5EE0179D" w14:textId="234D768A"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a</w:t>
      </w:r>
      <w:r w:rsidR="00371D0D" w:rsidRPr="00C71FA1">
        <w:rPr>
          <w:b/>
          <w:bCs/>
          <w:sz w:val="18"/>
          <w:szCs w:val="18"/>
        </w:rPr>
        <w:t>)</w:t>
      </w:r>
      <w:r w:rsidRPr="00C71FA1">
        <w:rPr>
          <w:sz w:val="18"/>
          <w:szCs w:val="18"/>
        </w:rPr>
        <w:t xml:space="preserve"> apresentar declaração ou documentação falsa exigida para o certame ou prestar declaração falsa durante a licitação ou a execução do Contrato;</w:t>
      </w:r>
    </w:p>
    <w:p w14:paraId="55F6BD99" w14:textId="025A0E66"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b</w:t>
      </w:r>
      <w:r w:rsidR="00371D0D" w:rsidRPr="00C71FA1">
        <w:rPr>
          <w:b/>
          <w:bCs/>
          <w:sz w:val="18"/>
          <w:szCs w:val="18"/>
        </w:rPr>
        <w:t>)</w:t>
      </w:r>
      <w:r w:rsidRPr="00C71FA1">
        <w:rPr>
          <w:sz w:val="18"/>
          <w:szCs w:val="18"/>
        </w:rPr>
        <w:t xml:space="preserve"> fraudar a licitação ou praticar ato fraudulento na execução;</w:t>
      </w:r>
    </w:p>
    <w:p w14:paraId="75D46F12" w14:textId="6DBCA7C4"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c</w:t>
      </w:r>
      <w:r w:rsidR="00371D0D" w:rsidRPr="00C71FA1">
        <w:rPr>
          <w:b/>
          <w:bCs/>
          <w:sz w:val="18"/>
          <w:szCs w:val="18"/>
        </w:rPr>
        <w:t>)</w:t>
      </w:r>
      <w:r w:rsidRPr="00C71FA1">
        <w:rPr>
          <w:sz w:val="18"/>
          <w:szCs w:val="18"/>
        </w:rPr>
        <w:t xml:space="preserve"> comportar-se de modo inidôneo ou cometer fraude de qualquer natureza;</w:t>
      </w:r>
    </w:p>
    <w:p w14:paraId="71B5F33B" w14:textId="22086216"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d</w:t>
      </w:r>
      <w:r w:rsidR="00371D0D" w:rsidRPr="00C71FA1">
        <w:rPr>
          <w:b/>
          <w:bCs/>
          <w:sz w:val="18"/>
          <w:szCs w:val="18"/>
        </w:rPr>
        <w:t>)</w:t>
      </w:r>
      <w:r w:rsidRPr="00C71FA1">
        <w:rPr>
          <w:sz w:val="18"/>
          <w:szCs w:val="18"/>
        </w:rPr>
        <w:t xml:space="preserve"> praticar atos ilícitos com vistas a frustrar os objetivos da licitação;</w:t>
      </w:r>
    </w:p>
    <w:p w14:paraId="18CE2A23" w14:textId="3C952794"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t>e</w:t>
      </w:r>
      <w:r w:rsidR="00371D0D" w:rsidRPr="00C71FA1">
        <w:rPr>
          <w:b/>
          <w:bCs/>
          <w:sz w:val="18"/>
          <w:szCs w:val="18"/>
        </w:rPr>
        <w:t>)</w:t>
      </w:r>
      <w:r w:rsidRPr="00C71FA1">
        <w:rPr>
          <w:sz w:val="18"/>
          <w:szCs w:val="18"/>
        </w:rPr>
        <w:t xml:space="preserve"> praticar ato lesivo previsto no art. 5º da Lei nº 12.846, de 1º de agosto de 2013.</w:t>
      </w:r>
    </w:p>
    <w:p w14:paraId="3833462D" w14:textId="12B68BE1" w:rsidR="00A13ACC" w:rsidRPr="00C71FA1" w:rsidRDefault="00A13ACC" w:rsidP="004835AF">
      <w:pPr>
        <w:tabs>
          <w:tab w:val="left" w:pos="568"/>
          <w:tab w:val="left" w:pos="1396"/>
          <w:tab w:val="left" w:pos="2008"/>
          <w:tab w:val="left" w:pos="2728"/>
          <w:tab w:val="left" w:pos="3448"/>
          <w:tab w:val="left" w:pos="4168"/>
          <w:tab w:val="left" w:pos="4888"/>
          <w:tab w:val="left" w:pos="5608"/>
          <w:tab w:val="left" w:pos="6328"/>
          <w:tab w:val="left" w:pos="7048"/>
        </w:tabs>
        <w:jc w:val="both"/>
        <w:rPr>
          <w:sz w:val="18"/>
          <w:szCs w:val="18"/>
        </w:rPr>
      </w:pPr>
      <w:r w:rsidRPr="00C71FA1">
        <w:rPr>
          <w:b/>
          <w:bCs/>
          <w:sz w:val="18"/>
          <w:szCs w:val="18"/>
        </w:rPr>
        <w:lastRenderedPageBreak/>
        <w:t>§ 3º</w:t>
      </w:r>
      <w:r w:rsidRPr="00C71FA1">
        <w:rPr>
          <w:sz w:val="18"/>
          <w:szCs w:val="18"/>
        </w:rPr>
        <w:t xml:space="preserve"> Para os fins da Subcondição “c” do § 2º, reputar-se-ão inidôneos atos como os descritos nos artigos 337-F, 337-G, 337-I, 337-J e 337-K do Código Penal.</w:t>
      </w:r>
    </w:p>
    <w:p w14:paraId="2217EE70" w14:textId="0020F54F" w:rsidR="00A13ACC" w:rsidRPr="00C71FA1" w:rsidRDefault="00A13ACC" w:rsidP="004835AF">
      <w:pPr>
        <w:pStyle w:val="Corpodetexto23"/>
        <w:overflowPunct/>
        <w:autoSpaceDE/>
        <w:autoSpaceDN/>
        <w:adjustRightInd/>
        <w:ind w:left="0"/>
        <w:textAlignment w:val="auto"/>
        <w:rPr>
          <w:b w:val="0"/>
          <w:bCs/>
          <w:sz w:val="18"/>
          <w:szCs w:val="18"/>
        </w:rPr>
      </w:pPr>
      <w:r w:rsidRPr="00C71FA1">
        <w:rPr>
          <w:sz w:val="18"/>
          <w:szCs w:val="18"/>
        </w:rPr>
        <w:t>§ 4º</w:t>
      </w:r>
      <w:r w:rsidRPr="00C71FA1">
        <w:rPr>
          <w:b w:val="0"/>
          <w:bCs/>
          <w:sz w:val="18"/>
          <w:szCs w:val="18"/>
        </w:rPr>
        <w:t xml:space="preserve">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0B6F7E84" w:rsidR="00A13ACC" w:rsidRPr="00C71FA1" w:rsidRDefault="00A13ACC" w:rsidP="004835AF">
      <w:pPr>
        <w:pStyle w:val="Corpodetexto23"/>
        <w:overflowPunct/>
        <w:autoSpaceDE/>
        <w:autoSpaceDN/>
        <w:adjustRightInd/>
        <w:ind w:left="0"/>
        <w:textAlignment w:val="auto"/>
        <w:rPr>
          <w:b w:val="0"/>
          <w:bCs/>
          <w:sz w:val="18"/>
          <w:szCs w:val="18"/>
        </w:rPr>
      </w:pPr>
      <w:r w:rsidRPr="00C71FA1">
        <w:rPr>
          <w:sz w:val="18"/>
          <w:szCs w:val="18"/>
        </w:rPr>
        <w:t>§ 5°</w:t>
      </w:r>
      <w:r w:rsidRPr="00C71FA1">
        <w:rPr>
          <w:b w:val="0"/>
          <w:bCs/>
          <w:sz w:val="18"/>
          <w:szCs w:val="18"/>
        </w:rPr>
        <w:t xml:space="preserve"> As penalidades serão registradas no cadastro da CONTRATANTE, quando for o caso.</w:t>
      </w:r>
    </w:p>
    <w:p w14:paraId="57E1B938" w14:textId="5AF3B45E" w:rsidR="00A13ACC" w:rsidRPr="00C71FA1" w:rsidRDefault="00A13ACC" w:rsidP="004835AF">
      <w:pPr>
        <w:pStyle w:val="Corpodetexto23"/>
        <w:overflowPunct/>
        <w:autoSpaceDE/>
        <w:autoSpaceDN/>
        <w:adjustRightInd/>
        <w:ind w:left="0"/>
        <w:textAlignment w:val="auto"/>
        <w:rPr>
          <w:b w:val="0"/>
          <w:bCs/>
          <w:sz w:val="18"/>
          <w:szCs w:val="18"/>
        </w:rPr>
      </w:pPr>
      <w:r w:rsidRPr="00C71FA1">
        <w:rPr>
          <w:sz w:val="18"/>
          <w:szCs w:val="18"/>
        </w:rPr>
        <w:t>§ 6°</w:t>
      </w:r>
      <w:r w:rsidR="00371D0D" w:rsidRPr="00C71FA1">
        <w:rPr>
          <w:sz w:val="18"/>
          <w:szCs w:val="18"/>
        </w:rPr>
        <w:t xml:space="preserve"> </w:t>
      </w:r>
      <w:r w:rsidRPr="00C71FA1">
        <w:rPr>
          <w:b w:val="0"/>
          <w:bCs/>
          <w:sz w:val="18"/>
          <w:szCs w:val="18"/>
        </w:rPr>
        <w:t>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525B65E5" w:rsidR="00A13ACC" w:rsidRPr="00C71FA1" w:rsidRDefault="00A13ACC" w:rsidP="004835AF">
      <w:pPr>
        <w:pStyle w:val="Corpodetexto23"/>
        <w:overflowPunct/>
        <w:autoSpaceDE/>
        <w:autoSpaceDN/>
        <w:adjustRightInd/>
        <w:ind w:left="0"/>
        <w:textAlignment w:val="auto"/>
        <w:rPr>
          <w:b w:val="0"/>
          <w:bCs/>
          <w:sz w:val="18"/>
          <w:szCs w:val="18"/>
        </w:rPr>
      </w:pPr>
      <w:r w:rsidRPr="00C71FA1">
        <w:rPr>
          <w:sz w:val="18"/>
          <w:szCs w:val="18"/>
        </w:rPr>
        <w:t>§ 7º</w:t>
      </w:r>
      <w:r w:rsidRPr="00C71FA1">
        <w:rPr>
          <w:b w:val="0"/>
          <w:bCs/>
          <w:sz w:val="18"/>
          <w:szCs w:val="18"/>
        </w:rPr>
        <w:t xml:space="preserve"> Nenhum pagamento será efetuado enquanto pendente de liquidação qualquer obrigação financeira que for imposta ao fornecedor em virtude de penalidade ou inadimplência contratual.</w:t>
      </w:r>
    </w:p>
    <w:p w14:paraId="4943FBEA" w14:textId="1760E3AD" w:rsidR="00A13ACC" w:rsidRPr="00C71FA1" w:rsidRDefault="00A13ACC" w:rsidP="004835AF">
      <w:pPr>
        <w:pStyle w:val="Recuodecorpodetexto"/>
        <w:spacing w:after="0"/>
        <w:ind w:left="0"/>
        <w:rPr>
          <w:sz w:val="18"/>
          <w:szCs w:val="18"/>
        </w:rPr>
      </w:pPr>
      <w:r w:rsidRPr="00C71FA1">
        <w:rPr>
          <w:b/>
          <w:bCs/>
          <w:sz w:val="18"/>
          <w:szCs w:val="18"/>
        </w:rPr>
        <w:t>§ 8º</w:t>
      </w:r>
      <w:r w:rsidRPr="00C71FA1">
        <w:rPr>
          <w:sz w:val="18"/>
          <w:szCs w:val="18"/>
        </w:rPr>
        <w:t xml:space="preserve"> As multas são independentes e a aplicação de uma não exclui a(s) outra(s).</w:t>
      </w:r>
    </w:p>
    <w:p w14:paraId="5024161A" w14:textId="7B0B2362" w:rsidR="00A13ACC" w:rsidRPr="00C71FA1" w:rsidRDefault="00A13ACC" w:rsidP="004835AF">
      <w:pPr>
        <w:pStyle w:val="Corpodetexto23"/>
        <w:overflowPunct/>
        <w:autoSpaceDE/>
        <w:autoSpaceDN/>
        <w:adjustRightInd/>
        <w:ind w:left="0"/>
        <w:textAlignment w:val="auto"/>
        <w:rPr>
          <w:b w:val="0"/>
          <w:bCs/>
          <w:sz w:val="18"/>
          <w:szCs w:val="18"/>
        </w:rPr>
      </w:pPr>
      <w:r w:rsidRPr="00C71FA1">
        <w:rPr>
          <w:sz w:val="18"/>
          <w:szCs w:val="18"/>
        </w:rPr>
        <w:t>§ 9º</w:t>
      </w:r>
      <w:r w:rsidRPr="00C71FA1">
        <w:rPr>
          <w:b w:val="0"/>
          <w:bCs/>
          <w:sz w:val="18"/>
          <w:szCs w:val="18"/>
        </w:rPr>
        <w:t xml:space="preserve">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44C7BC32" w14:textId="77777777" w:rsidR="000D07A4" w:rsidRPr="00C71FA1" w:rsidRDefault="000D07A4" w:rsidP="004835AF">
      <w:pPr>
        <w:pStyle w:val="Corpodetexto23"/>
        <w:overflowPunct/>
        <w:autoSpaceDE/>
        <w:autoSpaceDN/>
        <w:adjustRightInd/>
        <w:ind w:left="0"/>
        <w:textAlignment w:val="auto"/>
        <w:rPr>
          <w:b w:val="0"/>
          <w:bCs/>
          <w:sz w:val="18"/>
          <w:szCs w:val="18"/>
        </w:rPr>
      </w:pPr>
    </w:p>
    <w:p w14:paraId="54F877C6" w14:textId="411C2F9C" w:rsidR="006E44D2" w:rsidRPr="00C71FA1" w:rsidRDefault="00E5184D" w:rsidP="00371D0D">
      <w:pPr>
        <w:pStyle w:val="Corpodetexto2"/>
        <w:tabs>
          <w:tab w:val="left" w:pos="567"/>
          <w:tab w:val="left" w:pos="3544"/>
        </w:tabs>
        <w:spacing w:after="0" w:line="240" w:lineRule="auto"/>
        <w:jc w:val="center"/>
        <w:rPr>
          <w:b/>
          <w:sz w:val="18"/>
          <w:szCs w:val="18"/>
        </w:rPr>
      </w:pPr>
      <w:r w:rsidRPr="00C71FA1">
        <w:rPr>
          <w:b/>
          <w:sz w:val="18"/>
          <w:szCs w:val="18"/>
        </w:rPr>
        <w:t xml:space="preserve">DA </w:t>
      </w:r>
      <w:r w:rsidR="006E44D2" w:rsidRPr="00C71FA1">
        <w:rPr>
          <w:b/>
          <w:sz w:val="18"/>
          <w:szCs w:val="18"/>
        </w:rPr>
        <w:t>APLICAÇÃO DAS PENALIDADES</w:t>
      </w:r>
    </w:p>
    <w:p w14:paraId="3355091B" w14:textId="77777777" w:rsidR="00E5184D" w:rsidRPr="00C71FA1" w:rsidRDefault="00E5184D" w:rsidP="00371D0D">
      <w:pPr>
        <w:tabs>
          <w:tab w:val="left" w:pos="567"/>
          <w:tab w:val="left" w:pos="2268"/>
          <w:tab w:val="left" w:pos="3544"/>
        </w:tabs>
        <w:jc w:val="both"/>
        <w:rPr>
          <w:sz w:val="18"/>
          <w:szCs w:val="18"/>
        </w:rPr>
      </w:pPr>
      <w:r w:rsidRPr="00C71FA1">
        <w:rPr>
          <w:b/>
          <w:sz w:val="18"/>
          <w:szCs w:val="18"/>
        </w:rPr>
        <w:t>Cláusula Oitava:</w:t>
      </w:r>
    </w:p>
    <w:p w14:paraId="303D2E08" w14:textId="38469822" w:rsidR="006E44D2" w:rsidRPr="00C71FA1" w:rsidRDefault="00371D0D" w:rsidP="00371D0D">
      <w:pPr>
        <w:jc w:val="both"/>
        <w:rPr>
          <w:sz w:val="18"/>
          <w:szCs w:val="18"/>
        </w:rPr>
      </w:pPr>
      <w:r w:rsidRPr="00C71FA1">
        <w:rPr>
          <w:b/>
          <w:bCs/>
          <w:sz w:val="18"/>
          <w:szCs w:val="18"/>
        </w:rPr>
        <w:t xml:space="preserve">8.0. </w:t>
      </w:r>
      <w:r w:rsidR="006E44D2" w:rsidRPr="00C71FA1">
        <w:rPr>
          <w:sz w:val="18"/>
          <w:szCs w:val="18"/>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594EF217" w:rsidR="006E44D2" w:rsidRPr="00C71FA1" w:rsidRDefault="00371D0D" w:rsidP="00371D0D">
      <w:pPr>
        <w:jc w:val="both"/>
        <w:rPr>
          <w:sz w:val="18"/>
          <w:szCs w:val="18"/>
        </w:rPr>
      </w:pPr>
      <w:r w:rsidRPr="00C71FA1">
        <w:rPr>
          <w:b/>
          <w:bCs/>
          <w:sz w:val="18"/>
          <w:szCs w:val="18"/>
        </w:rPr>
        <w:t xml:space="preserve">8.1. </w:t>
      </w:r>
      <w:r w:rsidR="006E44D2" w:rsidRPr="00C71FA1">
        <w:rPr>
          <w:sz w:val="18"/>
          <w:szCs w:val="18"/>
        </w:rPr>
        <w:t>Será considerado justificado o inadimplemento, nas seguintes situações:</w:t>
      </w:r>
    </w:p>
    <w:p w14:paraId="61A64F95" w14:textId="12B556C9" w:rsidR="006E44D2" w:rsidRPr="00C71FA1" w:rsidRDefault="006E44D2" w:rsidP="00371D0D">
      <w:pPr>
        <w:jc w:val="both"/>
        <w:rPr>
          <w:sz w:val="18"/>
          <w:szCs w:val="18"/>
        </w:rPr>
      </w:pPr>
      <w:r w:rsidRPr="00C71FA1">
        <w:rPr>
          <w:b/>
          <w:bCs/>
          <w:sz w:val="18"/>
          <w:szCs w:val="18"/>
        </w:rPr>
        <w:t>a</w:t>
      </w:r>
      <w:r w:rsidR="00371D0D" w:rsidRPr="00C71FA1">
        <w:rPr>
          <w:b/>
          <w:bCs/>
          <w:sz w:val="18"/>
          <w:szCs w:val="18"/>
        </w:rPr>
        <w:t>)</w:t>
      </w:r>
      <w:r w:rsidRPr="00C71FA1">
        <w:rPr>
          <w:sz w:val="18"/>
          <w:szCs w:val="18"/>
        </w:rPr>
        <w:t xml:space="preserve"> Acidentes que impliquem retardamento na execução dos serviços, sem culpa da Compromitente </w:t>
      </w:r>
      <w:r w:rsidRPr="00C71FA1">
        <w:rPr>
          <w:color w:val="000000"/>
          <w:sz w:val="18"/>
          <w:szCs w:val="18"/>
        </w:rPr>
        <w:t>Prestadora dos Serviços</w:t>
      </w:r>
      <w:r w:rsidR="00371D0D" w:rsidRPr="00C71FA1">
        <w:rPr>
          <w:sz w:val="18"/>
          <w:szCs w:val="18"/>
        </w:rPr>
        <w:t>;</w:t>
      </w:r>
    </w:p>
    <w:p w14:paraId="4447FDAA" w14:textId="103FC3BC" w:rsidR="006E44D2" w:rsidRPr="00C71FA1" w:rsidRDefault="006E44D2" w:rsidP="00371D0D">
      <w:pPr>
        <w:jc w:val="both"/>
        <w:rPr>
          <w:sz w:val="18"/>
          <w:szCs w:val="18"/>
        </w:rPr>
      </w:pPr>
      <w:r w:rsidRPr="00C71FA1">
        <w:rPr>
          <w:b/>
          <w:bCs/>
          <w:sz w:val="18"/>
          <w:szCs w:val="18"/>
        </w:rPr>
        <w:t>b</w:t>
      </w:r>
      <w:r w:rsidR="00371D0D" w:rsidRPr="00C71FA1">
        <w:rPr>
          <w:b/>
          <w:bCs/>
          <w:sz w:val="18"/>
          <w:szCs w:val="18"/>
        </w:rPr>
        <w:t>)</w:t>
      </w:r>
      <w:r w:rsidRPr="00C71FA1">
        <w:rPr>
          <w:sz w:val="18"/>
          <w:szCs w:val="18"/>
        </w:rPr>
        <w:t xml:space="preserve"> Falta ou culpa do Município</w:t>
      </w:r>
      <w:r w:rsidR="00371D0D" w:rsidRPr="00C71FA1">
        <w:rPr>
          <w:sz w:val="18"/>
          <w:szCs w:val="18"/>
        </w:rPr>
        <w:t>;</w:t>
      </w:r>
    </w:p>
    <w:p w14:paraId="44BBCA54" w14:textId="187EEDF4" w:rsidR="00E5184D" w:rsidRPr="00C71FA1" w:rsidRDefault="006E44D2" w:rsidP="00371D0D">
      <w:pPr>
        <w:jc w:val="both"/>
        <w:rPr>
          <w:sz w:val="18"/>
          <w:szCs w:val="18"/>
        </w:rPr>
      </w:pPr>
      <w:r w:rsidRPr="00C71FA1">
        <w:rPr>
          <w:b/>
          <w:bCs/>
          <w:sz w:val="18"/>
          <w:szCs w:val="18"/>
        </w:rPr>
        <w:t>c</w:t>
      </w:r>
      <w:r w:rsidR="00371D0D" w:rsidRPr="00C71FA1">
        <w:rPr>
          <w:b/>
          <w:bCs/>
          <w:sz w:val="18"/>
          <w:szCs w:val="18"/>
        </w:rPr>
        <w:t>)</w:t>
      </w:r>
      <w:r w:rsidRPr="00C71FA1">
        <w:rPr>
          <w:sz w:val="18"/>
          <w:szCs w:val="18"/>
        </w:rPr>
        <w:t xml:space="preserve"> Caso fortuito ou força maior, conforme previsto no Código Civil Brasileiro.</w:t>
      </w:r>
    </w:p>
    <w:p w14:paraId="734DC77D" w14:textId="77777777" w:rsidR="00E5184D" w:rsidRPr="00C71FA1" w:rsidRDefault="00E5184D" w:rsidP="00371D0D">
      <w:pPr>
        <w:jc w:val="both"/>
        <w:rPr>
          <w:sz w:val="18"/>
          <w:szCs w:val="18"/>
        </w:rPr>
      </w:pPr>
    </w:p>
    <w:p w14:paraId="09EAF17C" w14:textId="77777777" w:rsidR="00E5184D" w:rsidRPr="00C71FA1" w:rsidRDefault="00E5184D" w:rsidP="004835AF">
      <w:pPr>
        <w:pStyle w:val="Ttulo2"/>
        <w:tabs>
          <w:tab w:val="left" w:pos="567"/>
          <w:tab w:val="left" w:pos="3544"/>
        </w:tabs>
        <w:spacing w:before="0" w:line="240" w:lineRule="auto"/>
        <w:ind w:right="-24"/>
        <w:rPr>
          <w:rFonts w:ascii="Times New Roman" w:hAnsi="Times New Roman"/>
          <w:sz w:val="18"/>
          <w:szCs w:val="18"/>
        </w:rPr>
      </w:pPr>
      <w:r w:rsidRPr="00C71FA1">
        <w:rPr>
          <w:rFonts w:ascii="Times New Roman" w:hAnsi="Times New Roman"/>
          <w:sz w:val="18"/>
          <w:szCs w:val="18"/>
        </w:rPr>
        <w:t>DA DOTAÇÃO ORÇAMENTÁRIA</w:t>
      </w:r>
    </w:p>
    <w:p w14:paraId="153EEB41" w14:textId="20566688" w:rsidR="00E5184D" w:rsidRPr="00C71FA1" w:rsidRDefault="00E5184D" w:rsidP="004835AF">
      <w:pPr>
        <w:tabs>
          <w:tab w:val="left" w:pos="567"/>
          <w:tab w:val="left" w:pos="2268"/>
          <w:tab w:val="left" w:pos="3544"/>
        </w:tabs>
        <w:jc w:val="both"/>
        <w:rPr>
          <w:sz w:val="18"/>
          <w:szCs w:val="18"/>
        </w:rPr>
      </w:pPr>
      <w:r w:rsidRPr="00C71FA1">
        <w:rPr>
          <w:b/>
          <w:sz w:val="18"/>
          <w:szCs w:val="18"/>
        </w:rPr>
        <w:t>Cláusula Nona:</w:t>
      </w:r>
    </w:p>
    <w:p w14:paraId="29D3E1D9" w14:textId="338385CD" w:rsidR="00E5184D" w:rsidRPr="00C71FA1" w:rsidRDefault="00371D0D" w:rsidP="004835AF">
      <w:pPr>
        <w:pStyle w:val="Corpodetexto"/>
        <w:tabs>
          <w:tab w:val="left" w:pos="567"/>
          <w:tab w:val="left" w:pos="3544"/>
        </w:tabs>
        <w:spacing w:after="0"/>
        <w:rPr>
          <w:sz w:val="18"/>
          <w:szCs w:val="18"/>
        </w:rPr>
      </w:pPr>
      <w:r w:rsidRPr="00C71FA1">
        <w:rPr>
          <w:b/>
          <w:bCs/>
          <w:sz w:val="18"/>
          <w:szCs w:val="18"/>
        </w:rPr>
        <w:t xml:space="preserve">9.0. </w:t>
      </w:r>
      <w:r w:rsidR="00E5184D" w:rsidRPr="00C71FA1">
        <w:rPr>
          <w:sz w:val="18"/>
          <w:szCs w:val="18"/>
        </w:rPr>
        <w:t>As despesas decorrentes deste Contrato correm por conta da seguinte dotação orçamentária:</w:t>
      </w:r>
    </w:p>
    <w:p w14:paraId="3405542A" w14:textId="77777777" w:rsidR="00371D0D" w:rsidRPr="00C71FA1" w:rsidRDefault="00371D0D" w:rsidP="004835AF">
      <w:pPr>
        <w:tabs>
          <w:tab w:val="left" w:pos="2127"/>
        </w:tabs>
        <w:jc w:val="both"/>
        <w:rPr>
          <w:sz w:val="18"/>
          <w:szCs w:val="18"/>
        </w:rPr>
      </w:pPr>
    </w:p>
    <w:p w14:paraId="4F94B14B" w14:textId="77777777" w:rsidR="00084493" w:rsidRPr="00C71FA1" w:rsidRDefault="00084493" w:rsidP="00084493">
      <w:pPr>
        <w:pStyle w:val="Corpodetexto2"/>
        <w:tabs>
          <w:tab w:val="left" w:pos="567"/>
          <w:tab w:val="left" w:pos="3544"/>
        </w:tabs>
        <w:spacing w:after="0" w:line="240" w:lineRule="auto"/>
        <w:rPr>
          <w:sz w:val="18"/>
          <w:szCs w:val="18"/>
        </w:rPr>
      </w:pPr>
      <w:r w:rsidRPr="00C71FA1">
        <w:rPr>
          <w:sz w:val="18"/>
          <w:szCs w:val="18"/>
        </w:rPr>
        <w:t>09.01</w:t>
      </w:r>
      <w:r w:rsidRPr="00C71FA1">
        <w:rPr>
          <w:sz w:val="18"/>
          <w:szCs w:val="18"/>
        </w:rPr>
        <w:tab/>
        <w:t xml:space="preserve">                            SECRETARIA MUNICIPAL DE TURISMO E CULTURA</w:t>
      </w:r>
    </w:p>
    <w:p w14:paraId="6D9347A6" w14:textId="75942678" w:rsidR="00084493" w:rsidRPr="00C71FA1" w:rsidRDefault="00084493" w:rsidP="00084493">
      <w:pPr>
        <w:pStyle w:val="Corpodetexto2"/>
        <w:tabs>
          <w:tab w:val="left" w:pos="567"/>
          <w:tab w:val="left" w:pos="3544"/>
        </w:tabs>
        <w:spacing w:after="0" w:line="240" w:lineRule="auto"/>
        <w:rPr>
          <w:sz w:val="18"/>
          <w:szCs w:val="18"/>
        </w:rPr>
      </w:pPr>
      <w:r w:rsidRPr="00C71FA1">
        <w:rPr>
          <w:sz w:val="18"/>
          <w:szCs w:val="18"/>
        </w:rPr>
        <w:t>13.392.0930.2108           Manutenção e Ampliação de Grupos Municipais</w:t>
      </w:r>
    </w:p>
    <w:p w14:paraId="5841D4ED" w14:textId="22880762" w:rsidR="00E5184D" w:rsidRPr="00C71FA1" w:rsidRDefault="00084493" w:rsidP="00084493">
      <w:pPr>
        <w:pStyle w:val="Corpodetexto2"/>
        <w:tabs>
          <w:tab w:val="left" w:pos="567"/>
          <w:tab w:val="left" w:pos="3544"/>
        </w:tabs>
        <w:spacing w:after="0" w:line="240" w:lineRule="auto"/>
        <w:rPr>
          <w:b/>
          <w:sz w:val="18"/>
          <w:szCs w:val="18"/>
        </w:rPr>
      </w:pPr>
      <w:r w:rsidRPr="00C71FA1">
        <w:rPr>
          <w:sz w:val="18"/>
          <w:szCs w:val="18"/>
        </w:rPr>
        <w:t>3.3.90.39.0000000          Outros Serviços de Terceiros Pessoa Jurídica (STN 500 / 01 – LIVRE) 9460</w:t>
      </w:r>
    </w:p>
    <w:p w14:paraId="1633F8ED" w14:textId="77777777" w:rsidR="00084493" w:rsidRPr="00C71FA1" w:rsidRDefault="00084493" w:rsidP="004835AF">
      <w:pPr>
        <w:pStyle w:val="Corpodetexto2"/>
        <w:tabs>
          <w:tab w:val="left" w:pos="567"/>
          <w:tab w:val="left" w:pos="3544"/>
        </w:tabs>
        <w:spacing w:after="0" w:line="240" w:lineRule="auto"/>
        <w:jc w:val="center"/>
        <w:rPr>
          <w:b/>
          <w:sz w:val="18"/>
          <w:szCs w:val="18"/>
        </w:rPr>
      </w:pPr>
    </w:p>
    <w:p w14:paraId="70926F1F" w14:textId="05FB568C" w:rsidR="00E5184D" w:rsidRPr="00C71FA1" w:rsidRDefault="00E5184D" w:rsidP="004835AF">
      <w:pPr>
        <w:pStyle w:val="Corpodetexto2"/>
        <w:tabs>
          <w:tab w:val="left" w:pos="567"/>
          <w:tab w:val="left" w:pos="3544"/>
        </w:tabs>
        <w:spacing w:after="0" w:line="240" w:lineRule="auto"/>
        <w:jc w:val="center"/>
        <w:rPr>
          <w:b/>
          <w:sz w:val="18"/>
          <w:szCs w:val="18"/>
        </w:rPr>
      </w:pPr>
      <w:r w:rsidRPr="00C71FA1">
        <w:rPr>
          <w:b/>
          <w:sz w:val="18"/>
          <w:szCs w:val="18"/>
        </w:rPr>
        <w:t xml:space="preserve">DA </w:t>
      </w:r>
      <w:r w:rsidR="006E44D2" w:rsidRPr="00C71FA1">
        <w:rPr>
          <w:b/>
          <w:sz w:val="18"/>
          <w:szCs w:val="18"/>
        </w:rPr>
        <w:t>EXTINÇÃO DO CONTRATO</w:t>
      </w:r>
    </w:p>
    <w:p w14:paraId="3CBDEF19" w14:textId="77777777" w:rsidR="00E5184D" w:rsidRPr="00C71FA1" w:rsidRDefault="00E5184D" w:rsidP="004835AF">
      <w:pPr>
        <w:tabs>
          <w:tab w:val="left" w:pos="567"/>
          <w:tab w:val="left" w:pos="2268"/>
          <w:tab w:val="left" w:pos="3544"/>
        </w:tabs>
        <w:jc w:val="both"/>
        <w:rPr>
          <w:b/>
          <w:sz w:val="18"/>
          <w:szCs w:val="18"/>
        </w:rPr>
      </w:pPr>
      <w:r w:rsidRPr="00C71FA1">
        <w:rPr>
          <w:b/>
          <w:sz w:val="18"/>
          <w:szCs w:val="18"/>
        </w:rPr>
        <w:t>Cláusula Décima:</w:t>
      </w:r>
    </w:p>
    <w:p w14:paraId="34225522" w14:textId="6A73A571" w:rsidR="006E44D2" w:rsidRPr="00C71FA1" w:rsidRDefault="00371D0D" w:rsidP="004835AF">
      <w:pPr>
        <w:jc w:val="both"/>
        <w:rPr>
          <w:bCs/>
          <w:sz w:val="18"/>
          <w:szCs w:val="18"/>
        </w:rPr>
      </w:pPr>
      <w:r w:rsidRPr="00C71FA1">
        <w:rPr>
          <w:b/>
          <w:sz w:val="18"/>
          <w:szCs w:val="18"/>
        </w:rPr>
        <w:t xml:space="preserve">10.0. </w:t>
      </w:r>
      <w:r w:rsidR="006E44D2" w:rsidRPr="00C71FA1">
        <w:rPr>
          <w:bCs/>
          <w:sz w:val="18"/>
          <w:szCs w:val="18"/>
        </w:rPr>
        <w:t>Constituirão motivos para a extinção do contrato, independente da conclusão do seu prazo, as previstas nos artigos. 137 a 139, todos da Lei Federal n° 14.133/2021, além dos motivos, no que couber:</w:t>
      </w:r>
    </w:p>
    <w:p w14:paraId="2428CB7A" w14:textId="77777777" w:rsidR="006E44D2" w:rsidRPr="00C71FA1" w:rsidRDefault="006E44D2" w:rsidP="004835AF">
      <w:pPr>
        <w:jc w:val="both"/>
        <w:rPr>
          <w:bCs/>
          <w:sz w:val="18"/>
          <w:szCs w:val="18"/>
        </w:rPr>
      </w:pPr>
      <w:r w:rsidRPr="00C71FA1">
        <w:rPr>
          <w:b/>
          <w:sz w:val="18"/>
          <w:szCs w:val="18"/>
        </w:rPr>
        <w:t>a)</w:t>
      </w:r>
      <w:r w:rsidRPr="00C71FA1">
        <w:rPr>
          <w:bCs/>
          <w:sz w:val="18"/>
          <w:szCs w:val="18"/>
        </w:rPr>
        <w:t xml:space="preserve"> razão de interesse público;</w:t>
      </w:r>
    </w:p>
    <w:p w14:paraId="4C12BDCB" w14:textId="77777777" w:rsidR="006E44D2" w:rsidRPr="00C71FA1" w:rsidRDefault="006E44D2" w:rsidP="004835AF">
      <w:pPr>
        <w:jc w:val="both"/>
        <w:rPr>
          <w:bCs/>
          <w:sz w:val="18"/>
          <w:szCs w:val="18"/>
        </w:rPr>
      </w:pPr>
      <w:r w:rsidRPr="00C71FA1">
        <w:rPr>
          <w:b/>
          <w:sz w:val="18"/>
          <w:szCs w:val="18"/>
        </w:rPr>
        <w:t>b)</w:t>
      </w:r>
      <w:r w:rsidRPr="00C71FA1">
        <w:rPr>
          <w:bCs/>
          <w:sz w:val="18"/>
          <w:szCs w:val="18"/>
        </w:rPr>
        <w:t xml:space="preserve"> alteração social ou modificação da finalidade ou estrutura da empresa contratada que venha prejudicar a execução do contrato;</w:t>
      </w:r>
    </w:p>
    <w:p w14:paraId="0607F09D" w14:textId="77777777" w:rsidR="006E44D2" w:rsidRPr="00C71FA1" w:rsidRDefault="006E44D2" w:rsidP="004835AF">
      <w:pPr>
        <w:jc w:val="both"/>
        <w:rPr>
          <w:bCs/>
          <w:sz w:val="18"/>
          <w:szCs w:val="18"/>
        </w:rPr>
      </w:pPr>
      <w:r w:rsidRPr="00C71FA1">
        <w:rPr>
          <w:b/>
          <w:sz w:val="18"/>
          <w:szCs w:val="18"/>
        </w:rPr>
        <w:t>c)</w:t>
      </w:r>
      <w:r w:rsidRPr="00C71FA1">
        <w:rPr>
          <w:bCs/>
          <w:sz w:val="18"/>
          <w:szCs w:val="18"/>
        </w:rPr>
        <w:t xml:space="preserve"> mudanças da legislação em vigor sobre licitações, impossibilitando a execução do presente contrato;</w:t>
      </w:r>
    </w:p>
    <w:p w14:paraId="79A65EAB" w14:textId="77777777" w:rsidR="006E44D2" w:rsidRPr="00C71FA1" w:rsidRDefault="006E44D2" w:rsidP="004835AF">
      <w:pPr>
        <w:jc w:val="both"/>
        <w:rPr>
          <w:bCs/>
          <w:sz w:val="18"/>
          <w:szCs w:val="18"/>
        </w:rPr>
      </w:pPr>
      <w:r w:rsidRPr="00C71FA1">
        <w:rPr>
          <w:b/>
          <w:sz w:val="18"/>
          <w:szCs w:val="18"/>
        </w:rPr>
        <w:t>d)</w:t>
      </w:r>
      <w:r w:rsidRPr="00C71FA1">
        <w:rPr>
          <w:bCs/>
          <w:sz w:val="18"/>
          <w:szCs w:val="18"/>
        </w:rPr>
        <w:t xml:space="preserve"> descumprimento de qualquer cláusula contratual;</w:t>
      </w:r>
    </w:p>
    <w:p w14:paraId="7E8AC9B1" w14:textId="77777777" w:rsidR="006E44D2" w:rsidRPr="00C71FA1" w:rsidRDefault="006E44D2" w:rsidP="004835AF">
      <w:pPr>
        <w:jc w:val="both"/>
        <w:rPr>
          <w:bCs/>
          <w:sz w:val="18"/>
          <w:szCs w:val="18"/>
        </w:rPr>
      </w:pPr>
      <w:r w:rsidRPr="00C71FA1">
        <w:rPr>
          <w:b/>
          <w:sz w:val="18"/>
          <w:szCs w:val="18"/>
        </w:rPr>
        <w:t>e)</w:t>
      </w:r>
      <w:r w:rsidRPr="00C71FA1">
        <w:rPr>
          <w:bCs/>
          <w:sz w:val="18"/>
          <w:szCs w:val="18"/>
        </w:rPr>
        <w:t xml:space="preserve"> ocorrência de caso fortuito ou de força maior, regularmente comprovada, impeditiva do acordado entre as partes; </w:t>
      </w:r>
    </w:p>
    <w:p w14:paraId="2D688A02" w14:textId="755EC2AE" w:rsidR="006E44D2" w:rsidRPr="00C71FA1" w:rsidRDefault="006E44D2" w:rsidP="004835AF">
      <w:pPr>
        <w:jc w:val="both"/>
        <w:rPr>
          <w:bCs/>
          <w:sz w:val="18"/>
          <w:szCs w:val="18"/>
        </w:rPr>
      </w:pPr>
      <w:r w:rsidRPr="00C71FA1">
        <w:rPr>
          <w:b/>
          <w:sz w:val="18"/>
          <w:szCs w:val="18"/>
        </w:rPr>
        <w:t>f)</w:t>
      </w:r>
      <w:r w:rsidRPr="00C71FA1">
        <w:rPr>
          <w:bCs/>
          <w:sz w:val="18"/>
          <w:szCs w:val="18"/>
        </w:rPr>
        <w:t xml:space="preserve"> por acordo entre as partes, reduzido a termo no processo licitatório, desde que haja conveniência para o Município</w:t>
      </w:r>
      <w:r w:rsidR="00371D0D" w:rsidRPr="00C71FA1">
        <w:rPr>
          <w:bCs/>
          <w:sz w:val="18"/>
          <w:szCs w:val="18"/>
        </w:rPr>
        <w:t>;</w:t>
      </w:r>
    </w:p>
    <w:p w14:paraId="0DE56362" w14:textId="4F5F914F" w:rsidR="006E44D2" w:rsidRPr="00C71FA1" w:rsidRDefault="006E44D2" w:rsidP="004835AF">
      <w:pPr>
        <w:tabs>
          <w:tab w:val="left" w:pos="567"/>
          <w:tab w:val="left" w:pos="2268"/>
          <w:tab w:val="left" w:pos="3544"/>
        </w:tabs>
        <w:jc w:val="both"/>
        <w:rPr>
          <w:bCs/>
          <w:sz w:val="18"/>
          <w:szCs w:val="18"/>
        </w:rPr>
      </w:pPr>
      <w:r w:rsidRPr="00C71FA1">
        <w:rPr>
          <w:b/>
          <w:sz w:val="18"/>
          <w:szCs w:val="18"/>
        </w:rPr>
        <w:t>g)</w:t>
      </w:r>
      <w:r w:rsidRPr="00C71FA1">
        <w:rPr>
          <w:bCs/>
          <w:sz w:val="18"/>
          <w:szCs w:val="18"/>
        </w:rPr>
        <w:t xml:space="preserve"> O contrato originado na presente licitação poderá ser rescindido, por qualquer das partes, a qualquer tempo, mediante aviso prévio de 60 (sessenta) dias.</w:t>
      </w:r>
    </w:p>
    <w:p w14:paraId="001A617F" w14:textId="77777777" w:rsidR="006E44D2" w:rsidRPr="00C71FA1" w:rsidRDefault="006E44D2" w:rsidP="004835AF">
      <w:pPr>
        <w:tabs>
          <w:tab w:val="left" w:pos="567"/>
          <w:tab w:val="left" w:pos="2268"/>
          <w:tab w:val="left" w:pos="3544"/>
        </w:tabs>
        <w:jc w:val="both"/>
        <w:rPr>
          <w:sz w:val="18"/>
          <w:szCs w:val="18"/>
        </w:rPr>
      </w:pPr>
    </w:p>
    <w:p w14:paraId="22D988B8" w14:textId="77777777" w:rsidR="00E5184D" w:rsidRPr="00C71FA1" w:rsidRDefault="00E5184D" w:rsidP="004835AF">
      <w:pPr>
        <w:pStyle w:val="Ttulo2"/>
        <w:tabs>
          <w:tab w:val="left" w:pos="567"/>
          <w:tab w:val="left" w:pos="3544"/>
        </w:tabs>
        <w:spacing w:before="0" w:line="240" w:lineRule="auto"/>
        <w:ind w:right="-24"/>
        <w:rPr>
          <w:rFonts w:ascii="Times New Roman" w:hAnsi="Times New Roman"/>
          <w:sz w:val="18"/>
          <w:szCs w:val="18"/>
        </w:rPr>
      </w:pPr>
      <w:r w:rsidRPr="00C71FA1">
        <w:rPr>
          <w:rFonts w:ascii="Times New Roman" w:hAnsi="Times New Roman"/>
          <w:sz w:val="18"/>
          <w:szCs w:val="18"/>
        </w:rPr>
        <w:t>DA FISCALIZAÇÃO</w:t>
      </w:r>
    </w:p>
    <w:p w14:paraId="0E5EB85D" w14:textId="77777777" w:rsidR="00E5184D" w:rsidRPr="00C71FA1" w:rsidRDefault="00E5184D" w:rsidP="004835AF">
      <w:pPr>
        <w:rPr>
          <w:b/>
          <w:sz w:val="18"/>
          <w:szCs w:val="18"/>
        </w:rPr>
      </w:pPr>
      <w:r w:rsidRPr="00C71FA1">
        <w:rPr>
          <w:b/>
          <w:sz w:val="18"/>
          <w:szCs w:val="18"/>
        </w:rPr>
        <w:t>Cláusula Décima Primeira:</w:t>
      </w:r>
    </w:p>
    <w:p w14:paraId="62D38021" w14:textId="73C364D7" w:rsidR="00E5184D" w:rsidRPr="00C71FA1" w:rsidRDefault="00371D0D" w:rsidP="004835AF">
      <w:pPr>
        <w:autoSpaceDE w:val="0"/>
        <w:jc w:val="both"/>
        <w:rPr>
          <w:sz w:val="18"/>
          <w:szCs w:val="18"/>
        </w:rPr>
      </w:pPr>
      <w:r w:rsidRPr="00C71FA1">
        <w:rPr>
          <w:b/>
          <w:sz w:val="18"/>
          <w:szCs w:val="18"/>
        </w:rPr>
        <w:t>11.0.</w:t>
      </w:r>
      <w:r w:rsidR="00E5184D" w:rsidRPr="00C71FA1">
        <w:rPr>
          <w:sz w:val="18"/>
          <w:szCs w:val="18"/>
        </w:rPr>
        <w:t xml:space="preserve"> A execução do Contrato será acompanhada e fiscalizada pela Secretária Municipal de </w:t>
      </w:r>
      <w:r w:rsidR="006E0373" w:rsidRPr="00C71FA1">
        <w:rPr>
          <w:sz w:val="18"/>
          <w:szCs w:val="18"/>
        </w:rPr>
        <w:t>Turismo e Cultura Senhora Bruna Lemos Tres</w:t>
      </w:r>
      <w:r w:rsidR="00E5184D" w:rsidRPr="00C71FA1">
        <w:rPr>
          <w:sz w:val="18"/>
          <w:szCs w:val="18"/>
        </w:rPr>
        <w:t>, onde exercerão ampla, cotidiana e rotineira inspeção dos trabalhos, procedendo ao registro das ocorrências adotando as providências necessárias ao seu fiel cumprimento</w:t>
      </w:r>
      <w:r w:rsidRPr="00C71FA1">
        <w:rPr>
          <w:sz w:val="18"/>
          <w:szCs w:val="18"/>
        </w:rPr>
        <w:t>;</w:t>
      </w:r>
    </w:p>
    <w:p w14:paraId="66E7629A" w14:textId="6EA6CBF6" w:rsidR="00E5184D" w:rsidRPr="00C71FA1" w:rsidRDefault="00371D0D" w:rsidP="004835AF">
      <w:pPr>
        <w:autoSpaceDE w:val="0"/>
        <w:jc w:val="both"/>
        <w:rPr>
          <w:sz w:val="18"/>
          <w:szCs w:val="18"/>
        </w:rPr>
      </w:pPr>
      <w:r w:rsidRPr="00C71FA1">
        <w:rPr>
          <w:b/>
          <w:sz w:val="18"/>
          <w:szCs w:val="18"/>
        </w:rPr>
        <w:t>11.1.</w:t>
      </w:r>
      <w:r w:rsidR="00E5184D" w:rsidRPr="00C71FA1">
        <w:rPr>
          <w:sz w:val="18"/>
          <w:szCs w:val="18"/>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r w:rsidRPr="00C71FA1">
        <w:rPr>
          <w:sz w:val="18"/>
          <w:szCs w:val="18"/>
        </w:rPr>
        <w:t>;</w:t>
      </w:r>
    </w:p>
    <w:p w14:paraId="55BEAE5F" w14:textId="5D8BF73B" w:rsidR="00E5184D" w:rsidRPr="00C71FA1" w:rsidRDefault="00371D0D" w:rsidP="004835AF">
      <w:pPr>
        <w:autoSpaceDE w:val="0"/>
        <w:jc w:val="both"/>
        <w:rPr>
          <w:sz w:val="18"/>
          <w:szCs w:val="18"/>
        </w:rPr>
      </w:pPr>
      <w:r w:rsidRPr="00C71FA1">
        <w:rPr>
          <w:b/>
          <w:sz w:val="18"/>
          <w:szCs w:val="18"/>
        </w:rPr>
        <w:t>11.2.</w:t>
      </w:r>
      <w:r w:rsidR="00E5184D" w:rsidRPr="00C71FA1">
        <w:rPr>
          <w:sz w:val="18"/>
          <w:szCs w:val="18"/>
        </w:rPr>
        <w:t xml:space="preserve"> Quaisquer exigências da Fiscalização inerentes ao objeto deste Contrato deverão ser prontamente atendidas pela Contratada, sem qualquer ônus para a Administração</w:t>
      </w:r>
      <w:r w:rsidRPr="00C71FA1">
        <w:rPr>
          <w:sz w:val="18"/>
          <w:szCs w:val="18"/>
        </w:rPr>
        <w:t>;</w:t>
      </w:r>
    </w:p>
    <w:p w14:paraId="2EF885BE" w14:textId="41D7D0F0" w:rsidR="005E3003" w:rsidRPr="00C71FA1" w:rsidRDefault="00371D0D" w:rsidP="004835AF">
      <w:pPr>
        <w:jc w:val="both"/>
        <w:rPr>
          <w:sz w:val="18"/>
          <w:szCs w:val="18"/>
        </w:rPr>
      </w:pPr>
      <w:r w:rsidRPr="00C71FA1">
        <w:rPr>
          <w:b/>
          <w:bCs/>
          <w:sz w:val="18"/>
          <w:szCs w:val="18"/>
        </w:rPr>
        <w:t>11.3.</w:t>
      </w:r>
      <w:r w:rsidR="005E3003" w:rsidRPr="00C71FA1">
        <w:rPr>
          <w:b/>
          <w:bCs/>
          <w:sz w:val="18"/>
          <w:szCs w:val="18"/>
        </w:rPr>
        <w:t xml:space="preserve"> </w:t>
      </w:r>
      <w:r w:rsidR="005E3003" w:rsidRPr="00C71FA1">
        <w:rPr>
          <w:sz w:val="18"/>
          <w:szCs w:val="18"/>
        </w:rPr>
        <w:t xml:space="preserve">Sem que lhe possa ser atribuída responsabilidade de qualquer natureza, fica assegurado ao Município, o direito de fiscalizar o inteiro cumprimento do contrato, obrigando-se a Compromitente </w:t>
      </w:r>
      <w:r w:rsidR="005E3003" w:rsidRPr="00C71FA1">
        <w:rPr>
          <w:color w:val="000000"/>
          <w:sz w:val="18"/>
          <w:szCs w:val="18"/>
        </w:rPr>
        <w:t>Prestadora dos Serviços</w:t>
      </w:r>
      <w:r w:rsidR="005E3003" w:rsidRPr="00C71FA1">
        <w:rPr>
          <w:sz w:val="18"/>
          <w:szCs w:val="18"/>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71FA1" w:rsidRDefault="003B0CD6" w:rsidP="004835AF">
      <w:pPr>
        <w:jc w:val="both"/>
        <w:rPr>
          <w:sz w:val="18"/>
          <w:szCs w:val="18"/>
        </w:rPr>
      </w:pPr>
    </w:p>
    <w:p w14:paraId="450E69C8" w14:textId="4B8BA054" w:rsidR="003B0CD6" w:rsidRPr="00C71FA1" w:rsidRDefault="003B0CD6" w:rsidP="004835AF">
      <w:pPr>
        <w:pStyle w:val="Ttulo2"/>
        <w:tabs>
          <w:tab w:val="left" w:pos="567"/>
          <w:tab w:val="left" w:pos="3544"/>
        </w:tabs>
        <w:spacing w:before="0" w:line="240" w:lineRule="auto"/>
        <w:ind w:right="-24"/>
        <w:rPr>
          <w:rFonts w:ascii="Times New Roman" w:hAnsi="Times New Roman"/>
          <w:sz w:val="18"/>
          <w:szCs w:val="18"/>
        </w:rPr>
      </w:pPr>
      <w:r w:rsidRPr="00C71FA1">
        <w:rPr>
          <w:rFonts w:ascii="Times New Roman" w:hAnsi="Times New Roman"/>
          <w:sz w:val="18"/>
          <w:szCs w:val="18"/>
        </w:rPr>
        <w:lastRenderedPageBreak/>
        <w:t>DO RECEBIMENTO DOS SERVIÇOS</w:t>
      </w:r>
      <w:r w:rsidR="00057883" w:rsidRPr="00C71FA1">
        <w:rPr>
          <w:rFonts w:ascii="Times New Roman" w:hAnsi="Times New Roman"/>
          <w:sz w:val="18"/>
          <w:szCs w:val="18"/>
        </w:rPr>
        <w:t xml:space="preserve"> </w:t>
      </w:r>
    </w:p>
    <w:p w14:paraId="54FD0655" w14:textId="749C9EFB" w:rsidR="003B0CD6" w:rsidRPr="00C71FA1" w:rsidRDefault="003B0CD6" w:rsidP="004835AF">
      <w:pPr>
        <w:rPr>
          <w:b/>
          <w:sz w:val="18"/>
          <w:szCs w:val="18"/>
        </w:rPr>
      </w:pPr>
      <w:r w:rsidRPr="00C71FA1">
        <w:rPr>
          <w:b/>
          <w:sz w:val="18"/>
          <w:szCs w:val="18"/>
        </w:rPr>
        <w:t>Cláusula Décima Segunda:</w:t>
      </w:r>
    </w:p>
    <w:p w14:paraId="013982F5" w14:textId="7748639B" w:rsidR="00057883" w:rsidRPr="00C71FA1" w:rsidRDefault="00371D0D" w:rsidP="004835AF">
      <w:pPr>
        <w:jc w:val="both"/>
        <w:rPr>
          <w:sz w:val="18"/>
          <w:szCs w:val="18"/>
        </w:rPr>
      </w:pPr>
      <w:r w:rsidRPr="00C71FA1">
        <w:rPr>
          <w:b/>
          <w:bCs/>
          <w:sz w:val="18"/>
          <w:szCs w:val="18"/>
        </w:rPr>
        <w:t>12.0.</w:t>
      </w:r>
      <w:r w:rsidR="00057883" w:rsidRPr="00C71FA1">
        <w:rPr>
          <w:sz w:val="18"/>
          <w:szCs w:val="18"/>
        </w:rPr>
        <w:t xml:space="preserve"> O acompanhamento e fiscalização dos serviços, objeto desta licitação, será realizada por servidores municipais designados, que farão o recebimento nos termos do artigo 140, I, "a" e "b", da Lei n.º 14.133/21, da seguinte forma:</w:t>
      </w:r>
    </w:p>
    <w:p w14:paraId="702159E0" w14:textId="12C6236B" w:rsidR="00057883" w:rsidRPr="00C71FA1" w:rsidRDefault="00371D0D" w:rsidP="004835AF">
      <w:pPr>
        <w:jc w:val="both"/>
        <w:rPr>
          <w:sz w:val="18"/>
          <w:szCs w:val="18"/>
        </w:rPr>
      </w:pPr>
      <w:r w:rsidRPr="00C71FA1">
        <w:rPr>
          <w:b/>
          <w:bCs/>
          <w:sz w:val="18"/>
          <w:szCs w:val="18"/>
        </w:rPr>
        <w:t>12.1.</w:t>
      </w:r>
      <w:r w:rsidR="00057883" w:rsidRPr="00C71FA1">
        <w:rPr>
          <w:sz w:val="18"/>
          <w:szCs w:val="18"/>
        </w:rPr>
        <w:t xml:space="preserve"> A fiscalização dos serviços contratados será efetuada por técnicos designados pelo Município, que deverão dispor de amplo acesso às informações e serviços que julgarem necessários</w:t>
      </w:r>
      <w:r w:rsidRPr="00C71FA1">
        <w:rPr>
          <w:sz w:val="18"/>
          <w:szCs w:val="18"/>
        </w:rPr>
        <w:t>;</w:t>
      </w:r>
    </w:p>
    <w:p w14:paraId="4A81D3EB" w14:textId="59AD1C95" w:rsidR="00057883" w:rsidRPr="00C71FA1" w:rsidRDefault="00371D0D" w:rsidP="004835AF">
      <w:pPr>
        <w:jc w:val="both"/>
        <w:rPr>
          <w:sz w:val="18"/>
          <w:szCs w:val="18"/>
        </w:rPr>
      </w:pPr>
      <w:r w:rsidRPr="00C71FA1">
        <w:rPr>
          <w:b/>
          <w:bCs/>
          <w:sz w:val="18"/>
          <w:szCs w:val="18"/>
        </w:rPr>
        <w:t>12.2.</w:t>
      </w:r>
      <w:r w:rsidR="00057883" w:rsidRPr="00C71FA1">
        <w:rPr>
          <w:sz w:val="18"/>
          <w:szCs w:val="18"/>
        </w:rPr>
        <w:t xml:space="preserve"> Serviços incompletos, defeituosos ou em desacordo, deverão ser refeitos, imediatamente, não cabendo à licitante vencedora o direito à indenização, ficando sujeita às sanções previstas neste edital</w:t>
      </w:r>
      <w:r w:rsidRPr="00C71FA1">
        <w:rPr>
          <w:sz w:val="18"/>
          <w:szCs w:val="18"/>
        </w:rPr>
        <w:t>;</w:t>
      </w:r>
    </w:p>
    <w:p w14:paraId="71ABCDC9" w14:textId="4BC81F0C" w:rsidR="00057883" w:rsidRPr="00C71FA1" w:rsidRDefault="00371D0D" w:rsidP="004835AF">
      <w:pPr>
        <w:jc w:val="both"/>
        <w:rPr>
          <w:sz w:val="18"/>
          <w:szCs w:val="18"/>
        </w:rPr>
      </w:pPr>
      <w:r w:rsidRPr="00C71FA1">
        <w:rPr>
          <w:b/>
          <w:bCs/>
          <w:sz w:val="18"/>
          <w:szCs w:val="18"/>
        </w:rPr>
        <w:t>12.3.</w:t>
      </w:r>
      <w:r w:rsidR="00057883" w:rsidRPr="00C71FA1">
        <w:rPr>
          <w:sz w:val="18"/>
          <w:szCs w:val="18"/>
        </w:rPr>
        <w:t xml:space="preserve"> Quando da verificação, se os serviços não atenderem às especificações solicitadas, serão aplicadas as sanções previstas neste edital</w:t>
      </w:r>
      <w:r w:rsidRPr="00C71FA1">
        <w:rPr>
          <w:sz w:val="18"/>
          <w:szCs w:val="18"/>
        </w:rPr>
        <w:t>;</w:t>
      </w:r>
    </w:p>
    <w:p w14:paraId="67029C0B" w14:textId="586D0051" w:rsidR="00057883" w:rsidRPr="00C71FA1" w:rsidRDefault="00371D0D" w:rsidP="004835AF">
      <w:pPr>
        <w:jc w:val="both"/>
        <w:rPr>
          <w:sz w:val="18"/>
          <w:szCs w:val="18"/>
        </w:rPr>
      </w:pPr>
      <w:r w:rsidRPr="00C71FA1">
        <w:rPr>
          <w:b/>
          <w:bCs/>
          <w:sz w:val="18"/>
          <w:szCs w:val="18"/>
        </w:rPr>
        <w:t>12.4.</w:t>
      </w:r>
      <w:r w:rsidR="00057883" w:rsidRPr="00C71FA1">
        <w:rPr>
          <w:sz w:val="18"/>
          <w:szCs w:val="18"/>
        </w:rPr>
        <w:t xml:space="preserve">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Pr="00C71FA1" w:rsidRDefault="00E5184D" w:rsidP="004835AF">
      <w:pPr>
        <w:pStyle w:val="Ttulo5"/>
        <w:spacing w:before="0"/>
        <w:rPr>
          <w:rFonts w:ascii="Times New Roman" w:hAnsi="Times New Roman" w:cs="Times New Roman"/>
          <w:b/>
          <w:color w:val="auto"/>
          <w:sz w:val="18"/>
          <w:szCs w:val="18"/>
        </w:rPr>
      </w:pPr>
    </w:p>
    <w:p w14:paraId="664A9461" w14:textId="77777777" w:rsidR="00E5184D" w:rsidRPr="00C71FA1" w:rsidRDefault="00E5184D" w:rsidP="004835AF">
      <w:pPr>
        <w:pStyle w:val="Ttulo5"/>
        <w:spacing w:before="0"/>
        <w:jc w:val="center"/>
        <w:rPr>
          <w:rFonts w:ascii="Times New Roman" w:hAnsi="Times New Roman" w:cs="Times New Roman"/>
          <w:b/>
          <w:color w:val="auto"/>
          <w:sz w:val="18"/>
          <w:szCs w:val="18"/>
        </w:rPr>
      </w:pPr>
      <w:r w:rsidRPr="00C71FA1">
        <w:rPr>
          <w:rFonts w:ascii="Times New Roman" w:hAnsi="Times New Roman" w:cs="Times New Roman"/>
          <w:b/>
          <w:color w:val="auto"/>
          <w:sz w:val="18"/>
          <w:szCs w:val="18"/>
        </w:rPr>
        <w:t>DO FORO</w:t>
      </w:r>
    </w:p>
    <w:p w14:paraId="562B42F3" w14:textId="36AC2198" w:rsidR="00E5184D" w:rsidRPr="00C71FA1" w:rsidRDefault="00E5184D" w:rsidP="004835AF">
      <w:pPr>
        <w:jc w:val="both"/>
        <w:rPr>
          <w:b/>
          <w:sz w:val="18"/>
          <w:szCs w:val="18"/>
        </w:rPr>
      </w:pPr>
      <w:r w:rsidRPr="00C71FA1">
        <w:rPr>
          <w:b/>
          <w:sz w:val="18"/>
          <w:szCs w:val="18"/>
        </w:rPr>
        <w:t xml:space="preserve">Cláusula Décima </w:t>
      </w:r>
      <w:r w:rsidR="00457493" w:rsidRPr="00C71FA1">
        <w:rPr>
          <w:b/>
          <w:sz w:val="18"/>
          <w:szCs w:val="18"/>
        </w:rPr>
        <w:t>Terceira</w:t>
      </w:r>
      <w:r w:rsidRPr="00C71FA1">
        <w:rPr>
          <w:b/>
          <w:sz w:val="18"/>
          <w:szCs w:val="18"/>
        </w:rPr>
        <w:t>:</w:t>
      </w:r>
    </w:p>
    <w:p w14:paraId="54B44BD4" w14:textId="7FE4A136" w:rsidR="00E5184D" w:rsidRPr="00C71FA1" w:rsidRDefault="00371D0D" w:rsidP="004835AF">
      <w:pPr>
        <w:jc w:val="both"/>
        <w:rPr>
          <w:sz w:val="18"/>
          <w:szCs w:val="18"/>
        </w:rPr>
      </w:pPr>
      <w:r w:rsidRPr="00C71FA1">
        <w:rPr>
          <w:b/>
          <w:bCs/>
          <w:sz w:val="18"/>
          <w:szCs w:val="18"/>
        </w:rPr>
        <w:t xml:space="preserve">13.0. </w:t>
      </w:r>
      <w:r w:rsidR="00E5184D" w:rsidRPr="00C71FA1">
        <w:rPr>
          <w:sz w:val="18"/>
          <w:szCs w:val="18"/>
        </w:rPr>
        <w:t>O Foro competente para dirimir eventual controvérsia oriunda do presente instrumento contratual é o da Comarca de Veranópolis/RS, com exclusão de qualquer outro, por mais privilegiado que seja.</w:t>
      </w:r>
    </w:p>
    <w:p w14:paraId="23CDDEE8" w14:textId="77777777" w:rsidR="00E5184D" w:rsidRPr="00C71FA1" w:rsidRDefault="00E5184D" w:rsidP="004835AF">
      <w:pPr>
        <w:tabs>
          <w:tab w:val="left" w:pos="1843"/>
        </w:tabs>
        <w:jc w:val="both"/>
        <w:rPr>
          <w:sz w:val="18"/>
          <w:szCs w:val="18"/>
        </w:rPr>
      </w:pPr>
    </w:p>
    <w:p w14:paraId="2BED2A6C" w14:textId="77777777" w:rsidR="00E5184D" w:rsidRPr="00C71FA1" w:rsidRDefault="00E5184D" w:rsidP="004835AF">
      <w:pPr>
        <w:tabs>
          <w:tab w:val="left" w:pos="1843"/>
          <w:tab w:val="left" w:pos="5103"/>
        </w:tabs>
        <w:jc w:val="both"/>
        <w:rPr>
          <w:sz w:val="18"/>
          <w:szCs w:val="18"/>
        </w:rPr>
      </w:pPr>
      <w:r w:rsidRPr="00C71FA1">
        <w:rPr>
          <w:sz w:val="18"/>
          <w:szCs w:val="18"/>
        </w:rPr>
        <w:t>Estando assim certos e ajustados, firmam o presente instrumento particular exarado em duas vias de igual teor e forma, composto por 04 (quatro) laudas, assinados pelas partes contratantes e pelas testemunhas abaixo nominadas, com o visto da Assessoria Jurídica do Município para que seja bom, firme, valioso e surta seus efeitos legais.</w:t>
      </w:r>
    </w:p>
    <w:p w14:paraId="43F211F0" w14:textId="77777777" w:rsidR="00084493" w:rsidRPr="00C71FA1" w:rsidRDefault="00084493" w:rsidP="004835AF">
      <w:pPr>
        <w:tabs>
          <w:tab w:val="left" w:pos="1843"/>
        </w:tabs>
        <w:jc w:val="right"/>
        <w:rPr>
          <w:sz w:val="18"/>
          <w:szCs w:val="18"/>
        </w:rPr>
      </w:pPr>
    </w:p>
    <w:p w14:paraId="4481374B" w14:textId="7A547386" w:rsidR="00E5184D" w:rsidRPr="00C71FA1" w:rsidRDefault="00E5184D" w:rsidP="004835AF">
      <w:pPr>
        <w:tabs>
          <w:tab w:val="left" w:pos="1843"/>
        </w:tabs>
        <w:jc w:val="right"/>
        <w:rPr>
          <w:sz w:val="18"/>
          <w:szCs w:val="18"/>
        </w:rPr>
      </w:pPr>
      <w:r w:rsidRPr="00C71FA1">
        <w:rPr>
          <w:sz w:val="18"/>
          <w:szCs w:val="18"/>
        </w:rPr>
        <w:t xml:space="preserve">Cotiporã, </w:t>
      </w:r>
      <w:r w:rsidR="0036213C">
        <w:rPr>
          <w:sz w:val="18"/>
          <w:szCs w:val="18"/>
        </w:rPr>
        <w:t>01</w:t>
      </w:r>
      <w:r w:rsidRPr="00C71FA1">
        <w:rPr>
          <w:sz w:val="18"/>
          <w:szCs w:val="18"/>
        </w:rPr>
        <w:t xml:space="preserve"> de </w:t>
      </w:r>
      <w:r w:rsidR="0036213C">
        <w:rPr>
          <w:sz w:val="18"/>
          <w:szCs w:val="18"/>
        </w:rPr>
        <w:t>abril</w:t>
      </w:r>
      <w:r w:rsidRPr="00C71FA1">
        <w:rPr>
          <w:sz w:val="18"/>
          <w:szCs w:val="18"/>
        </w:rPr>
        <w:t xml:space="preserve"> de 202</w:t>
      </w:r>
      <w:r w:rsidR="006E0373" w:rsidRPr="00C71FA1">
        <w:rPr>
          <w:sz w:val="18"/>
          <w:szCs w:val="18"/>
        </w:rPr>
        <w:t>5</w:t>
      </w:r>
      <w:r w:rsidR="005E3003" w:rsidRPr="00C71FA1">
        <w:rPr>
          <w:sz w:val="18"/>
          <w:szCs w:val="18"/>
        </w:rPr>
        <w:t>.</w:t>
      </w:r>
    </w:p>
    <w:p w14:paraId="591E8164" w14:textId="77777777" w:rsidR="006E0373" w:rsidRDefault="006E0373" w:rsidP="004835AF">
      <w:pPr>
        <w:tabs>
          <w:tab w:val="left" w:pos="1843"/>
        </w:tabs>
        <w:jc w:val="right"/>
        <w:rPr>
          <w:rFonts w:ascii="Arial Narrow" w:hAnsi="Arial Narrow"/>
          <w:sz w:val="20"/>
          <w:szCs w:val="20"/>
        </w:rPr>
      </w:pPr>
    </w:p>
    <w:p w14:paraId="548B9A20" w14:textId="77777777" w:rsidR="006E0373" w:rsidRDefault="006E0373" w:rsidP="004835AF">
      <w:pPr>
        <w:tabs>
          <w:tab w:val="left" w:pos="1843"/>
        </w:tabs>
        <w:jc w:val="right"/>
        <w:rPr>
          <w:rFonts w:ascii="Arial Narrow" w:hAnsi="Arial Narrow"/>
          <w:sz w:val="20"/>
          <w:szCs w:val="20"/>
        </w:rPr>
      </w:pPr>
    </w:p>
    <w:p w14:paraId="6A8C93C9" w14:textId="77777777" w:rsidR="006E0373" w:rsidRPr="00272DAF" w:rsidRDefault="006E0373" w:rsidP="004835AF">
      <w:pPr>
        <w:tabs>
          <w:tab w:val="left" w:pos="1843"/>
        </w:tabs>
        <w:jc w:val="right"/>
        <w:rPr>
          <w:rFonts w:ascii="Arial Narrow" w:hAnsi="Arial Narrow"/>
          <w:sz w:val="20"/>
          <w:szCs w:val="20"/>
        </w:rPr>
      </w:pPr>
    </w:p>
    <w:p w14:paraId="2C330BB8" w14:textId="77777777" w:rsidR="00E5184D" w:rsidRDefault="00E5184D" w:rsidP="004835AF">
      <w:pPr>
        <w:tabs>
          <w:tab w:val="left" w:pos="1843"/>
        </w:tabs>
        <w:jc w:val="both"/>
        <w:rPr>
          <w:rFonts w:ascii="Arial Narrow" w:hAnsi="Arial Narrow"/>
          <w:sz w:val="20"/>
          <w:szCs w:val="20"/>
        </w:rPr>
      </w:pPr>
    </w:p>
    <w:p w14:paraId="3D5552A8" w14:textId="77777777" w:rsidR="00E5184D" w:rsidRDefault="00E5184D" w:rsidP="004835AF">
      <w:pPr>
        <w:tabs>
          <w:tab w:val="left" w:pos="1843"/>
        </w:tabs>
        <w:jc w:val="both"/>
        <w:rPr>
          <w:rFonts w:ascii="Arial Narrow" w:hAnsi="Arial Narrow"/>
          <w:sz w:val="20"/>
          <w:szCs w:val="20"/>
        </w:rPr>
      </w:pPr>
    </w:p>
    <w:p w14:paraId="72235B10" w14:textId="77777777" w:rsidR="00371D0D" w:rsidRDefault="00371D0D" w:rsidP="004835AF">
      <w:pPr>
        <w:tabs>
          <w:tab w:val="left" w:pos="1843"/>
        </w:tabs>
        <w:jc w:val="both"/>
        <w:rPr>
          <w:rFonts w:ascii="Arial Narrow" w:hAnsi="Arial Narrow"/>
          <w:sz w:val="20"/>
          <w:szCs w:val="20"/>
        </w:rPr>
      </w:pPr>
    </w:p>
    <w:p w14:paraId="520EF66A" w14:textId="77777777" w:rsidR="00371D0D" w:rsidRDefault="00371D0D" w:rsidP="004835AF">
      <w:pPr>
        <w:tabs>
          <w:tab w:val="left" w:pos="1843"/>
        </w:tabs>
        <w:jc w:val="both"/>
        <w:rPr>
          <w:rFonts w:ascii="Arial Narrow" w:hAnsi="Arial Narrow"/>
          <w:sz w:val="20"/>
          <w:szCs w:val="20"/>
        </w:rPr>
      </w:pPr>
    </w:p>
    <w:p w14:paraId="3C793260" w14:textId="77777777" w:rsidR="00371D0D" w:rsidRDefault="00371D0D" w:rsidP="004835AF">
      <w:pPr>
        <w:tabs>
          <w:tab w:val="left" w:pos="1843"/>
        </w:tabs>
        <w:jc w:val="both"/>
        <w:rPr>
          <w:rFonts w:ascii="Arial Narrow" w:hAnsi="Arial Narrow"/>
          <w:sz w:val="20"/>
          <w:szCs w:val="20"/>
        </w:rPr>
      </w:pPr>
    </w:p>
    <w:p w14:paraId="4004C34D" w14:textId="77777777" w:rsidR="00371D0D" w:rsidRDefault="00371D0D" w:rsidP="004835AF">
      <w:pPr>
        <w:tabs>
          <w:tab w:val="left" w:pos="1843"/>
        </w:tabs>
        <w:jc w:val="both"/>
        <w:rPr>
          <w:rFonts w:ascii="Arial Narrow" w:hAnsi="Arial Narrow"/>
          <w:sz w:val="20"/>
          <w:szCs w:val="20"/>
        </w:rPr>
      </w:pPr>
    </w:p>
    <w:p w14:paraId="08CD8CF6" w14:textId="77777777" w:rsidR="0036213C" w:rsidRDefault="0036213C" w:rsidP="004835AF">
      <w:pPr>
        <w:tabs>
          <w:tab w:val="left" w:pos="1843"/>
        </w:tabs>
        <w:jc w:val="both"/>
        <w:rPr>
          <w:rFonts w:ascii="Arial Narrow" w:hAnsi="Arial Narrow"/>
          <w:sz w:val="20"/>
          <w:szCs w:val="20"/>
        </w:rPr>
      </w:pPr>
    </w:p>
    <w:p w14:paraId="0D50D572" w14:textId="77777777" w:rsidR="00E5184D" w:rsidRPr="00272DAF" w:rsidRDefault="00E5184D" w:rsidP="004835AF">
      <w:pPr>
        <w:tabs>
          <w:tab w:val="left" w:pos="1843"/>
        </w:tabs>
        <w:jc w:val="both"/>
        <w:rPr>
          <w:rFonts w:ascii="Arial Narrow" w:hAnsi="Arial Narrow"/>
          <w:sz w:val="20"/>
          <w:szCs w:val="20"/>
        </w:rPr>
      </w:pPr>
    </w:p>
    <w:p w14:paraId="2EEBFD84" w14:textId="29A81D1A" w:rsidR="00C71FA1" w:rsidRPr="00D0203D" w:rsidRDefault="00C71FA1" w:rsidP="00C71FA1">
      <w:pPr>
        <w:tabs>
          <w:tab w:val="left" w:pos="1843"/>
        </w:tabs>
        <w:jc w:val="both"/>
        <w:rPr>
          <w:sz w:val="16"/>
          <w:szCs w:val="16"/>
        </w:rPr>
      </w:pPr>
      <w:r w:rsidRPr="00646B14">
        <w:rPr>
          <w:sz w:val="18"/>
          <w:szCs w:val="18"/>
        </w:rPr>
        <w:t>CONTRATANTE – Município De Cotiporã</w:t>
      </w:r>
      <w:r>
        <w:rPr>
          <w:sz w:val="18"/>
          <w:szCs w:val="18"/>
        </w:rPr>
        <w:t xml:space="preserve">                                         </w:t>
      </w:r>
      <w:r w:rsidR="0036213C">
        <w:rPr>
          <w:sz w:val="18"/>
          <w:szCs w:val="18"/>
        </w:rPr>
        <w:t xml:space="preserve">          </w:t>
      </w:r>
      <w:r>
        <w:rPr>
          <w:sz w:val="18"/>
          <w:szCs w:val="18"/>
        </w:rPr>
        <w:t xml:space="preserve">   </w:t>
      </w:r>
      <w:r w:rsidRPr="00646B14">
        <w:rPr>
          <w:sz w:val="18"/>
          <w:szCs w:val="18"/>
        </w:rPr>
        <w:t xml:space="preserve">CONTRATADA – </w:t>
      </w:r>
      <w:r w:rsidR="0036213C">
        <w:rPr>
          <w:sz w:val="18"/>
          <w:szCs w:val="18"/>
        </w:rPr>
        <w:t>J. Farenzena Músico ME</w:t>
      </w:r>
    </w:p>
    <w:p w14:paraId="2E6979C9" w14:textId="63AC53BE" w:rsidR="00C71FA1" w:rsidRPr="00D0203D" w:rsidRDefault="00C71FA1" w:rsidP="00C71FA1">
      <w:pPr>
        <w:tabs>
          <w:tab w:val="left" w:pos="1843"/>
        </w:tabs>
        <w:jc w:val="both"/>
        <w:rPr>
          <w:b/>
          <w:bCs/>
          <w:sz w:val="18"/>
          <w:szCs w:val="18"/>
        </w:rPr>
      </w:pPr>
      <w:r>
        <w:rPr>
          <w:b/>
          <w:i/>
          <w:iCs/>
          <w:sz w:val="18"/>
          <w:szCs w:val="18"/>
        </w:rPr>
        <w:t xml:space="preserve">                 </w:t>
      </w:r>
      <w:r w:rsidRPr="00FC292D">
        <w:rPr>
          <w:b/>
          <w:sz w:val="18"/>
          <w:szCs w:val="18"/>
        </w:rPr>
        <w:t>José Carlos Breda</w:t>
      </w:r>
      <w:r w:rsidRPr="00FC292D">
        <w:rPr>
          <w:b/>
          <w:sz w:val="18"/>
          <w:szCs w:val="18"/>
        </w:rPr>
        <w:tab/>
      </w:r>
      <w:r w:rsidRPr="00646B14">
        <w:rPr>
          <w:b/>
          <w:sz w:val="18"/>
          <w:szCs w:val="18"/>
        </w:rPr>
        <w:tab/>
      </w:r>
      <w:r w:rsidRPr="00646B14">
        <w:rPr>
          <w:sz w:val="18"/>
          <w:szCs w:val="18"/>
        </w:rPr>
        <w:tab/>
        <w:t xml:space="preserve">                                   </w:t>
      </w:r>
      <w:r w:rsidR="0036213C">
        <w:rPr>
          <w:sz w:val="18"/>
          <w:szCs w:val="18"/>
        </w:rPr>
        <w:t xml:space="preserve">           </w:t>
      </w:r>
      <w:r>
        <w:rPr>
          <w:sz w:val="18"/>
          <w:szCs w:val="18"/>
        </w:rPr>
        <w:t xml:space="preserve">    </w:t>
      </w:r>
      <w:r w:rsidR="0036213C">
        <w:rPr>
          <w:b/>
          <w:bCs/>
          <w:sz w:val="18"/>
          <w:szCs w:val="18"/>
        </w:rPr>
        <w:t>Juliano Farenzena</w:t>
      </w:r>
    </w:p>
    <w:p w14:paraId="1F71DCC7" w14:textId="77777777" w:rsidR="00C71FA1" w:rsidRPr="00646B14" w:rsidRDefault="00C71FA1" w:rsidP="00C71FA1">
      <w:pPr>
        <w:tabs>
          <w:tab w:val="left" w:pos="1843"/>
        </w:tabs>
        <w:jc w:val="both"/>
        <w:rPr>
          <w:b/>
          <w:sz w:val="18"/>
          <w:szCs w:val="18"/>
        </w:rPr>
      </w:pPr>
      <w:r>
        <w:rPr>
          <w:sz w:val="18"/>
          <w:szCs w:val="18"/>
        </w:rPr>
        <w:t xml:space="preserve">                         </w:t>
      </w:r>
      <w:r w:rsidRPr="00646B14">
        <w:rPr>
          <w:sz w:val="18"/>
          <w:szCs w:val="18"/>
        </w:rPr>
        <w:t>Prefeit</w:t>
      </w:r>
      <w:r>
        <w:rPr>
          <w:sz w:val="18"/>
          <w:szCs w:val="18"/>
        </w:rPr>
        <w:t xml:space="preserve">o                </w:t>
      </w:r>
      <w:r w:rsidRPr="00646B14">
        <w:rPr>
          <w:sz w:val="18"/>
          <w:szCs w:val="18"/>
        </w:rPr>
        <w:t xml:space="preserve">                                                                </w:t>
      </w:r>
      <w:r>
        <w:rPr>
          <w:sz w:val="18"/>
          <w:szCs w:val="18"/>
        </w:rPr>
        <w:t xml:space="preserve">                          </w:t>
      </w:r>
      <w:r w:rsidRPr="007F16E8">
        <w:rPr>
          <w:sz w:val="18"/>
          <w:szCs w:val="18"/>
        </w:rPr>
        <w:t>Sóci</w:t>
      </w:r>
      <w:r>
        <w:rPr>
          <w:sz w:val="18"/>
          <w:szCs w:val="18"/>
        </w:rPr>
        <w:t>o Administrador</w:t>
      </w:r>
      <w:r w:rsidRPr="00646B14">
        <w:rPr>
          <w:b/>
          <w:sz w:val="18"/>
          <w:szCs w:val="18"/>
        </w:rPr>
        <w:tab/>
      </w:r>
      <w:r w:rsidRPr="00646B14">
        <w:rPr>
          <w:b/>
          <w:sz w:val="18"/>
          <w:szCs w:val="18"/>
        </w:rPr>
        <w:tab/>
      </w:r>
      <w:r w:rsidRPr="00646B14">
        <w:rPr>
          <w:b/>
          <w:sz w:val="18"/>
          <w:szCs w:val="18"/>
        </w:rPr>
        <w:tab/>
      </w:r>
    </w:p>
    <w:p w14:paraId="6E2F8014" w14:textId="77777777" w:rsidR="00C71FA1" w:rsidRDefault="00C71FA1" w:rsidP="00C71FA1">
      <w:pPr>
        <w:tabs>
          <w:tab w:val="left" w:pos="1843"/>
        </w:tabs>
        <w:jc w:val="both"/>
        <w:rPr>
          <w:sz w:val="18"/>
          <w:szCs w:val="18"/>
        </w:rPr>
      </w:pPr>
      <w:r w:rsidRPr="00646B14">
        <w:rPr>
          <w:sz w:val="18"/>
          <w:szCs w:val="18"/>
        </w:rPr>
        <w:tab/>
      </w:r>
    </w:p>
    <w:p w14:paraId="2F516B8A" w14:textId="77777777" w:rsidR="00C71FA1" w:rsidRPr="00646B14" w:rsidRDefault="00C71FA1" w:rsidP="00C71FA1">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619752BD" w14:textId="77777777" w:rsidR="00C71FA1" w:rsidRDefault="00C71FA1" w:rsidP="00C71FA1">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054E130D" w14:textId="77777777" w:rsidR="00C71FA1" w:rsidRDefault="00C71FA1" w:rsidP="00C71FA1">
      <w:pPr>
        <w:tabs>
          <w:tab w:val="left" w:pos="1843"/>
        </w:tabs>
        <w:jc w:val="both"/>
        <w:rPr>
          <w:b/>
          <w:sz w:val="18"/>
          <w:szCs w:val="18"/>
          <w:lang w:val="it-IT"/>
        </w:rPr>
      </w:pPr>
    </w:p>
    <w:p w14:paraId="1F3D8CE7" w14:textId="77777777" w:rsidR="00C71FA1" w:rsidRDefault="00C71FA1" w:rsidP="00C71FA1">
      <w:pPr>
        <w:tabs>
          <w:tab w:val="left" w:pos="1843"/>
        </w:tabs>
        <w:jc w:val="both"/>
        <w:rPr>
          <w:b/>
          <w:sz w:val="18"/>
          <w:szCs w:val="18"/>
          <w:lang w:val="it-IT"/>
        </w:rPr>
      </w:pPr>
    </w:p>
    <w:p w14:paraId="17532FB8" w14:textId="77777777" w:rsidR="00C71FA1" w:rsidRDefault="00C71FA1" w:rsidP="00C71FA1">
      <w:pPr>
        <w:tabs>
          <w:tab w:val="left" w:pos="1843"/>
        </w:tabs>
        <w:jc w:val="both"/>
        <w:rPr>
          <w:b/>
          <w:sz w:val="18"/>
          <w:szCs w:val="18"/>
          <w:lang w:val="it-IT"/>
        </w:rPr>
      </w:pPr>
      <w:r>
        <w:rPr>
          <w:b/>
          <w:sz w:val="18"/>
          <w:szCs w:val="18"/>
          <w:lang w:val="it-IT"/>
        </w:rPr>
        <w:t xml:space="preserve"> </w:t>
      </w:r>
    </w:p>
    <w:p w14:paraId="6D5A695A" w14:textId="77777777" w:rsidR="00C71FA1" w:rsidRDefault="00C71FA1" w:rsidP="00C71FA1">
      <w:pPr>
        <w:tabs>
          <w:tab w:val="left" w:pos="1843"/>
        </w:tabs>
        <w:jc w:val="both"/>
        <w:rPr>
          <w:b/>
          <w:sz w:val="18"/>
          <w:szCs w:val="18"/>
          <w:lang w:val="it-IT"/>
        </w:rPr>
      </w:pPr>
    </w:p>
    <w:p w14:paraId="408894C9" w14:textId="77777777" w:rsidR="00C71FA1" w:rsidRDefault="00C71FA1" w:rsidP="00C71FA1">
      <w:pPr>
        <w:tabs>
          <w:tab w:val="left" w:pos="1843"/>
        </w:tabs>
        <w:jc w:val="both"/>
        <w:rPr>
          <w:b/>
          <w:sz w:val="18"/>
          <w:szCs w:val="18"/>
          <w:lang w:val="it-IT"/>
        </w:rPr>
      </w:pPr>
    </w:p>
    <w:p w14:paraId="52C0BCDC" w14:textId="77777777" w:rsidR="00C71FA1" w:rsidRDefault="00C71FA1" w:rsidP="00C71FA1">
      <w:pPr>
        <w:tabs>
          <w:tab w:val="left" w:pos="1843"/>
        </w:tabs>
        <w:jc w:val="both"/>
        <w:rPr>
          <w:b/>
          <w:sz w:val="18"/>
          <w:szCs w:val="18"/>
          <w:lang w:val="it-IT"/>
        </w:rPr>
      </w:pPr>
    </w:p>
    <w:p w14:paraId="471A1598" w14:textId="77777777" w:rsidR="00C71FA1" w:rsidRPr="00646B14" w:rsidRDefault="00C71FA1" w:rsidP="00C71FA1">
      <w:pPr>
        <w:tabs>
          <w:tab w:val="left" w:pos="1843"/>
        </w:tabs>
        <w:jc w:val="both"/>
        <w:rPr>
          <w:b/>
          <w:sz w:val="18"/>
          <w:szCs w:val="18"/>
          <w:lang w:val="it-IT"/>
        </w:rPr>
      </w:pPr>
    </w:p>
    <w:p w14:paraId="4EBB419C" w14:textId="77777777" w:rsidR="00C71FA1" w:rsidRPr="00646B14" w:rsidRDefault="00C71FA1" w:rsidP="00C71FA1">
      <w:pPr>
        <w:keepNext/>
        <w:outlineLvl w:val="3"/>
        <w:rPr>
          <w:b/>
          <w:sz w:val="18"/>
          <w:szCs w:val="18"/>
          <w:lang w:val="it-IT"/>
        </w:rPr>
      </w:pPr>
    </w:p>
    <w:p w14:paraId="00D0CBE7" w14:textId="77777777" w:rsidR="00C71FA1" w:rsidRPr="00B31853" w:rsidRDefault="00C71FA1" w:rsidP="00C71FA1">
      <w:pPr>
        <w:keepNext/>
        <w:outlineLvl w:val="3"/>
        <w:rPr>
          <w:b/>
          <w:sz w:val="18"/>
          <w:szCs w:val="18"/>
          <w:lang w:val="it-IT"/>
        </w:rPr>
      </w:pPr>
      <w:r>
        <w:rPr>
          <w:b/>
          <w:sz w:val="18"/>
          <w:szCs w:val="18"/>
          <w:lang w:val="it-IT"/>
        </w:rPr>
        <w:t xml:space="preserve">       Elisandra Scussel</w:t>
      </w:r>
      <w:r w:rsidRPr="00B31853">
        <w:rPr>
          <w:b/>
          <w:sz w:val="18"/>
          <w:szCs w:val="18"/>
          <w:lang w:val="it-IT"/>
        </w:rPr>
        <w:t xml:space="preserve">                                </w:t>
      </w:r>
      <w:r>
        <w:rPr>
          <w:b/>
          <w:sz w:val="18"/>
          <w:szCs w:val="18"/>
          <w:lang w:val="it-IT"/>
        </w:rPr>
        <w:t xml:space="preserve">                           Bruna Lemos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652B024E" w14:textId="77777777" w:rsidR="00C71FA1" w:rsidRPr="00B31853" w:rsidRDefault="00C71FA1" w:rsidP="00C71FA1">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122F5F">
        <w:rPr>
          <w:sz w:val="18"/>
          <w:szCs w:val="18"/>
        </w:rPr>
        <w:t>009.853.300-23</w:t>
      </w:r>
      <w:r w:rsidRPr="00B31853">
        <w:rPr>
          <w:sz w:val="18"/>
          <w:szCs w:val="18"/>
        </w:rPr>
        <w:t xml:space="preserve">                                          </w:t>
      </w:r>
      <w:r>
        <w:rPr>
          <w:sz w:val="18"/>
          <w:szCs w:val="18"/>
        </w:rPr>
        <w:t xml:space="preserve"> C</w:t>
      </w:r>
      <w:r w:rsidRPr="00B31853">
        <w:rPr>
          <w:sz w:val="18"/>
          <w:szCs w:val="18"/>
        </w:rPr>
        <w:t xml:space="preserve">PF/MF </w:t>
      </w:r>
      <w:r>
        <w:rPr>
          <w:sz w:val="18"/>
          <w:szCs w:val="18"/>
        </w:rPr>
        <w:t>n</w:t>
      </w:r>
      <w:r w:rsidRPr="00B31853">
        <w:rPr>
          <w:sz w:val="18"/>
          <w:szCs w:val="18"/>
        </w:rPr>
        <w:t xml:space="preserve">º: </w:t>
      </w:r>
      <w:r w:rsidRPr="00D0203D">
        <w:rPr>
          <w:sz w:val="18"/>
          <w:szCs w:val="18"/>
        </w:rPr>
        <w:t>019.631.770-37</w:t>
      </w:r>
      <w:r w:rsidRPr="00B31853">
        <w:rPr>
          <w:sz w:val="18"/>
          <w:szCs w:val="18"/>
        </w:rPr>
        <w:tab/>
        <w:t xml:space="preserve">                   </w:t>
      </w:r>
      <w:r>
        <w:rPr>
          <w:sz w:val="18"/>
          <w:szCs w:val="18"/>
        </w:rPr>
        <w:t xml:space="preserve">                </w:t>
      </w:r>
      <w:r w:rsidRPr="00B31853">
        <w:rPr>
          <w:b/>
          <w:bCs/>
          <w:sz w:val="18"/>
          <w:szCs w:val="18"/>
        </w:rPr>
        <w:t>Município De Cotiporã</w:t>
      </w:r>
    </w:p>
    <w:p w14:paraId="3C5D35DA" w14:textId="77777777" w:rsidR="00E5184D" w:rsidRPr="00C94944" w:rsidRDefault="00E5184D" w:rsidP="004835AF">
      <w:pPr>
        <w:jc w:val="center"/>
        <w:rPr>
          <w:rFonts w:ascii="Arial Narrow" w:hAnsi="Arial Narrow"/>
          <w:sz w:val="16"/>
          <w:szCs w:val="16"/>
        </w:rPr>
      </w:pPr>
    </w:p>
    <w:p w14:paraId="5EE7D28C" w14:textId="77777777" w:rsidR="00E5184D" w:rsidRDefault="00E5184D" w:rsidP="004835AF">
      <w:pPr>
        <w:ind w:firstLine="1134"/>
        <w:jc w:val="both"/>
        <w:rPr>
          <w:rFonts w:ascii="Arial Narrow" w:hAnsi="Arial Narrow" w:cs="Arial"/>
          <w:b/>
          <w:sz w:val="21"/>
          <w:szCs w:val="21"/>
        </w:rPr>
      </w:pPr>
    </w:p>
    <w:p w14:paraId="7E853A58" w14:textId="77777777" w:rsidR="00E5184D" w:rsidRDefault="00E5184D" w:rsidP="004835AF">
      <w:pPr>
        <w:ind w:firstLine="1134"/>
        <w:jc w:val="both"/>
        <w:rPr>
          <w:rFonts w:ascii="Arial Narrow" w:hAnsi="Arial Narrow" w:cs="Arial"/>
          <w:b/>
          <w:sz w:val="21"/>
          <w:szCs w:val="21"/>
        </w:rPr>
      </w:pPr>
    </w:p>
    <w:p w14:paraId="581C3AFA" w14:textId="77777777" w:rsidR="00E5184D" w:rsidRDefault="00E5184D" w:rsidP="004835AF">
      <w:pPr>
        <w:ind w:firstLine="1134"/>
        <w:jc w:val="both"/>
        <w:rPr>
          <w:rFonts w:ascii="Arial Narrow" w:hAnsi="Arial Narrow" w:cs="Arial"/>
          <w:b/>
          <w:sz w:val="21"/>
          <w:szCs w:val="21"/>
        </w:rPr>
      </w:pPr>
    </w:p>
    <w:p w14:paraId="4E0F7025" w14:textId="77777777" w:rsidR="00E5184D" w:rsidRDefault="00E5184D" w:rsidP="004835AF">
      <w:pPr>
        <w:ind w:firstLine="1134"/>
        <w:jc w:val="both"/>
        <w:rPr>
          <w:rFonts w:ascii="Arial Narrow" w:hAnsi="Arial Narrow" w:cs="Arial"/>
          <w:b/>
          <w:sz w:val="21"/>
          <w:szCs w:val="21"/>
        </w:rPr>
      </w:pPr>
    </w:p>
    <w:p w14:paraId="275290AE" w14:textId="77777777" w:rsidR="00D86B98" w:rsidRDefault="00D86B98" w:rsidP="004835AF">
      <w:pPr>
        <w:tabs>
          <w:tab w:val="left" w:pos="4253"/>
        </w:tabs>
        <w:rPr>
          <w:rFonts w:ascii="Arial Narrow" w:hAnsi="Arial Narrow" w:cs="Arial"/>
          <w:sz w:val="18"/>
          <w:szCs w:val="18"/>
        </w:rPr>
      </w:pPr>
    </w:p>
    <w:p w14:paraId="73C0C3E2" w14:textId="77777777" w:rsidR="00D86B98" w:rsidRDefault="00D86B98" w:rsidP="004835AF">
      <w:pPr>
        <w:tabs>
          <w:tab w:val="left" w:pos="4253"/>
        </w:tabs>
        <w:rPr>
          <w:rFonts w:ascii="Arial Narrow" w:hAnsi="Arial Narrow" w:cs="Arial"/>
          <w:sz w:val="18"/>
          <w:szCs w:val="18"/>
        </w:rPr>
      </w:pPr>
    </w:p>
    <w:sectPr w:rsidR="00D86B98" w:rsidSect="00C71FA1">
      <w:headerReference w:type="default" r:id="rId8"/>
      <w:footerReference w:type="default" r:id="rId9"/>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5817" w14:textId="77777777" w:rsidR="003846FE" w:rsidRDefault="003846FE" w:rsidP="00965D67">
      <w:r>
        <w:separator/>
      </w:r>
    </w:p>
  </w:endnote>
  <w:endnote w:type="continuationSeparator" w:id="0">
    <w:p w14:paraId="1B182C30" w14:textId="77777777" w:rsidR="003846FE" w:rsidRDefault="003846FE"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2B53BD" w:rsidP="00965D67">
    <w:pPr>
      <w:pStyle w:val="Rodap"/>
      <w:jc w:val="center"/>
      <w:rPr>
        <w:rFonts w:ascii="Arial Narrow" w:hAnsi="Arial Narrow" w:cs="Miriam Fixed"/>
        <w:sz w:val="18"/>
        <w:szCs w:val="18"/>
        <w:lang w:val="en-US"/>
      </w:rPr>
    </w:pPr>
    <w:hyperlink r:id="rId1" w:history="1">
      <w:r w:rsidRPr="008B68A2">
        <w:rPr>
          <w:rStyle w:val="Hyperlink"/>
          <w:rFonts w:ascii="Arial Narrow" w:hAnsi="Arial Narrow" w:cs="Miriam Fixed"/>
          <w:sz w:val="18"/>
          <w:szCs w:val="18"/>
          <w:lang w:val="en-US"/>
        </w:rPr>
        <w:t>www.cotipora.rs.gov.br</w:t>
      </w:r>
    </w:hyperlink>
    <w:r>
      <w:rPr>
        <w:rFonts w:ascii="Arial Narrow" w:hAnsi="Arial Narrow" w:cs="Miriam Fixed"/>
        <w:sz w:val="18"/>
        <w:szCs w:val="18"/>
        <w:lang w:val="en-US"/>
      </w:rPr>
      <w:t xml:space="preserve"> </w:t>
    </w:r>
    <w:r w:rsidRPr="00362E0E">
      <w:rPr>
        <w:rFonts w:ascii="Arial Narrow" w:hAnsi="Arial Narrow" w:cs="Miriam Fixed"/>
        <w:sz w:val="18"/>
        <w:szCs w:val="18"/>
        <w:lang w:val="en-US"/>
      </w:rPr>
      <w:t xml:space="preserve"> - CEP: 95.335-000 – COTIPORÃ/RS</w:t>
    </w:r>
    <w:r>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1D80" w14:textId="77777777" w:rsidR="003846FE" w:rsidRDefault="003846FE" w:rsidP="00965D67">
      <w:r>
        <w:separator/>
      </w:r>
    </w:p>
  </w:footnote>
  <w:footnote w:type="continuationSeparator" w:id="0">
    <w:p w14:paraId="4F65FF7C" w14:textId="77777777" w:rsidR="003846FE" w:rsidRDefault="003846FE"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1E2C" w14:textId="6149F279" w:rsidR="002B53BD" w:rsidRPr="00C71FA1"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3737E8E9">
          <wp:extent cx="6200775" cy="131699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00775"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26DB4726"/>
    <w:multiLevelType w:val="multilevel"/>
    <w:tmpl w:val="6F3A69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2"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3"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6"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5305469">
    <w:abstractNumId w:val="7"/>
  </w:num>
  <w:num w:numId="2" w16cid:durableId="686371882">
    <w:abstractNumId w:val="0"/>
  </w:num>
  <w:num w:numId="3" w16cid:durableId="135686474">
    <w:abstractNumId w:val="18"/>
  </w:num>
  <w:num w:numId="4" w16cid:durableId="299581109">
    <w:abstractNumId w:val="17"/>
  </w:num>
  <w:num w:numId="5" w16cid:durableId="756907773">
    <w:abstractNumId w:val="4"/>
  </w:num>
  <w:num w:numId="6" w16cid:durableId="452332637">
    <w:abstractNumId w:val="22"/>
  </w:num>
  <w:num w:numId="7" w16cid:durableId="1614748038">
    <w:abstractNumId w:val="8"/>
  </w:num>
  <w:num w:numId="8" w16cid:durableId="367535242">
    <w:abstractNumId w:val="13"/>
  </w:num>
  <w:num w:numId="9" w16cid:durableId="1914120639">
    <w:abstractNumId w:val="23"/>
  </w:num>
  <w:num w:numId="10" w16cid:durableId="689649498">
    <w:abstractNumId w:val="1"/>
  </w:num>
  <w:num w:numId="11" w16cid:durableId="454522902">
    <w:abstractNumId w:val="21"/>
  </w:num>
  <w:num w:numId="12" w16cid:durableId="1171531125">
    <w:abstractNumId w:val="16"/>
  </w:num>
  <w:num w:numId="13" w16cid:durableId="470053839">
    <w:abstractNumId w:val="24"/>
  </w:num>
  <w:num w:numId="14" w16cid:durableId="621889131">
    <w:abstractNumId w:val="3"/>
  </w:num>
  <w:num w:numId="15" w16cid:durableId="813375488">
    <w:abstractNumId w:val="14"/>
  </w:num>
  <w:num w:numId="16" w16cid:durableId="109208484">
    <w:abstractNumId w:val="2"/>
  </w:num>
  <w:num w:numId="17" w16cid:durableId="1772048430">
    <w:abstractNumId w:val="12"/>
  </w:num>
  <w:num w:numId="18" w16cid:durableId="1430351173">
    <w:abstractNumId w:val="6"/>
  </w:num>
  <w:num w:numId="19" w16cid:durableId="1575507576">
    <w:abstractNumId w:val="5"/>
  </w:num>
  <w:num w:numId="20" w16cid:durableId="544411612">
    <w:abstractNumId w:val="20"/>
  </w:num>
  <w:num w:numId="21" w16cid:durableId="1777367227">
    <w:abstractNumId w:val="19"/>
  </w:num>
  <w:num w:numId="22" w16cid:durableId="1325671467">
    <w:abstractNumId w:val="15"/>
  </w:num>
  <w:num w:numId="23" w16cid:durableId="1769110593">
    <w:abstractNumId w:val="11"/>
  </w:num>
  <w:num w:numId="24" w16cid:durableId="69155839">
    <w:abstractNumId w:val="11"/>
    <w:lvlOverride w:ilvl="0">
      <w:startOverride w:val="1"/>
    </w:lvlOverride>
    <w:lvlOverride w:ilvl="1"/>
    <w:lvlOverride w:ilvl="2"/>
    <w:lvlOverride w:ilvl="3"/>
    <w:lvlOverride w:ilvl="4"/>
    <w:lvlOverride w:ilvl="5"/>
    <w:lvlOverride w:ilvl="6"/>
    <w:lvlOverride w:ilvl="7"/>
    <w:lvlOverride w:ilvl="8"/>
  </w:num>
  <w:num w:numId="25" w16cid:durableId="1096948991">
    <w:abstractNumId w:val="9"/>
  </w:num>
  <w:num w:numId="26" w16cid:durableId="167486910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 w:numId="27" w16cid:durableId="1285388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146"/>
    <w:rsid w:val="00012298"/>
    <w:rsid w:val="00012655"/>
    <w:rsid w:val="000128DC"/>
    <w:rsid w:val="00012E8D"/>
    <w:rsid w:val="0001454F"/>
    <w:rsid w:val="00015BA9"/>
    <w:rsid w:val="0001777A"/>
    <w:rsid w:val="0002251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4C2E"/>
    <w:rsid w:val="00045323"/>
    <w:rsid w:val="00046ABA"/>
    <w:rsid w:val="00052361"/>
    <w:rsid w:val="0005343A"/>
    <w:rsid w:val="00057883"/>
    <w:rsid w:val="00061E4B"/>
    <w:rsid w:val="00063845"/>
    <w:rsid w:val="00065642"/>
    <w:rsid w:val="00065A67"/>
    <w:rsid w:val="00066C0C"/>
    <w:rsid w:val="00066DA2"/>
    <w:rsid w:val="0007191A"/>
    <w:rsid w:val="0007559C"/>
    <w:rsid w:val="00075C62"/>
    <w:rsid w:val="000765EA"/>
    <w:rsid w:val="00080B64"/>
    <w:rsid w:val="00084493"/>
    <w:rsid w:val="0008465D"/>
    <w:rsid w:val="00091B73"/>
    <w:rsid w:val="00091F6B"/>
    <w:rsid w:val="000945C4"/>
    <w:rsid w:val="00094BFA"/>
    <w:rsid w:val="00096B72"/>
    <w:rsid w:val="000A1DC5"/>
    <w:rsid w:val="000A5DF0"/>
    <w:rsid w:val="000A7A83"/>
    <w:rsid w:val="000B20B7"/>
    <w:rsid w:val="000B3BEB"/>
    <w:rsid w:val="000B449E"/>
    <w:rsid w:val="000B7437"/>
    <w:rsid w:val="000C68A2"/>
    <w:rsid w:val="000C78C7"/>
    <w:rsid w:val="000D07A4"/>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14B79"/>
    <w:rsid w:val="00122FA4"/>
    <w:rsid w:val="00123BD0"/>
    <w:rsid w:val="00124B26"/>
    <w:rsid w:val="0012624A"/>
    <w:rsid w:val="00130157"/>
    <w:rsid w:val="00134260"/>
    <w:rsid w:val="00140792"/>
    <w:rsid w:val="0014211B"/>
    <w:rsid w:val="00144405"/>
    <w:rsid w:val="00145E20"/>
    <w:rsid w:val="00146F4F"/>
    <w:rsid w:val="00151D60"/>
    <w:rsid w:val="00160C45"/>
    <w:rsid w:val="00164DF2"/>
    <w:rsid w:val="00167E9C"/>
    <w:rsid w:val="001748B0"/>
    <w:rsid w:val="00174EEC"/>
    <w:rsid w:val="00175043"/>
    <w:rsid w:val="00176E74"/>
    <w:rsid w:val="00180F2F"/>
    <w:rsid w:val="0018459F"/>
    <w:rsid w:val="001871DA"/>
    <w:rsid w:val="0019010D"/>
    <w:rsid w:val="0019230E"/>
    <w:rsid w:val="00193179"/>
    <w:rsid w:val="00193D27"/>
    <w:rsid w:val="001953D9"/>
    <w:rsid w:val="00196BCA"/>
    <w:rsid w:val="001974D4"/>
    <w:rsid w:val="001A2B52"/>
    <w:rsid w:val="001A7905"/>
    <w:rsid w:val="001A7CD1"/>
    <w:rsid w:val="001B22BB"/>
    <w:rsid w:val="001B3CF1"/>
    <w:rsid w:val="001C18D5"/>
    <w:rsid w:val="001C240F"/>
    <w:rsid w:val="001C4145"/>
    <w:rsid w:val="001C732F"/>
    <w:rsid w:val="001D4354"/>
    <w:rsid w:val="001D5393"/>
    <w:rsid w:val="001D79DF"/>
    <w:rsid w:val="001E1672"/>
    <w:rsid w:val="001E284F"/>
    <w:rsid w:val="001E6B52"/>
    <w:rsid w:val="001E6FA6"/>
    <w:rsid w:val="001F68B0"/>
    <w:rsid w:val="00204A6C"/>
    <w:rsid w:val="00206E03"/>
    <w:rsid w:val="002219BB"/>
    <w:rsid w:val="00222BCB"/>
    <w:rsid w:val="002233F5"/>
    <w:rsid w:val="002238C0"/>
    <w:rsid w:val="00227A16"/>
    <w:rsid w:val="0023218B"/>
    <w:rsid w:val="002327E9"/>
    <w:rsid w:val="00234450"/>
    <w:rsid w:val="00234F6E"/>
    <w:rsid w:val="002369A4"/>
    <w:rsid w:val="00242A87"/>
    <w:rsid w:val="002454BD"/>
    <w:rsid w:val="002565D6"/>
    <w:rsid w:val="00256A0D"/>
    <w:rsid w:val="00256E2C"/>
    <w:rsid w:val="00261B06"/>
    <w:rsid w:val="00262171"/>
    <w:rsid w:val="002656E4"/>
    <w:rsid w:val="002728A9"/>
    <w:rsid w:val="0027305F"/>
    <w:rsid w:val="00277C38"/>
    <w:rsid w:val="0028154D"/>
    <w:rsid w:val="00281598"/>
    <w:rsid w:val="00281684"/>
    <w:rsid w:val="002820DF"/>
    <w:rsid w:val="00284E97"/>
    <w:rsid w:val="00287A37"/>
    <w:rsid w:val="002908EF"/>
    <w:rsid w:val="00290A50"/>
    <w:rsid w:val="0029454F"/>
    <w:rsid w:val="0029536D"/>
    <w:rsid w:val="00295749"/>
    <w:rsid w:val="00295C8C"/>
    <w:rsid w:val="002A1C13"/>
    <w:rsid w:val="002A2994"/>
    <w:rsid w:val="002A392F"/>
    <w:rsid w:val="002A4958"/>
    <w:rsid w:val="002A7014"/>
    <w:rsid w:val="002A7E8F"/>
    <w:rsid w:val="002B0B51"/>
    <w:rsid w:val="002B1B35"/>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70A"/>
    <w:rsid w:val="002F2BB6"/>
    <w:rsid w:val="002F399D"/>
    <w:rsid w:val="002F4E63"/>
    <w:rsid w:val="002F622E"/>
    <w:rsid w:val="0030299B"/>
    <w:rsid w:val="0030340E"/>
    <w:rsid w:val="00303AF4"/>
    <w:rsid w:val="00305A31"/>
    <w:rsid w:val="003069F1"/>
    <w:rsid w:val="00310594"/>
    <w:rsid w:val="00311DF2"/>
    <w:rsid w:val="00311DF6"/>
    <w:rsid w:val="00311ED2"/>
    <w:rsid w:val="003120B7"/>
    <w:rsid w:val="0031687C"/>
    <w:rsid w:val="0032287E"/>
    <w:rsid w:val="003228B6"/>
    <w:rsid w:val="003267D3"/>
    <w:rsid w:val="00332123"/>
    <w:rsid w:val="00332DAE"/>
    <w:rsid w:val="0034053B"/>
    <w:rsid w:val="003444DD"/>
    <w:rsid w:val="00347B53"/>
    <w:rsid w:val="003542A4"/>
    <w:rsid w:val="00354FF3"/>
    <w:rsid w:val="003550DF"/>
    <w:rsid w:val="0035536A"/>
    <w:rsid w:val="00355CDA"/>
    <w:rsid w:val="00355E4A"/>
    <w:rsid w:val="00356E4B"/>
    <w:rsid w:val="0036213C"/>
    <w:rsid w:val="00362E0E"/>
    <w:rsid w:val="00370A53"/>
    <w:rsid w:val="00371D0D"/>
    <w:rsid w:val="00374D83"/>
    <w:rsid w:val="003778E3"/>
    <w:rsid w:val="00383F1D"/>
    <w:rsid w:val="00384006"/>
    <w:rsid w:val="003846FE"/>
    <w:rsid w:val="00390D68"/>
    <w:rsid w:val="0039124B"/>
    <w:rsid w:val="00392089"/>
    <w:rsid w:val="00395380"/>
    <w:rsid w:val="003A0293"/>
    <w:rsid w:val="003A075A"/>
    <w:rsid w:val="003A08D2"/>
    <w:rsid w:val="003A5F1A"/>
    <w:rsid w:val="003B06DA"/>
    <w:rsid w:val="003B0CD6"/>
    <w:rsid w:val="003B1E24"/>
    <w:rsid w:val="003B2349"/>
    <w:rsid w:val="003B25CC"/>
    <w:rsid w:val="003C10AA"/>
    <w:rsid w:val="003C286C"/>
    <w:rsid w:val="003C2A24"/>
    <w:rsid w:val="003C4477"/>
    <w:rsid w:val="003C5407"/>
    <w:rsid w:val="003C54C0"/>
    <w:rsid w:val="003C5B7E"/>
    <w:rsid w:val="003C7E7B"/>
    <w:rsid w:val="003D005B"/>
    <w:rsid w:val="003D667B"/>
    <w:rsid w:val="003D7C8E"/>
    <w:rsid w:val="003F12EE"/>
    <w:rsid w:val="003F200C"/>
    <w:rsid w:val="003F3D64"/>
    <w:rsid w:val="003F43FD"/>
    <w:rsid w:val="004024FB"/>
    <w:rsid w:val="004031BB"/>
    <w:rsid w:val="00405D61"/>
    <w:rsid w:val="00407BA4"/>
    <w:rsid w:val="004124A8"/>
    <w:rsid w:val="00415B72"/>
    <w:rsid w:val="00420853"/>
    <w:rsid w:val="00420FF5"/>
    <w:rsid w:val="00424001"/>
    <w:rsid w:val="00427C55"/>
    <w:rsid w:val="00427EA7"/>
    <w:rsid w:val="004318C7"/>
    <w:rsid w:val="0043195E"/>
    <w:rsid w:val="00431BE3"/>
    <w:rsid w:val="00432890"/>
    <w:rsid w:val="004344E2"/>
    <w:rsid w:val="00440CF6"/>
    <w:rsid w:val="0044245F"/>
    <w:rsid w:val="004428D8"/>
    <w:rsid w:val="004438C6"/>
    <w:rsid w:val="0044741E"/>
    <w:rsid w:val="00447848"/>
    <w:rsid w:val="00447C23"/>
    <w:rsid w:val="00453FF7"/>
    <w:rsid w:val="00454C29"/>
    <w:rsid w:val="00457493"/>
    <w:rsid w:val="00463F28"/>
    <w:rsid w:val="004700C8"/>
    <w:rsid w:val="0047054C"/>
    <w:rsid w:val="004717B9"/>
    <w:rsid w:val="0047506E"/>
    <w:rsid w:val="00477493"/>
    <w:rsid w:val="004835AF"/>
    <w:rsid w:val="00483B88"/>
    <w:rsid w:val="00483BA1"/>
    <w:rsid w:val="004862A6"/>
    <w:rsid w:val="004903BD"/>
    <w:rsid w:val="0049179F"/>
    <w:rsid w:val="004935CF"/>
    <w:rsid w:val="004958B5"/>
    <w:rsid w:val="004A2EE4"/>
    <w:rsid w:val="004A3ABD"/>
    <w:rsid w:val="004B0F5C"/>
    <w:rsid w:val="004B22B2"/>
    <w:rsid w:val="004B4AA5"/>
    <w:rsid w:val="004B6BED"/>
    <w:rsid w:val="004B7715"/>
    <w:rsid w:val="004C1413"/>
    <w:rsid w:val="004D17B2"/>
    <w:rsid w:val="004D2D3D"/>
    <w:rsid w:val="004D381E"/>
    <w:rsid w:val="004D4704"/>
    <w:rsid w:val="004D5BB4"/>
    <w:rsid w:val="004D62BB"/>
    <w:rsid w:val="004D7AF4"/>
    <w:rsid w:val="004E1752"/>
    <w:rsid w:val="004F0E14"/>
    <w:rsid w:val="004F57B1"/>
    <w:rsid w:val="004F659A"/>
    <w:rsid w:val="004F6EB2"/>
    <w:rsid w:val="00501158"/>
    <w:rsid w:val="005025C8"/>
    <w:rsid w:val="00502D76"/>
    <w:rsid w:val="00504F07"/>
    <w:rsid w:val="005115EC"/>
    <w:rsid w:val="005137DA"/>
    <w:rsid w:val="00513CA1"/>
    <w:rsid w:val="00514E5D"/>
    <w:rsid w:val="0051619C"/>
    <w:rsid w:val="005163B4"/>
    <w:rsid w:val="0051692D"/>
    <w:rsid w:val="005210F1"/>
    <w:rsid w:val="00524C9E"/>
    <w:rsid w:val="00530E08"/>
    <w:rsid w:val="00532686"/>
    <w:rsid w:val="005328B3"/>
    <w:rsid w:val="00532996"/>
    <w:rsid w:val="00535013"/>
    <w:rsid w:val="00535034"/>
    <w:rsid w:val="005363EB"/>
    <w:rsid w:val="00536469"/>
    <w:rsid w:val="005445DD"/>
    <w:rsid w:val="005478E6"/>
    <w:rsid w:val="00552B98"/>
    <w:rsid w:val="00556B86"/>
    <w:rsid w:val="005578C1"/>
    <w:rsid w:val="00557F8F"/>
    <w:rsid w:val="00560149"/>
    <w:rsid w:val="0056040F"/>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6A46"/>
    <w:rsid w:val="005A7213"/>
    <w:rsid w:val="005B1E02"/>
    <w:rsid w:val="005B261D"/>
    <w:rsid w:val="005B6F75"/>
    <w:rsid w:val="005C659F"/>
    <w:rsid w:val="005C6B47"/>
    <w:rsid w:val="005C7271"/>
    <w:rsid w:val="005D5575"/>
    <w:rsid w:val="005E0911"/>
    <w:rsid w:val="005E1223"/>
    <w:rsid w:val="005E3003"/>
    <w:rsid w:val="005E5E31"/>
    <w:rsid w:val="005E6E67"/>
    <w:rsid w:val="005F3DDD"/>
    <w:rsid w:val="005F438F"/>
    <w:rsid w:val="005F46AD"/>
    <w:rsid w:val="0060347F"/>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3D6"/>
    <w:rsid w:val="00635D91"/>
    <w:rsid w:val="00640269"/>
    <w:rsid w:val="00641567"/>
    <w:rsid w:val="00641919"/>
    <w:rsid w:val="00645899"/>
    <w:rsid w:val="006538B3"/>
    <w:rsid w:val="0065531D"/>
    <w:rsid w:val="006576F4"/>
    <w:rsid w:val="00661A29"/>
    <w:rsid w:val="006621F0"/>
    <w:rsid w:val="00662227"/>
    <w:rsid w:val="00671A7D"/>
    <w:rsid w:val="0067203A"/>
    <w:rsid w:val="006725D8"/>
    <w:rsid w:val="0067264C"/>
    <w:rsid w:val="00673FFD"/>
    <w:rsid w:val="006740A5"/>
    <w:rsid w:val="00681991"/>
    <w:rsid w:val="00682531"/>
    <w:rsid w:val="0068667B"/>
    <w:rsid w:val="0069620D"/>
    <w:rsid w:val="006A0DDC"/>
    <w:rsid w:val="006A207E"/>
    <w:rsid w:val="006A66FF"/>
    <w:rsid w:val="006A70E2"/>
    <w:rsid w:val="006B4A35"/>
    <w:rsid w:val="006B535E"/>
    <w:rsid w:val="006B5F22"/>
    <w:rsid w:val="006B70CF"/>
    <w:rsid w:val="006C16EB"/>
    <w:rsid w:val="006C33D7"/>
    <w:rsid w:val="006C55C1"/>
    <w:rsid w:val="006C68E5"/>
    <w:rsid w:val="006D3A51"/>
    <w:rsid w:val="006D4D2E"/>
    <w:rsid w:val="006D4DEC"/>
    <w:rsid w:val="006D545B"/>
    <w:rsid w:val="006D7E10"/>
    <w:rsid w:val="006E0373"/>
    <w:rsid w:val="006E16A2"/>
    <w:rsid w:val="006E25FC"/>
    <w:rsid w:val="006E44D2"/>
    <w:rsid w:val="006E5A08"/>
    <w:rsid w:val="006F059F"/>
    <w:rsid w:val="006F2799"/>
    <w:rsid w:val="007026C5"/>
    <w:rsid w:val="00702E4C"/>
    <w:rsid w:val="007042FC"/>
    <w:rsid w:val="007044F1"/>
    <w:rsid w:val="00706158"/>
    <w:rsid w:val="007070AD"/>
    <w:rsid w:val="00715763"/>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85E3D"/>
    <w:rsid w:val="007915E9"/>
    <w:rsid w:val="007A1840"/>
    <w:rsid w:val="007A2606"/>
    <w:rsid w:val="007A2AA2"/>
    <w:rsid w:val="007B16D2"/>
    <w:rsid w:val="007B1816"/>
    <w:rsid w:val="007B5A14"/>
    <w:rsid w:val="007B5CA4"/>
    <w:rsid w:val="007B78C9"/>
    <w:rsid w:val="007C091F"/>
    <w:rsid w:val="007C1E85"/>
    <w:rsid w:val="007D1670"/>
    <w:rsid w:val="007D1759"/>
    <w:rsid w:val="007D1788"/>
    <w:rsid w:val="007D1B19"/>
    <w:rsid w:val="007D51A9"/>
    <w:rsid w:val="007D53EE"/>
    <w:rsid w:val="007D62E9"/>
    <w:rsid w:val="007E0A6C"/>
    <w:rsid w:val="007E182C"/>
    <w:rsid w:val="007E4645"/>
    <w:rsid w:val="007F3076"/>
    <w:rsid w:val="00802625"/>
    <w:rsid w:val="00807C24"/>
    <w:rsid w:val="00811EAA"/>
    <w:rsid w:val="00816E10"/>
    <w:rsid w:val="008173B3"/>
    <w:rsid w:val="0081747B"/>
    <w:rsid w:val="008249AC"/>
    <w:rsid w:val="00825077"/>
    <w:rsid w:val="00830380"/>
    <w:rsid w:val="00832B43"/>
    <w:rsid w:val="00834335"/>
    <w:rsid w:val="0084175A"/>
    <w:rsid w:val="008444AD"/>
    <w:rsid w:val="00844C26"/>
    <w:rsid w:val="008509E7"/>
    <w:rsid w:val="0086092E"/>
    <w:rsid w:val="00860BD1"/>
    <w:rsid w:val="008632A9"/>
    <w:rsid w:val="00864C1C"/>
    <w:rsid w:val="00865DC0"/>
    <w:rsid w:val="0086771E"/>
    <w:rsid w:val="00872CD6"/>
    <w:rsid w:val="00875D71"/>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12129"/>
    <w:rsid w:val="0091631B"/>
    <w:rsid w:val="00920AB9"/>
    <w:rsid w:val="0092459D"/>
    <w:rsid w:val="00924AE9"/>
    <w:rsid w:val="0092560C"/>
    <w:rsid w:val="00925F3D"/>
    <w:rsid w:val="00934585"/>
    <w:rsid w:val="00934B3D"/>
    <w:rsid w:val="00937630"/>
    <w:rsid w:val="0094103B"/>
    <w:rsid w:val="009447B7"/>
    <w:rsid w:val="009509FD"/>
    <w:rsid w:val="00952A1D"/>
    <w:rsid w:val="00952AE1"/>
    <w:rsid w:val="00953C94"/>
    <w:rsid w:val="00953E03"/>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3999"/>
    <w:rsid w:val="009B4265"/>
    <w:rsid w:val="009B671E"/>
    <w:rsid w:val="009B6B82"/>
    <w:rsid w:val="009C1B34"/>
    <w:rsid w:val="009C3880"/>
    <w:rsid w:val="009C4933"/>
    <w:rsid w:val="009D21F9"/>
    <w:rsid w:val="009D63DF"/>
    <w:rsid w:val="009E0504"/>
    <w:rsid w:val="009E1E8D"/>
    <w:rsid w:val="009E564D"/>
    <w:rsid w:val="009F2501"/>
    <w:rsid w:val="009F25C8"/>
    <w:rsid w:val="009F6C5A"/>
    <w:rsid w:val="009F7735"/>
    <w:rsid w:val="00A005AC"/>
    <w:rsid w:val="00A0251F"/>
    <w:rsid w:val="00A07D7A"/>
    <w:rsid w:val="00A13ACC"/>
    <w:rsid w:val="00A169C0"/>
    <w:rsid w:val="00A1769D"/>
    <w:rsid w:val="00A2079B"/>
    <w:rsid w:val="00A23019"/>
    <w:rsid w:val="00A2352F"/>
    <w:rsid w:val="00A26B40"/>
    <w:rsid w:val="00A2716C"/>
    <w:rsid w:val="00A273BC"/>
    <w:rsid w:val="00A32287"/>
    <w:rsid w:val="00A327AE"/>
    <w:rsid w:val="00A32B5B"/>
    <w:rsid w:val="00A33C7F"/>
    <w:rsid w:val="00A3543B"/>
    <w:rsid w:val="00A3648C"/>
    <w:rsid w:val="00A415F8"/>
    <w:rsid w:val="00A41D11"/>
    <w:rsid w:val="00A46BA4"/>
    <w:rsid w:val="00A475D4"/>
    <w:rsid w:val="00A5135B"/>
    <w:rsid w:val="00A525D9"/>
    <w:rsid w:val="00A52935"/>
    <w:rsid w:val="00A546E5"/>
    <w:rsid w:val="00A5611B"/>
    <w:rsid w:val="00A56C34"/>
    <w:rsid w:val="00A571E0"/>
    <w:rsid w:val="00A60A74"/>
    <w:rsid w:val="00A65CE1"/>
    <w:rsid w:val="00A65DE4"/>
    <w:rsid w:val="00A67E42"/>
    <w:rsid w:val="00A712F2"/>
    <w:rsid w:val="00A7315A"/>
    <w:rsid w:val="00A73160"/>
    <w:rsid w:val="00A741C9"/>
    <w:rsid w:val="00A75525"/>
    <w:rsid w:val="00A80DAD"/>
    <w:rsid w:val="00A83DC1"/>
    <w:rsid w:val="00A920FE"/>
    <w:rsid w:val="00A94290"/>
    <w:rsid w:val="00A95C88"/>
    <w:rsid w:val="00A97479"/>
    <w:rsid w:val="00AA0350"/>
    <w:rsid w:val="00AA26B7"/>
    <w:rsid w:val="00AA4117"/>
    <w:rsid w:val="00AB54E5"/>
    <w:rsid w:val="00AB7AFA"/>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1330"/>
    <w:rsid w:val="00B529EC"/>
    <w:rsid w:val="00B56EB2"/>
    <w:rsid w:val="00B57A2B"/>
    <w:rsid w:val="00B6114E"/>
    <w:rsid w:val="00B61F80"/>
    <w:rsid w:val="00B752E0"/>
    <w:rsid w:val="00B76D42"/>
    <w:rsid w:val="00B8224E"/>
    <w:rsid w:val="00B828D4"/>
    <w:rsid w:val="00B8393C"/>
    <w:rsid w:val="00B858BF"/>
    <w:rsid w:val="00B86BD7"/>
    <w:rsid w:val="00B95397"/>
    <w:rsid w:val="00B97764"/>
    <w:rsid w:val="00B97BFE"/>
    <w:rsid w:val="00BA1EF3"/>
    <w:rsid w:val="00BA2587"/>
    <w:rsid w:val="00BA3A10"/>
    <w:rsid w:val="00BA5467"/>
    <w:rsid w:val="00BA5992"/>
    <w:rsid w:val="00BA5F2B"/>
    <w:rsid w:val="00BA6DDA"/>
    <w:rsid w:val="00BA73B4"/>
    <w:rsid w:val="00BB1139"/>
    <w:rsid w:val="00BB1E51"/>
    <w:rsid w:val="00BB2B8B"/>
    <w:rsid w:val="00BB576C"/>
    <w:rsid w:val="00BB60FA"/>
    <w:rsid w:val="00BB6833"/>
    <w:rsid w:val="00BC0664"/>
    <w:rsid w:val="00BC15C8"/>
    <w:rsid w:val="00BC1D9C"/>
    <w:rsid w:val="00BC41F1"/>
    <w:rsid w:val="00BC60DA"/>
    <w:rsid w:val="00BC70B7"/>
    <w:rsid w:val="00BC7778"/>
    <w:rsid w:val="00BD17F7"/>
    <w:rsid w:val="00BD3526"/>
    <w:rsid w:val="00BD5B51"/>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1970"/>
    <w:rsid w:val="00C226B7"/>
    <w:rsid w:val="00C24D69"/>
    <w:rsid w:val="00C25DF7"/>
    <w:rsid w:val="00C2761D"/>
    <w:rsid w:val="00C27DE7"/>
    <w:rsid w:val="00C301C7"/>
    <w:rsid w:val="00C32497"/>
    <w:rsid w:val="00C35A64"/>
    <w:rsid w:val="00C373CD"/>
    <w:rsid w:val="00C41458"/>
    <w:rsid w:val="00C4379B"/>
    <w:rsid w:val="00C44317"/>
    <w:rsid w:val="00C45C80"/>
    <w:rsid w:val="00C45F99"/>
    <w:rsid w:val="00C45FB2"/>
    <w:rsid w:val="00C628C0"/>
    <w:rsid w:val="00C638DA"/>
    <w:rsid w:val="00C64940"/>
    <w:rsid w:val="00C703A1"/>
    <w:rsid w:val="00C712A1"/>
    <w:rsid w:val="00C71F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5B0B"/>
    <w:rsid w:val="00CB6367"/>
    <w:rsid w:val="00CC33D4"/>
    <w:rsid w:val="00CC3976"/>
    <w:rsid w:val="00CC58E6"/>
    <w:rsid w:val="00CC7494"/>
    <w:rsid w:val="00CD05BB"/>
    <w:rsid w:val="00CD0EF0"/>
    <w:rsid w:val="00CD14B4"/>
    <w:rsid w:val="00CD1EC5"/>
    <w:rsid w:val="00CD232D"/>
    <w:rsid w:val="00CD36C6"/>
    <w:rsid w:val="00CD503E"/>
    <w:rsid w:val="00CD5700"/>
    <w:rsid w:val="00CD78AF"/>
    <w:rsid w:val="00CE03D4"/>
    <w:rsid w:val="00CE1C93"/>
    <w:rsid w:val="00CE41D5"/>
    <w:rsid w:val="00CE68FA"/>
    <w:rsid w:val="00CF243D"/>
    <w:rsid w:val="00CF2B15"/>
    <w:rsid w:val="00CF56E7"/>
    <w:rsid w:val="00CF5A76"/>
    <w:rsid w:val="00CF63AE"/>
    <w:rsid w:val="00CF6DCA"/>
    <w:rsid w:val="00D012E1"/>
    <w:rsid w:val="00D01A2B"/>
    <w:rsid w:val="00D05F8F"/>
    <w:rsid w:val="00D06889"/>
    <w:rsid w:val="00D120FD"/>
    <w:rsid w:val="00D170C6"/>
    <w:rsid w:val="00D20D4F"/>
    <w:rsid w:val="00D22930"/>
    <w:rsid w:val="00D3103B"/>
    <w:rsid w:val="00D31153"/>
    <w:rsid w:val="00D31B52"/>
    <w:rsid w:val="00D31BB7"/>
    <w:rsid w:val="00D32A71"/>
    <w:rsid w:val="00D337B7"/>
    <w:rsid w:val="00D3536C"/>
    <w:rsid w:val="00D4133C"/>
    <w:rsid w:val="00D42A3A"/>
    <w:rsid w:val="00D42D75"/>
    <w:rsid w:val="00D433F8"/>
    <w:rsid w:val="00D51B88"/>
    <w:rsid w:val="00D54297"/>
    <w:rsid w:val="00D60516"/>
    <w:rsid w:val="00D61493"/>
    <w:rsid w:val="00D70A06"/>
    <w:rsid w:val="00D72A11"/>
    <w:rsid w:val="00D73DBB"/>
    <w:rsid w:val="00D747EE"/>
    <w:rsid w:val="00D76350"/>
    <w:rsid w:val="00D77A0B"/>
    <w:rsid w:val="00D77C74"/>
    <w:rsid w:val="00D814D5"/>
    <w:rsid w:val="00D8236C"/>
    <w:rsid w:val="00D82F01"/>
    <w:rsid w:val="00D843AE"/>
    <w:rsid w:val="00D86B98"/>
    <w:rsid w:val="00D91DEF"/>
    <w:rsid w:val="00D92BD1"/>
    <w:rsid w:val="00D9362D"/>
    <w:rsid w:val="00D940FB"/>
    <w:rsid w:val="00D96D50"/>
    <w:rsid w:val="00DA27CC"/>
    <w:rsid w:val="00DA31D8"/>
    <w:rsid w:val="00DA6DDF"/>
    <w:rsid w:val="00DB23C3"/>
    <w:rsid w:val="00DB45C6"/>
    <w:rsid w:val="00DB46B9"/>
    <w:rsid w:val="00DB500F"/>
    <w:rsid w:val="00DB5D35"/>
    <w:rsid w:val="00DC2B7F"/>
    <w:rsid w:val="00DC5B5A"/>
    <w:rsid w:val="00DC5FD4"/>
    <w:rsid w:val="00DC60BC"/>
    <w:rsid w:val="00DD3016"/>
    <w:rsid w:val="00DD3EB8"/>
    <w:rsid w:val="00DD420B"/>
    <w:rsid w:val="00DD4971"/>
    <w:rsid w:val="00DD7A5E"/>
    <w:rsid w:val="00DE0CAF"/>
    <w:rsid w:val="00DE30B5"/>
    <w:rsid w:val="00DE38C2"/>
    <w:rsid w:val="00DE3FBF"/>
    <w:rsid w:val="00DE41ED"/>
    <w:rsid w:val="00DE5233"/>
    <w:rsid w:val="00DE5453"/>
    <w:rsid w:val="00DF15DC"/>
    <w:rsid w:val="00DF29D8"/>
    <w:rsid w:val="00DF6024"/>
    <w:rsid w:val="00E0361B"/>
    <w:rsid w:val="00E03E74"/>
    <w:rsid w:val="00E057D7"/>
    <w:rsid w:val="00E0725F"/>
    <w:rsid w:val="00E0760B"/>
    <w:rsid w:val="00E11EDE"/>
    <w:rsid w:val="00E12CDC"/>
    <w:rsid w:val="00E162EB"/>
    <w:rsid w:val="00E1695D"/>
    <w:rsid w:val="00E17BE9"/>
    <w:rsid w:val="00E21247"/>
    <w:rsid w:val="00E25D59"/>
    <w:rsid w:val="00E266B1"/>
    <w:rsid w:val="00E277A9"/>
    <w:rsid w:val="00E303BD"/>
    <w:rsid w:val="00E3706A"/>
    <w:rsid w:val="00E376DF"/>
    <w:rsid w:val="00E43C45"/>
    <w:rsid w:val="00E46420"/>
    <w:rsid w:val="00E47045"/>
    <w:rsid w:val="00E50A4C"/>
    <w:rsid w:val="00E50DF4"/>
    <w:rsid w:val="00E5184D"/>
    <w:rsid w:val="00E5264F"/>
    <w:rsid w:val="00E52CC9"/>
    <w:rsid w:val="00E54327"/>
    <w:rsid w:val="00E55CCA"/>
    <w:rsid w:val="00E62E60"/>
    <w:rsid w:val="00E64F7D"/>
    <w:rsid w:val="00E66EAD"/>
    <w:rsid w:val="00E71BB9"/>
    <w:rsid w:val="00E7509E"/>
    <w:rsid w:val="00E75261"/>
    <w:rsid w:val="00E76CF2"/>
    <w:rsid w:val="00E828F6"/>
    <w:rsid w:val="00E85674"/>
    <w:rsid w:val="00E87A44"/>
    <w:rsid w:val="00E87E09"/>
    <w:rsid w:val="00E90362"/>
    <w:rsid w:val="00E904B6"/>
    <w:rsid w:val="00E914F6"/>
    <w:rsid w:val="00E92D23"/>
    <w:rsid w:val="00E93EBE"/>
    <w:rsid w:val="00E9656B"/>
    <w:rsid w:val="00E9682F"/>
    <w:rsid w:val="00EA2AFD"/>
    <w:rsid w:val="00EA47C6"/>
    <w:rsid w:val="00EB3A6D"/>
    <w:rsid w:val="00EB651F"/>
    <w:rsid w:val="00EC0872"/>
    <w:rsid w:val="00EC24F6"/>
    <w:rsid w:val="00EC4A82"/>
    <w:rsid w:val="00ED0154"/>
    <w:rsid w:val="00ED750C"/>
    <w:rsid w:val="00ED7EE1"/>
    <w:rsid w:val="00EE0994"/>
    <w:rsid w:val="00EE13CD"/>
    <w:rsid w:val="00EE383B"/>
    <w:rsid w:val="00EE70D4"/>
    <w:rsid w:val="00EF0616"/>
    <w:rsid w:val="00EF12B9"/>
    <w:rsid w:val="00EF1391"/>
    <w:rsid w:val="00EF2B76"/>
    <w:rsid w:val="00EF62AA"/>
    <w:rsid w:val="00EF7C6C"/>
    <w:rsid w:val="00F0047D"/>
    <w:rsid w:val="00F008D9"/>
    <w:rsid w:val="00F01D52"/>
    <w:rsid w:val="00F02C83"/>
    <w:rsid w:val="00F146E2"/>
    <w:rsid w:val="00F154B6"/>
    <w:rsid w:val="00F16102"/>
    <w:rsid w:val="00F16EA7"/>
    <w:rsid w:val="00F17DA1"/>
    <w:rsid w:val="00F21291"/>
    <w:rsid w:val="00F22226"/>
    <w:rsid w:val="00F251DB"/>
    <w:rsid w:val="00F25922"/>
    <w:rsid w:val="00F26DF1"/>
    <w:rsid w:val="00F2704F"/>
    <w:rsid w:val="00F30E25"/>
    <w:rsid w:val="00F40A0C"/>
    <w:rsid w:val="00F4245B"/>
    <w:rsid w:val="00F46687"/>
    <w:rsid w:val="00F479DD"/>
    <w:rsid w:val="00F47D7A"/>
    <w:rsid w:val="00F50D95"/>
    <w:rsid w:val="00F53929"/>
    <w:rsid w:val="00F54653"/>
    <w:rsid w:val="00F566DF"/>
    <w:rsid w:val="00F56BF9"/>
    <w:rsid w:val="00F60398"/>
    <w:rsid w:val="00F60747"/>
    <w:rsid w:val="00F60931"/>
    <w:rsid w:val="00F6350A"/>
    <w:rsid w:val="00F67934"/>
    <w:rsid w:val="00F72B3D"/>
    <w:rsid w:val="00F72E21"/>
    <w:rsid w:val="00F74F4C"/>
    <w:rsid w:val="00F7520E"/>
    <w:rsid w:val="00F77B04"/>
    <w:rsid w:val="00F80B16"/>
    <w:rsid w:val="00F84D41"/>
    <w:rsid w:val="00F86A21"/>
    <w:rsid w:val="00F87A35"/>
    <w:rsid w:val="00F9020B"/>
    <w:rsid w:val="00F91D5A"/>
    <w:rsid w:val="00F925A4"/>
    <w:rsid w:val="00F9437A"/>
    <w:rsid w:val="00F97183"/>
    <w:rsid w:val="00F975C9"/>
    <w:rsid w:val="00FA2AB1"/>
    <w:rsid w:val="00FA375A"/>
    <w:rsid w:val="00FA574A"/>
    <w:rsid w:val="00FA72A2"/>
    <w:rsid w:val="00FB0B62"/>
    <w:rsid w:val="00FB11A5"/>
    <w:rsid w:val="00FB1E27"/>
    <w:rsid w:val="00FB2205"/>
    <w:rsid w:val="00FB2E5E"/>
    <w:rsid w:val="00FC03D9"/>
    <w:rsid w:val="00FC5898"/>
    <w:rsid w:val="00FD3A68"/>
    <w:rsid w:val="00FD44C8"/>
    <w:rsid w:val="00FD7151"/>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3634</Words>
  <Characters>19627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Andrielle Zonta</cp:lastModifiedBy>
  <cp:revision>50</cp:revision>
  <cp:lastPrinted>2024-03-15T12:20:00Z</cp:lastPrinted>
  <dcterms:created xsi:type="dcterms:W3CDTF">2024-03-15T13:12:00Z</dcterms:created>
  <dcterms:modified xsi:type="dcterms:W3CDTF">2025-04-01T19:00:00Z</dcterms:modified>
</cp:coreProperties>
</file>