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33C8D53D" w:rsidR="00802D9C" w:rsidRPr="00CE4CA8" w:rsidRDefault="00802D9C" w:rsidP="003F1157">
      <w:pPr>
        <w:jc w:val="center"/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CE4CA8" w:rsidRDefault="00802D9C" w:rsidP="004E1851">
      <w:pPr>
        <w:rPr>
          <w:b/>
          <w:sz w:val="20"/>
          <w:szCs w:val="20"/>
        </w:rPr>
      </w:pPr>
    </w:p>
    <w:p w14:paraId="72DD402F" w14:textId="33293124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CE4CA8">
        <w:rPr>
          <w:b w:val="0"/>
          <w:sz w:val="20"/>
          <w:u w:val="single"/>
        </w:rPr>
        <w:t xml:space="preserve">PREGÃO PRESENCIAL Nº </w:t>
      </w:r>
      <w:r w:rsidR="00BE7749">
        <w:rPr>
          <w:b w:val="0"/>
          <w:sz w:val="20"/>
          <w:u w:val="single"/>
        </w:rPr>
        <w:t>0</w:t>
      </w:r>
      <w:r w:rsidR="005F558B">
        <w:rPr>
          <w:b w:val="0"/>
          <w:sz w:val="20"/>
          <w:u w:val="single"/>
        </w:rPr>
        <w:t>33/2025</w:t>
      </w:r>
    </w:p>
    <w:p w14:paraId="2CF437DF" w14:textId="77777777" w:rsidR="00802D9C" w:rsidRPr="00CE4CA8" w:rsidRDefault="00802D9C" w:rsidP="00130366">
      <w:pPr>
        <w:pStyle w:val="Ttulo"/>
        <w:jc w:val="both"/>
        <w:rPr>
          <w:b w:val="0"/>
          <w:sz w:val="20"/>
        </w:rPr>
      </w:pPr>
    </w:p>
    <w:p w14:paraId="301035F6" w14:textId="0B0F67DE" w:rsidR="00802D9C" w:rsidRPr="00CE4CA8" w:rsidRDefault="00802D9C" w:rsidP="00130366">
      <w:pPr>
        <w:pStyle w:val="Ttulo"/>
        <w:jc w:val="both"/>
        <w:rPr>
          <w:b w:val="0"/>
          <w:sz w:val="20"/>
        </w:rPr>
      </w:pPr>
      <w:r w:rsidRPr="00CE4CA8">
        <w:rPr>
          <w:b w:val="0"/>
          <w:sz w:val="20"/>
        </w:rPr>
        <w:t>Protocolo Administrativo nº</w:t>
      </w:r>
      <w:r w:rsidR="005F558B">
        <w:rPr>
          <w:b w:val="0"/>
          <w:sz w:val="20"/>
        </w:rPr>
        <w:t xml:space="preserve"> 864/2025</w:t>
      </w:r>
    </w:p>
    <w:p w14:paraId="78F2F0EF" w14:textId="77777777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53D40723" w:rsidR="00802D9C" w:rsidRPr="00F806A8" w:rsidRDefault="00802D9C" w:rsidP="00130366">
      <w:pPr>
        <w:jc w:val="both"/>
        <w:rPr>
          <w:b/>
          <w:bCs/>
          <w:sz w:val="20"/>
          <w:szCs w:val="20"/>
        </w:rPr>
      </w:pPr>
      <w:r w:rsidRPr="00CE4CA8">
        <w:rPr>
          <w:sz w:val="20"/>
          <w:szCs w:val="20"/>
          <w:u w:val="single"/>
        </w:rPr>
        <w:t>Objeto</w:t>
      </w:r>
      <w:r w:rsidRPr="00CE4CA8">
        <w:rPr>
          <w:sz w:val="20"/>
          <w:szCs w:val="20"/>
        </w:rPr>
        <w:t xml:space="preserve">: </w:t>
      </w:r>
      <w:r w:rsidR="005F558B" w:rsidRPr="00F806A8">
        <w:rPr>
          <w:b/>
          <w:bCs/>
          <w:sz w:val="22"/>
          <w:szCs w:val="22"/>
        </w:rPr>
        <w:t>CONTRATAÇÃO DE EMPRESA ESPECIALIZADA PARA A PRESTAÇÃO DE SERVIÇOS DE LICENCIAMENTO AMBIENTAL PARA A CONSTRUÇÃO DE PONTE SOBRE O RIO CARREIRO QUE INTERLIGARÁ OS MUNICÍPIOS DE COTIPORÃ E DOIS LAJEADOS</w:t>
      </w:r>
      <w:r w:rsidR="00F806A8">
        <w:rPr>
          <w:b/>
          <w:bCs/>
          <w:sz w:val="22"/>
          <w:szCs w:val="22"/>
        </w:rPr>
        <w:t>.</w:t>
      </w:r>
    </w:p>
    <w:p w14:paraId="1DB5702C" w14:textId="77777777" w:rsidR="00802D9C" w:rsidRPr="00F806A8" w:rsidRDefault="00802D9C" w:rsidP="00130366">
      <w:pPr>
        <w:tabs>
          <w:tab w:val="left" w:pos="0"/>
        </w:tabs>
        <w:jc w:val="both"/>
        <w:rPr>
          <w:b/>
          <w:bCs/>
          <w:sz w:val="20"/>
          <w:szCs w:val="20"/>
        </w:rPr>
      </w:pPr>
    </w:p>
    <w:p w14:paraId="549CF8D6" w14:textId="1DC35887" w:rsidR="00802D9C" w:rsidRPr="00CE4CA8" w:rsidRDefault="00802D9C" w:rsidP="00130366">
      <w:pPr>
        <w:spacing w:after="120"/>
        <w:ind w:right="55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Em ata </w:t>
      </w:r>
      <w:r w:rsidR="009B0C86" w:rsidRPr="00CE4CA8">
        <w:rPr>
          <w:sz w:val="20"/>
          <w:szCs w:val="20"/>
        </w:rPr>
        <w:t>datada de</w:t>
      </w:r>
      <w:r w:rsidR="005F558B">
        <w:rPr>
          <w:sz w:val="20"/>
          <w:szCs w:val="20"/>
        </w:rPr>
        <w:t xml:space="preserve"> 26 de agosto de 2025</w:t>
      </w:r>
      <w:r w:rsidRPr="00CE4CA8">
        <w:rPr>
          <w:sz w:val="20"/>
          <w:szCs w:val="20"/>
        </w:rPr>
        <w:t xml:space="preserve">, </w:t>
      </w:r>
      <w:r w:rsidR="00B2442A" w:rsidRPr="00CE4CA8">
        <w:rPr>
          <w:sz w:val="20"/>
          <w:szCs w:val="20"/>
        </w:rPr>
        <w:t xml:space="preserve">a Equipe de </w:t>
      </w:r>
      <w:r w:rsidR="00134E1B" w:rsidRPr="00CE4CA8">
        <w:rPr>
          <w:sz w:val="20"/>
          <w:szCs w:val="20"/>
        </w:rPr>
        <w:t>C</w:t>
      </w:r>
      <w:r w:rsidR="00B2442A" w:rsidRPr="00CE4CA8">
        <w:rPr>
          <w:sz w:val="20"/>
          <w:szCs w:val="20"/>
        </w:rPr>
        <w:t xml:space="preserve">ontratação </w:t>
      </w:r>
      <w:r w:rsidR="00134E1B" w:rsidRPr="00CE4CA8">
        <w:rPr>
          <w:sz w:val="20"/>
          <w:szCs w:val="20"/>
        </w:rPr>
        <w:t>N</w:t>
      </w:r>
      <w:r w:rsidR="00B2442A" w:rsidRPr="00CE4CA8">
        <w:rPr>
          <w:sz w:val="20"/>
          <w:szCs w:val="20"/>
        </w:rPr>
        <w:t xml:space="preserve">omeada pela Portaria nº </w:t>
      </w:r>
      <w:r w:rsidR="00E44CDF">
        <w:rPr>
          <w:sz w:val="20"/>
          <w:szCs w:val="20"/>
        </w:rPr>
        <w:t xml:space="preserve">12.134/2025 </w:t>
      </w:r>
      <w:r w:rsidRPr="00CE4CA8">
        <w:rPr>
          <w:sz w:val="20"/>
          <w:szCs w:val="20"/>
        </w:rPr>
        <w:t>procedera a realização da sessão referente ao Pregão Presencial de nº 0</w:t>
      </w:r>
      <w:r w:rsidR="005F558B">
        <w:rPr>
          <w:sz w:val="20"/>
          <w:szCs w:val="20"/>
        </w:rPr>
        <w:t>33</w:t>
      </w:r>
      <w:r w:rsidR="00E44CDF">
        <w:rPr>
          <w:sz w:val="20"/>
          <w:szCs w:val="20"/>
        </w:rPr>
        <w:t>/2025</w:t>
      </w:r>
      <w:r w:rsidRPr="00CE4CA8">
        <w:rPr>
          <w:sz w:val="20"/>
          <w:szCs w:val="20"/>
        </w:rPr>
        <w:t>, concluindo pela classificação da proposta e habilitação da licitante.</w:t>
      </w:r>
    </w:p>
    <w:p w14:paraId="25031411" w14:textId="1D464091" w:rsidR="009B0C86" w:rsidRPr="00CE4CA8" w:rsidRDefault="00802D9C" w:rsidP="00130366">
      <w:pPr>
        <w:ind w:right="57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Diante do que dispõe </w:t>
      </w:r>
      <w:r w:rsidR="00B2442A" w:rsidRPr="00CE4CA8">
        <w:rPr>
          <w:sz w:val="20"/>
          <w:szCs w:val="20"/>
        </w:rPr>
        <w:t>a L</w:t>
      </w:r>
      <w:r w:rsidRPr="00CE4CA8">
        <w:rPr>
          <w:sz w:val="20"/>
          <w:szCs w:val="20"/>
        </w:rPr>
        <w:t xml:space="preserve">ei Federal nº </w:t>
      </w:r>
      <w:r w:rsidR="00B2442A" w:rsidRPr="00CE4CA8">
        <w:rPr>
          <w:sz w:val="20"/>
          <w:szCs w:val="20"/>
        </w:rPr>
        <w:t>14.133/2021</w:t>
      </w:r>
      <w:r w:rsidRPr="00CE4CA8">
        <w:rPr>
          <w:sz w:val="20"/>
          <w:szCs w:val="20"/>
        </w:rPr>
        <w:t xml:space="preserve"> e de acordo com o Edital, considerando o Termo de Adjudicação e o Parecer da Assessoria Jurídica do Município, </w:t>
      </w:r>
      <w:r w:rsidRPr="00CE4CA8">
        <w:rPr>
          <w:b/>
          <w:sz w:val="20"/>
          <w:szCs w:val="20"/>
        </w:rPr>
        <w:t>HOMOLOGO</w:t>
      </w:r>
      <w:r w:rsidRPr="00CE4CA8">
        <w:rPr>
          <w:sz w:val="20"/>
          <w:szCs w:val="20"/>
        </w:rPr>
        <w:t xml:space="preserve"> a classificação final e </w:t>
      </w:r>
      <w:r w:rsidRPr="00CE4CA8">
        <w:rPr>
          <w:b/>
          <w:sz w:val="20"/>
          <w:szCs w:val="20"/>
        </w:rPr>
        <w:t>ADJUDICO</w:t>
      </w:r>
      <w:r w:rsidRPr="00CE4CA8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CE4CA8">
        <w:rPr>
          <w:sz w:val="20"/>
          <w:szCs w:val="20"/>
        </w:rPr>
        <w:t xml:space="preserve">              </w:t>
      </w:r>
    </w:p>
    <w:p w14:paraId="39BF6F90" w14:textId="77777777" w:rsidR="00130366" w:rsidRPr="00BE7749" w:rsidRDefault="00130366" w:rsidP="00130366">
      <w:pPr>
        <w:ind w:right="57"/>
        <w:jc w:val="both"/>
        <w:rPr>
          <w:sz w:val="20"/>
          <w:szCs w:val="20"/>
        </w:rPr>
      </w:pPr>
    </w:p>
    <w:tbl>
      <w:tblPr>
        <w:tblW w:w="4819" w:type="pct"/>
        <w:tblInd w:w="2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9"/>
        <w:gridCol w:w="707"/>
        <w:gridCol w:w="425"/>
        <w:gridCol w:w="5867"/>
        <w:gridCol w:w="1219"/>
        <w:gridCol w:w="1181"/>
      </w:tblGrid>
      <w:tr w:rsidR="005B5F2D" w:rsidRPr="005F558B" w14:paraId="38763DB8" w14:textId="77777777" w:rsidTr="005B5F2D">
        <w:trPr>
          <w:cantSplit/>
          <w:trHeight w:val="517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C3D2AF" w14:textId="43514820" w:rsidR="005B5F2D" w:rsidRPr="005F558B" w:rsidRDefault="005B5F2D" w:rsidP="005F558B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D.B.L. EISENBERGER &amp; CIA LTDA CNPJ Nº 05.317.024/0001-92</w:t>
            </w:r>
          </w:p>
        </w:tc>
      </w:tr>
      <w:tr w:rsidR="005F558B" w:rsidRPr="005F558B" w14:paraId="50DCEF90" w14:textId="4D2C9946" w:rsidTr="005F558B">
        <w:trPr>
          <w:cantSplit/>
          <w:trHeight w:val="517"/>
        </w:trPr>
        <w:tc>
          <w:tcPr>
            <w:tcW w:w="35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62E725E0" w14:textId="01A45B78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5F558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3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58A4DE3C" w14:textId="70CAF86B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5F558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 xml:space="preserve">QUANT. </w:t>
            </w:r>
          </w:p>
        </w:tc>
        <w:tc>
          <w:tcPr>
            <w:tcW w:w="21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47EE9829" w14:textId="32F6B834" w:rsidR="005F558B" w:rsidRPr="005F558B" w:rsidRDefault="005F558B" w:rsidP="00016528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5F558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290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27503A1B" w14:textId="79C30AF5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5F558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ESPECIFICAÇÃO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00F51C" w14:textId="3FD29927" w:rsidR="005F558B" w:rsidRPr="005F558B" w:rsidRDefault="005F558B" w:rsidP="005F558B">
            <w:pPr>
              <w:spacing w:after="200" w:line="276" w:lineRule="auto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5F558B">
              <w:rPr>
                <w:rFonts w:ascii="Arial Narrow" w:hAnsi="Arial Narrow"/>
                <w:b/>
                <w:sz w:val="18"/>
                <w:szCs w:val="18"/>
              </w:rPr>
              <w:t>VALOR R$</w:t>
            </w:r>
          </w:p>
        </w:tc>
      </w:tr>
      <w:tr w:rsidR="005F558B" w:rsidRPr="005F558B" w14:paraId="6EC5BCFA" w14:textId="77777777" w:rsidTr="005F558B">
        <w:trPr>
          <w:cantSplit/>
          <w:trHeight w:val="240"/>
        </w:trPr>
        <w:tc>
          <w:tcPr>
            <w:tcW w:w="35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F4665" w14:textId="77777777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9C7DC9" w14:textId="77777777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273D7" w14:textId="77777777" w:rsidR="005F558B" w:rsidRPr="005F558B" w:rsidRDefault="005F558B" w:rsidP="00016528">
            <w:pPr>
              <w:spacing w:line="276" w:lineRule="auto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0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72E7A2" w14:textId="77777777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29F73" w14:textId="741D3A35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5F558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UNITÁRIO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BF013" w14:textId="11FF745C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</w:pPr>
            <w:r w:rsidRPr="005F558B">
              <w:rPr>
                <w:rFonts w:ascii="Arial Narrow" w:hAnsi="Arial Narrow" w:cs="Arial"/>
                <w:b/>
                <w:sz w:val="18"/>
                <w:szCs w:val="18"/>
                <w:lang w:eastAsia="en-US"/>
              </w:rPr>
              <w:t>TOTAL</w:t>
            </w:r>
          </w:p>
        </w:tc>
      </w:tr>
      <w:tr w:rsidR="005F558B" w:rsidRPr="005F558B" w14:paraId="6521C41E" w14:textId="77777777" w:rsidTr="005F558B">
        <w:trPr>
          <w:cantSplit/>
          <w:trHeight w:val="253"/>
        </w:trPr>
        <w:tc>
          <w:tcPr>
            <w:tcW w:w="3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EFA5E0" w14:textId="77777777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5F558B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B614F" w14:textId="77777777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5F558B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2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90F2DB" w14:textId="77777777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5F558B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29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C1AFA0" w14:textId="77777777" w:rsidR="005F558B" w:rsidRPr="005F558B" w:rsidRDefault="005F558B" w:rsidP="00016528">
            <w:pPr>
              <w:spacing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</w:pPr>
            <w:r w:rsidRPr="005F558B">
              <w:rPr>
                <w:rFonts w:ascii="Arial Narrow" w:hAnsi="Arial Narrow" w:cs="Arial"/>
                <w:bCs/>
                <w:sz w:val="20"/>
                <w:szCs w:val="20"/>
                <w:lang w:eastAsia="en-US"/>
              </w:rPr>
              <w:t>PROCESSO DE LICENCIAMENTO AMBIENTAL PARA IMPLANTAÇÃO DE PONTE ENTRE OS MUNICIPIOS DE COTIPORÃ E DOIS LAJEADOS, CONFORME SISTEMA SOL-DODRAM 3451,20 ASSUNTO 5043- LICENÇA DE OPERAÇÃO PARA PROCEDIMENTO ÚNICO</w:t>
            </w:r>
          </w:p>
        </w:tc>
        <w:tc>
          <w:tcPr>
            <w:tcW w:w="60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DEDB1" w14:textId="52D8A329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5F558B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44.700,00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147D90" w14:textId="7DD45E70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5F558B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44.700,00</w:t>
            </w:r>
          </w:p>
        </w:tc>
      </w:tr>
      <w:tr w:rsidR="005F558B" w:rsidRPr="005F558B" w14:paraId="2C5EA2F4" w14:textId="77777777" w:rsidTr="005F558B">
        <w:trPr>
          <w:cantSplit/>
          <w:trHeight w:val="253"/>
        </w:trPr>
        <w:tc>
          <w:tcPr>
            <w:tcW w:w="441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5FBDB0" w14:textId="65493731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5F558B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TOTAL R$44.700,00</w:t>
            </w:r>
          </w:p>
        </w:tc>
        <w:tc>
          <w:tcPr>
            <w:tcW w:w="5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FCCD58" w14:textId="77777777" w:rsidR="005F558B" w:rsidRPr="005F558B" w:rsidRDefault="005F558B" w:rsidP="00016528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3B02D217" w14:textId="77777777" w:rsidR="00367541" w:rsidRPr="004C258F" w:rsidRDefault="00367541" w:rsidP="004E1851">
      <w:pPr>
        <w:pStyle w:val="Ttulo"/>
        <w:jc w:val="left"/>
        <w:rPr>
          <w:b w:val="0"/>
          <w:sz w:val="22"/>
          <w:szCs w:val="22"/>
        </w:rPr>
      </w:pPr>
    </w:p>
    <w:p w14:paraId="07E40484" w14:textId="3152D7B8" w:rsidR="00355537" w:rsidRDefault="0057633D" w:rsidP="00F806A8">
      <w:pPr>
        <w:jc w:val="both"/>
        <w:rPr>
          <w:sz w:val="20"/>
          <w:szCs w:val="20"/>
        </w:rPr>
      </w:pPr>
      <w:r w:rsidRPr="004A44E1">
        <w:rPr>
          <w:sz w:val="20"/>
          <w:szCs w:val="20"/>
        </w:rPr>
        <w:t xml:space="preserve">   </w:t>
      </w:r>
      <w:r w:rsidR="006616C6" w:rsidRPr="00F806A8">
        <w:rPr>
          <w:sz w:val="20"/>
          <w:szCs w:val="20"/>
        </w:rPr>
        <w:t>Em conformidade com o Edital</w:t>
      </w:r>
      <w:r w:rsidR="00E2396E" w:rsidRPr="00F806A8">
        <w:rPr>
          <w:sz w:val="20"/>
          <w:szCs w:val="20"/>
        </w:rPr>
        <w:t xml:space="preserve"> </w:t>
      </w:r>
      <w:r w:rsidR="00F806A8" w:rsidRPr="00F806A8">
        <w:rPr>
          <w:bCs/>
          <w:sz w:val="20"/>
          <w:szCs w:val="20"/>
        </w:rPr>
        <w:t xml:space="preserve">A vigência do Contrato será de 90(noventa) dias, contados a partir da data da assinatura, podendo ser </w:t>
      </w:r>
      <w:proofErr w:type="spellStart"/>
      <w:r w:rsidR="00F806A8" w:rsidRPr="00F806A8">
        <w:rPr>
          <w:bCs/>
          <w:sz w:val="20"/>
          <w:szCs w:val="20"/>
        </w:rPr>
        <w:t>renovado.</w:t>
      </w:r>
      <w:r w:rsidR="00F806A8" w:rsidRPr="00F806A8">
        <w:rPr>
          <w:sz w:val="20"/>
          <w:szCs w:val="20"/>
        </w:rPr>
        <w:t>O</w:t>
      </w:r>
      <w:proofErr w:type="spellEnd"/>
      <w:r w:rsidR="00F806A8" w:rsidRPr="00F806A8">
        <w:rPr>
          <w:sz w:val="20"/>
          <w:szCs w:val="20"/>
        </w:rPr>
        <w:t xml:space="preserve"> pagamento será efetuado até o dia 10(dez) do mês seguinte da prestação dos serviços, mediante a apresentação da Nota Fiscal, visada pela fiscalização do contrato, sendo: 10 % de mobilização na assinatura do contrato; 70 % após a empresa contratada entregar ao município a documentação técnica; 20 % após a expedição do documento de Licenciamento emitido pelo Órgão Público Estadual responsável, com a apresentação da nota fiscal dos serviços prestados</w:t>
      </w:r>
    </w:p>
    <w:p w14:paraId="436DA437" w14:textId="77777777" w:rsidR="00F806A8" w:rsidRDefault="00F806A8" w:rsidP="00F806A8">
      <w:pPr>
        <w:jc w:val="both"/>
        <w:rPr>
          <w:sz w:val="20"/>
          <w:szCs w:val="20"/>
        </w:rPr>
      </w:pPr>
    </w:p>
    <w:p w14:paraId="500DC41E" w14:textId="77777777" w:rsidR="00F806A8" w:rsidRPr="00F806A8" w:rsidRDefault="00F806A8" w:rsidP="00F806A8">
      <w:pPr>
        <w:jc w:val="both"/>
        <w:rPr>
          <w:b/>
          <w:bCs/>
          <w:sz w:val="20"/>
          <w:szCs w:val="20"/>
        </w:rPr>
      </w:pPr>
    </w:p>
    <w:p w14:paraId="518DF01A" w14:textId="6C8804B1" w:rsidR="004A4C5C" w:rsidRPr="00F806A8" w:rsidRDefault="00353E85" w:rsidP="00130366">
      <w:pPr>
        <w:jc w:val="center"/>
        <w:rPr>
          <w:b/>
          <w:bCs/>
          <w:sz w:val="22"/>
          <w:szCs w:val="22"/>
        </w:rPr>
      </w:pPr>
      <w:r w:rsidRPr="00F806A8">
        <w:rPr>
          <w:b/>
          <w:bCs/>
          <w:sz w:val="22"/>
          <w:szCs w:val="22"/>
        </w:rPr>
        <w:t xml:space="preserve">GABINETE DO PREFEITO MUNICIPAL DE COTIPORÃ, </w:t>
      </w:r>
      <w:r w:rsidR="00F806A8" w:rsidRPr="00F806A8">
        <w:rPr>
          <w:b/>
          <w:bCs/>
          <w:sz w:val="22"/>
          <w:szCs w:val="22"/>
        </w:rPr>
        <w:t>0</w:t>
      </w:r>
      <w:r w:rsidR="00EB4C27">
        <w:rPr>
          <w:b/>
          <w:bCs/>
          <w:sz w:val="22"/>
          <w:szCs w:val="22"/>
        </w:rPr>
        <w:t>9</w:t>
      </w:r>
      <w:r w:rsidR="00F806A8" w:rsidRPr="00F806A8">
        <w:rPr>
          <w:b/>
          <w:bCs/>
          <w:sz w:val="22"/>
          <w:szCs w:val="22"/>
        </w:rPr>
        <w:t xml:space="preserve"> DE SETEMBRO DE 2025</w:t>
      </w:r>
    </w:p>
    <w:p w14:paraId="4D40FF78" w14:textId="77777777" w:rsidR="004A07C1" w:rsidRPr="00F806A8" w:rsidRDefault="004A07C1" w:rsidP="004E1851">
      <w:pPr>
        <w:rPr>
          <w:b/>
          <w:bCs/>
          <w:sz w:val="22"/>
          <w:szCs w:val="22"/>
        </w:rPr>
      </w:pPr>
    </w:p>
    <w:p w14:paraId="51957942" w14:textId="77777777" w:rsidR="004A07C1" w:rsidRDefault="004A07C1" w:rsidP="004E1851">
      <w:pPr>
        <w:rPr>
          <w:sz w:val="22"/>
          <w:szCs w:val="22"/>
        </w:rPr>
      </w:pPr>
    </w:p>
    <w:p w14:paraId="3DC3CE51" w14:textId="77777777" w:rsidR="004A44E1" w:rsidRDefault="004A44E1" w:rsidP="004E1851">
      <w:pPr>
        <w:rPr>
          <w:sz w:val="22"/>
          <w:szCs w:val="22"/>
        </w:rPr>
      </w:pPr>
    </w:p>
    <w:p w14:paraId="69F01956" w14:textId="77777777" w:rsidR="004A44E1" w:rsidRDefault="004A44E1" w:rsidP="004E1851">
      <w:pPr>
        <w:rPr>
          <w:sz w:val="22"/>
          <w:szCs w:val="22"/>
        </w:rPr>
      </w:pPr>
    </w:p>
    <w:p w14:paraId="60475512" w14:textId="77777777" w:rsidR="004A44E1" w:rsidRPr="00130366" w:rsidRDefault="004A44E1" w:rsidP="004E1851">
      <w:pPr>
        <w:rPr>
          <w:sz w:val="22"/>
          <w:szCs w:val="22"/>
        </w:rPr>
      </w:pPr>
    </w:p>
    <w:p w14:paraId="4FF3BFFF" w14:textId="77777777" w:rsidR="00551D4D" w:rsidRPr="00130366" w:rsidRDefault="00551D4D" w:rsidP="004E1851">
      <w:pPr>
        <w:tabs>
          <w:tab w:val="left" w:pos="3381"/>
        </w:tabs>
        <w:rPr>
          <w:b/>
          <w:sz w:val="22"/>
          <w:szCs w:val="22"/>
        </w:rPr>
      </w:pPr>
    </w:p>
    <w:p w14:paraId="55198B61" w14:textId="77777777" w:rsidR="00551D4D" w:rsidRPr="00130366" w:rsidRDefault="00551D4D" w:rsidP="004E1851">
      <w:pPr>
        <w:rPr>
          <w:b/>
          <w:sz w:val="22"/>
          <w:szCs w:val="22"/>
        </w:rPr>
      </w:pPr>
    </w:p>
    <w:p w14:paraId="5004E333" w14:textId="53B8A7A6" w:rsidR="00353E85" w:rsidRPr="00130366" w:rsidRDefault="004A44E1" w:rsidP="001303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JOSÉ CARLOS BREDA</w:t>
      </w:r>
    </w:p>
    <w:p w14:paraId="668D08FF" w14:textId="28FFB8CF" w:rsidR="00F7520E" w:rsidRPr="00130366" w:rsidRDefault="009B0C86" w:rsidP="00130366">
      <w:pPr>
        <w:jc w:val="center"/>
        <w:rPr>
          <w:sz w:val="22"/>
          <w:szCs w:val="22"/>
        </w:rPr>
      </w:pPr>
      <w:r w:rsidRPr="00130366">
        <w:rPr>
          <w:sz w:val="22"/>
          <w:szCs w:val="22"/>
        </w:rPr>
        <w:t>Prefeit</w:t>
      </w:r>
      <w:r w:rsidR="004A44E1">
        <w:rPr>
          <w:sz w:val="22"/>
          <w:szCs w:val="22"/>
        </w:rPr>
        <w:t>o</w:t>
      </w:r>
      <w:r w:rsidR="00E2396E">
        <w:rPr>
          <w:sz w:val="22"/>
          <w:szCs w:val="22"/>
        </w:rPr>
        <w:t xml:space="preserve"> </w:t>
      </w:r>
      <w:r w:rsidR="004A07C1" w:rsidRPr="00130366">
        <w:rPr>
          <w:sz w:val="22"/>
          <w:szCs w:val="22"/>
        </w:rPr>
        <w:t>De Cotiporã</w:t>
      </w:r>
      <w:r w:rsidR="00E2396E">
        <w:rPr>
          <w:sz w:val="22"/>
          <w:szCs w:val="22"/>
        </w:rPr>
        <w:t xml:space="preserve"> </w:t>
      </w:r>
    </w:p>
    <w:sectPr w:rsidR="00F7520E" w:rsidRPr="00130366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9E7F" w14:textId="77777777" w:rsidR="001C0C99" w:rsidRDefault="001C0C99" w:rsidP="00965D67">
      <w:r>
        <w:separator/>
      </w:r>
    </w:p>
  </w:endnote>
  <w:endnote w:type="continuationSeparator" w:id="0">
    <w:p w14:paraId="3743AEF7" w14:textId="77777777" w:rsidR="001C0C99" w:rsidRDefault="001C0C9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3EF0" w14:textId="77777777" w:rsidR="001C0C99" w:rsidRDefault="001C0C99" w:rsidP="00965D67">
      <w:r>
        <w:separator/>
      </w:r>
    </w:p>
  </w:footnote>
  <w:footnote w:type="continuationSeparator" w:id="0">
    <w:p w14:paraId="05ABE5E9" w14:textId="77777777" w:rsidR="001C0C99" w:rsidRDefault="001C0C9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30494"/>
    <w:rsid w:val="00040713"/>
    <w:rsid w:val="00042173"/>
    <w:rsid w:val="000434F2"/>
    <w:rsid w:val="00043F17"/>
    <w:rsid w:val="0007185C"/>
    <w:rsid w:val="000719BE"/>
    <w:rsid w:val="00074B53"/>
    <w:rsid w:val="000843E9"/>
    <w:rsid w:val="0008465D"/>
    <w:rsid w:val="00095B1A"/>
    <w:rsid w:val="000C1472"/>
    <w:rsid w:val="000C2DB9"/>
    <w:rsid w:val="000C68A2"/>
    <w:rsid w:val="000D44E7"/>
    <w:rsid w:val="000E47FC"/>
    <w:rsid w:val="0012624A"/>
    <w:rsid w:val="00127E02"/>
    <w:rsid w:val="00130366"/>
    <w:rsid w:val="00134260"/>
    <w:rsid w:val="00134E1B"/>
    <w:rsid w:val="00151364"/>
    <w:rsid w:val="001634F1"/>
    <w:rsid w:val="001658CB"/>
    <w:rsid w:val="001911E2"/>
    <w:rsid w:val="001923C1"/>
    <w:rsid w:val="001C0C99"/>
    <w:rsid w:val="001D4354"/>
    <w:rsid w:val="001E0553"/>
    <w:rsid w:val="001E1672"/>
    <w:rsid w:val="001E3FA0"/>
    <w:rsid w:val="001F29DF"/>
    <w:rsid w:val="00231671"/>
    <w:rsid w:val="0023217E"/>
    <w:rsid w:val="0023218B"/>
    <w:rsid w:val="002327E9"/>
    <w:rsid w:val="00240FF3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28E3"/>
    <w:rsid w:val="002D583F"/>
    <w:rsid w:val="002E71F5"/>
    <w:rsid w:val="002F2D71"/>
    <w:rsid w:val="00311DF6"/>
    <w:rsid w:val="00311ED2"/>
    <w:rsid w:val="00327934"/>
    <w:rsid w:val="003421A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B28FC"/>
    <w:rsid w:val="003C2A24"/>
    <w:rsid w:val="003C4477"/>
    <w:rsid w:val="003F1157"/>
    <w:rsid w:val="003F43FD"/>
    <w:rsid w:val="00426312"/>
    <w:rsid w:val="00431A3C"/>
    <w:rsid w:val="00432890"/>
    <w:rsid w:val="004438C6"/>
    <w:rsid w:val="00446771"/>
    <w:rsid w:val="00447C23"/>
    <w:rsid w:val="00454C29"/>
    <w:rsid w:val="00455FC8"/>
    <w:rsid w:val="004725EA"/>
    <w:rsid w:val="004A07C1"/>
    <w:rsid w:val="004A44E1"/>
    <w:rsid w:val="004A4C5C"/>
    <w:rsid w:val="004C258F"/>
    <w:rsid w:val="004D4704"/>
    <w:rsid w:val="004E1851"/>
    <w:rsid w:val="004E4651"/>
    <w:rsid w:val="00511D5A"/>
    <w:rsid w:val="00535013"/>
    <w:rsid w:val="00551D4D"/>
    <w:rsid w:val="0055368F"/>
    <w:rsid w:val="005645A3"/>
    <w:rsid w:val="0057633D"/>
    <w:rsid w:val="005806AE"/>
    <w:rsid w:val="005A005C"/>
    <w:rsid w:val="005A04F5"/>
    <w:rsid w:val="005A4FD1"/>
    <w:rsid w:val="005B5F2D"/>
    <w:rsid w:val="005C663B"/>
    <w:rsid w:val="005E1223"/>
    <w:rsid w:val="005F2CE8"/>
    <w:rsid w:val="005F558B"/>
    <w:rsid w:val="00603878"/>
    <w:rsid w:val="00606630"/>
    <w:rsid w:val="006167B2"/>
    <w:rsid w:val="00617D40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869A1"/>
    <w:rsid w:val="006F4405"/>
    <w:rsid w:val="006F63BC"/>
    <w:rsid w:val="007070AD"/>
    <w:rsid w:val="00717300"/>
    <w:rsid w:val="00727348"/>
    <w:rsid w:val="0073162F"/>
    <w:rsid w:val="00740DE8"/>
    <w:rsid w:val="00750170"/>
    <w:rsid w:val="00783681"/>
    <w:rsid w:val="007E7AB7"/>
    <w:rsid w:val="007F0F53"/>
    <w:rsid w:val="00802D9C"/>
    <w:rsid w:val="00806257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24D51"/>
    <w:rsid w:val="00934585"/>
    <w:rsid w:val="00934C9B"/>
    <w:rsid w:val="009478E3"/>
    <w:rsid w:val="0095584C"/>
    <w:rsid w:val="00965D67"/>
    <w:rsid w:val="009816EF"/>
    <w:rsid w:val="00992ADD"/>
    <w:rsid w:val="0099447B"/>
    <w:rsid w:val="009A75A5"/>
    <w:rsid w:val="009B0C86"/>
    <w:rsid w:val="009B27E8"/>
    <w:rsid w:val="009B409E"/>
    <w:rsid w:val="009C1B34"/>
    <w:rsid w:val="009D3A5D"/>
    <w:rsid w:val="00A075C4"/>
    <w:rsid w:val="00A2079B"/>
    <w:rsid w:val="00A34427"/>
    <w:rsid w:val="00A43530"/>
    <w:rsid w:val="00A47F1A"/>
    <w:rsid w:val="00A56F19"/>
    <w:rsid w:val="00A64AF4"/>
    <w:rsid w:val="00A723D9"/>
    <w:rsid w:val="00A930CB"/>
    <w:rsid w:val="00AC0A6F"/>
    <w:rsid w:val="00AC675E"/>
    <w:rsid w:val="00AF1FD5"/>
    <w:rsid w:val="00B00E18"/>
    <w:rsid w:val="00B01A4B"/>
    <w:rsid w:val="00B2442A"/>
    <w:rsid w:val="00B52BB0"/>
    <w:rsid w:val="00B8693A"/>
    <w:rsid w:val="00BA3A10"/>
    <w:rsid w:val="00BA5F2B"/>
    <w:rsid w:val="00BB2B8B"/>
    <w:rsid w:val="00BD7519"/>
    <w:rsid w:val="00BE7749"/>
    <w:rsid w:val="00BF593D"/>
    <w:rsid w:val="00BF7616"/>
    <w:rsid w:val="00C02B75"/>
    <w:rsid w:val="00C125C2"/>
    <w:rsid w:val="00C3053E"/>
    <w:rsid w:val="00C379D9"/>
    <w:rsid w:val="00C61986"/>
    <w:rsid w:val="00C712A1"/>
    <w:rsid w:val="00C71A4B"/>
    <w:rsid w:val="00C81B5B"/>
    <w:rsid w:val="00C85192"/>
    <w:rsid w:val="00C9689B"/>
    <w:rsid w:val="00CB0F49"/>
    <w:rsid w:val="00CC3F32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74D55"/>
    <w:rsid w:val="00D77131"/>
    <w:rsid w:val="00D80170"/>
    <w:rsid w:val="00DB46B9"/>
    <w:rsid w:val="00DB799D"/>
    <w:rsid w:val="00DC17BD"/>
    <w:rsid w:val="00DC26C7"/>
    <w:rsid w:val="00DF7EC5"/>
    <w:rsid w:val="00E00516"/>
    <w:rsid w:val="00E10C1B"/>
    <w:rsid w:val="00E12A93"/>
    <w:rsid w:val="00E1363E"/>
    <w:rsid w:val="00E13EFF"/>
    <w:rsid w:val="00E17CCC"/>
    <w:rsid w:val="00E2396E"/>
    <w:rsid w:val="00E303BD"/>
    <w:rsid w:val="00E44CDF"/>
    <w:rsid w:val="00E47C2B"/>
    <w:rsid w:val="00E54327"/>
    <w:rsid w:val="00E90362"/>
    <w:rsid w:val="00EB47E5"/>
    <w:rsid w:val="00EB4C27"/>
    <w:rsid w:val="00EB59E8"/>
    <w:rsid w:val="00EC0872"/>
    <w:rsid w:val="00ED7470"/>
    <w:rsid w:val="00EE70D4"/>
    <w:rsid w:val="00F008D9"/>
    <w:rsid w:val="00F22638"/>
    <w:rsid w:val="00F25922"/>
    <w:rsid w:val="00F31C28"/>
    <w:rsid w:val="00F70AC8"/>
    <w:rsid w:val="00F7520E"/>
    <w:rsid w:val="00F806A8"/>
    <w:rsid w:val="00F91D5A"/>
    <w:rsid w:val="00FA2A49"/>
    <w:rsid w:val="00FA33B7"/>
    <w:rsid w:val="00FB1E27"/>
    <w:rsid w:val="00FB2A9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101</cp:revision>
  <cp:lastPrinted>2025-09-09T11:20:00Z</cp:lastPrinted>
  <dcterms:created xsi:type="dcterms:W3CDTF">2015-01-20T10:04:00Z</dcterms:created>
  <dcterms:modified xsi:type="dcterms:W3CDTF">2025-09-09T11:20:00Z</dcterms:modified>
</cp:coreProperties>
</file>